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FF7680" w14:textId="77777777" w:rsidR="00C41B09" w:rsidRPr="00AB7B32" w:rsidRDefault="00C41B09" w:rsidP="00C41B09">
      <w:pPr>
        <w:autoSpaceDE w:val="0"/>
        <w:autoSpaceDN w:val="0"/>
        <w:adjustRightInd w:val="0"/>
        <w:spacing w:after="0" w:line="240" w:lineRule="auto"/>
        <w:rPr>
          <w:rFonts w:ascii="Trebuchet MS" w:hAnsi="Trebuchet MS" w:cs="TimesNewRomanPS-BoldMT"/>
          <w:b/>
          <w:bCs/>
        </w:rPr>
      </w:pPr>
      <w:r w:rsidRPr="00AB7B32">
        <w:rPr>
          <w:rFonts w:ascii="Trebuchet MS" w:hAnsi="Trebuchet MS" w:cs="TimesNewRomanPS-BoldMT"/>
          <w:b/>
          <w:bCs/>
        </w:rPr>
        <w:t>Anexa nr. ........la OMADR nr. .............../................</w:t>
      </w:r>
    </w:p>
    <w:p w14:paraId="6371B3C3" w14:textId="77777777" w:rsidR="00C41B09" w:rsidRPr="00AB7B32" w:rsidRDefault="00C41B09" w:rsidP="00C41B09">
      <w:pPr>
        <w:autoSpaceDE w:val="0"/>
        <w:autoSpaceDN w:val="0"/>
        <w:adjustRightInd w:val="0"/>
        <w:spacing w:after="0" w:line="240" w:lineRule="auto"/>
        <w:ind w:firstLine="1440"/>
        <w:jc w:val="right"/>
        <w:rPr>
          <w:rFonts w:ascii="Trebuchet MS" w:hAnsi="Trebuchet MS" w:cs="TimesNewRomanPS-BoldMT"/>
          <w:b/>
          <w:bCs/>
        </w:rPr>
      </w:pPr>
    </w:p>
    <w:p w14:paraId="1C0A2093" w14:textId="77777777" w:rsidR="00C41B09" w:rsidRPr="00AB7B32" w:rsidRDefault="00C41B09" w:rsidP="00C41B09">
      <w:pPr>
        <w:autoSpaceDE w:val="0"/>
        <w:autoSpaceDN w:val="0"/>
        <w:adjustRightInd w:val="0"/>
        <w:spacing w:after="0" w:line="240" w:lineRule="auto"/>
        <w:jc w:val="center"/>
        <w:rPr>
          <w:rFonts w:ascii="Trebuchet MS" w:hAnsi="Trebuchet MS" w:cs="TimesNewRomanPS-BoldMT"/>
          <w:b/>
          <w:bCs/>
        </w:rPr>
      </w:pPr>
    </w:p>
    <w:p w14:paraId="4B907973" w14:textId="77777777" w:rsidR="00C41B09" w:rsidRPr="00AB7B32" w:rsidRDefault="00C41B09" w:rsidP="00C41B09">
      <w:pPr>
        <w:autoSpaceDE w:val="0"/>
        <w:autoSpaceDN w:val="0"/>
        <w:adjustRightInd w:val="0"/>
        <w:spacing w:after="0" w:line="240" w:lineRule="auto"/>
        <w:jc w:val="center"/>
        <w:rPr>
          <w:rFonts w:ascii="Trebuchet MS" w:hAnsi="Trebuchet MS" w:cs="TimesNewRomanPS-BoldMT"/>
          <w:b/>
          <w:bCs/>
        </w:rPr>
      </w:pPr>
    </w:p>
    <w:p w14:paraId="009006A6" w14:textId="77777777" w:rsidR="00C41B09" w:rsidRPr="00AB7B32" w:rsidRDefault="00C41B09" w:rsidP="00C41B09">
      <w:pPr>
        <w:autoSpaceDE w:val="0"/>
        <w:autoSpaceDN w:val="0"/>
        <w:adjustRightInd w:val="0"/>
        <w:spacing w:after="0" w:line="240" w:lineRule="auto"/>
        <w:jc w:val="center"/>
        <w:rPr>
          <w:rFonts w:ascii="Trebuchet MS" w:hAnsi="Trebuchet MS" w:cs="TimesNewRomanPS-BoldMT"/>
          <w:b/>
          <w:bCs/>
        </w:rPr>
      </w:pPr>
    </w:p>
    <w:p w14:paraId="305BC7ED" w14:textId="77777777" w:rsidR="00C41B09" w:rsidRPr="00AB7B32" w:rsidRDefault="00C41B09" w:rsidP="00C41B09">
      <w:pPr>
        <w:autoSpaceDE w:val="0"/>
        <w:autoSpaceDN w:val="0"/>
        <w:adjustRightInd w:val="0"/>
        <w:spacing w:after="0" w:line="240" w:lineRule="auto"/>
        <w:jc w:val="center"/>
        <w:rPr>
          <w:rFonts w:ascii="Trebuchet MS" w:hAnsi="Trebuchet MS" w:cs="TimesNewRomanPS-BoldMT"/>
          <w:b/>
          <w:bCs/>
        </w:rPr>
      </w:pPr>
    </w:p>
    <w:p w14:paraId="4C119CB9" w14:textId="77777777" w:rsidR="00C41B09" w:rsidRPr="00C11FB2" w:rsidRDefault="00C41B09" w:rsidP="00C41B09">
      <w:pPr>
        <w:autoSpaceDE w:val="0"/>
        <w:autoSpaceDN w:val="0"/>
        <w:adjustRightInd w:val="0"/>
        <w:spacing w:after="0" w:line="240" w:lineRule="auto"/>
        <w:jc w:val="center"/>
        <w:rPr>
          <w:rFonts w:ascii="Trebuchet MS" w:hAnsi="Trebuchet MS" w:cs="TimesNewRomanPS-BoldMT"/>
          <w:b/>
          <w:bCs/>
          <w:sz w:val="36"/>
          <w:szCs w:val="36"/>
        </w:rPr>
      </w:pPr>
      <w:r w:rsidRPr="00C11FB2">
        <w:rPr>
          <w:rFonts w:ascii="Trebuchet MS" w:hAnsi="Trebuchet MS" w:cs="TimesNewRomanPS-BoldMT"/>
          <w:b/>
          <w:bCs/>
          <w:sz w:val="36"/>
          <w:szCs w:val="36"/>
        </w:rPr>
        <w:t>PROGRAMUL OPERAŢIONAL</w:t>
      </w:r>
    </w:p>
    <w:p w14:paraId="5AB65171" w14:textId="77777777" w:rsidR="00C41B09" w:rsidRPr="00C11FB2" w:rsidRDefault="00C41B09" w:rsidP="00C41B09">
      <w:pPr>
        <w:autoSpaceDE w:val="0"/>
        <w:autoSpaceDN w:val="0"/>
        <w:adjustRightInd w:val="0"/>
        <w:spacing w:after="0" w:line="240" w:lineRule="auto"/>
        <w:jc w:val="center"/>
        <w:rPr>
          <w:rFonts w:ascii="Trebuchet MS" w:hAnsi="Trebuchet MS" w:cs="TimesNewRomanPS-BoldMT"/>
          <w:b/>
          <w:bCs/>
          <w:sz w:val="36"/>
          <w:szCs w:val="36"/>
        </w:rPr>
      </w:pPr>
      <w:r w:rsidRPr="00C11FB2">
        <w:rPr>
          <w:rFonts w:ascii="Trebuchet MS" w:hAnsi="Trebuchet MS" w:cs="TimesNewRomanPS-BoldMT"/>
          <w:b/>
          <w:bCs/>
          <w:sz w:val="36"/>
          <w:szCs w:val="36"/>
        </w:rPr>
        <w:t>PENTRU PESCUIT ŞI AFACERI MARITIME</w:t>
      </w:r>
    </w:p>
    <w:p w14:paraId="1F5F3152" w14:textId="77777777" w:rsidR="00C41B09" w:rsidRPr="00C11FB2" w:rsidRDefault="00C41B09" w:rsidP="00C41B09">
      <w:pPr>
        <w:autoSpaceDE w:val="0"/>
        <w:autoSpaceDN w:val="0"/>
        <w:adjustRightInd w:val="0"/>
        <w:spacing w:after="0" w:line="240" w:lineRule="auto"/>
        <w:jc w:val="center"/>
        <w:rPr>
          <w:rFonts w:ascii="Trebuchet MS" w:hAnsi="Trebuchet MS" w:cs="TimesNewRomanPS-BoldMT"/>
          <w:b/>
          <w:bCs/>
          <w:sz w:val="36"/>
          <w:szCs w:val="36"/>
        </w:rPr>
      </w:pPr>
      <w:r w:rsidRPr="00C11FB2">
        <w:rPr>
          <w:rFonts w:ascii="Trebuchet MS" w:hAnsi="Trebuchet MS" w:cs="TimesNewRomanPS-BoldMT"/>
          <w:b/>
          <w:bCs/>
          <w:sz w:val="36"/>
          <w:szCs w:val="36"/>
        </w:rPr>
        <w:t>2014 – 2020</w:t>
      </w:r>
    </w:p>
    <w:p w14:paraId="21F3E564" w14:textId="77777777" w:rsidR="00C41B09" w:rsidRPr="00C11FB2" w:rsidRDefault="00C41B09" w:rsidP="00C41B09">
      <w:pPr>
        <w:autoSpaceDE w:val="0"/>
        <w:autoSpaceDN w:val="0"/>
        <w:adjustRightInd w:val="0"/>
        <w:spacing w:after="0" w:line="240" w:lineRule="auto"/>
        <w:jc w:val="center"/>
        <w:rPr>
          <w:rFonts w:ascii="Trebuchet MS" w:hAnsi="Trebuchet MS" w:cs="Arial"/>
          <w:b/>
          <w:bCs/>
          <w:iCs/>
          <w:color w:val="000000"/>
          <w:sz w:val="36"/>
          <w:szCs w:val="36"/>
        </w:rPr>
      </w:pPr>
    </w:p>
    <w:p w14:paraId="24B3F590" w14:textId="77777777" w:rsidR="00C41B09" w:rsidRPr="00C11FB2" w:rsidRDefault="00C41B09" w:rsidP="00C41B09">
      <w:pPr>
        <w:autoSpaceDE w:val="0"/>
        <w:autoSpaceDN w:val="0"/>
        <w:adjustRightInd w:val="0"/>
        <w:spacing w:after="0" w:line="240" w:lineRule="auto"/>
        <w:rPr>
          <w:rFonts w:ascii="Trebuchet MS" w:hAnsi="Trebuchet MS" w:cs="Arial-BoldItalicMT"/>
          <w:b/>
          <w:bCs/>
          <w:i/>
          <w:iCs/>
          <w:color w:val="000000"/>
          <w:sz w:val="36"/>
          <w:szCs w:val="36"/>
        </w:rPr>
      </w:pPr>
    </w:p>
    <w:p w14:paraId="26E04CB0" w14:textId="77777777" w:rsidR="00C41B09" w:rsidRPr="00C11FB2" w:rsidRDefault="00C41B09" w:rsidP="00C41B09">
      <w:pPr>
        <w:autoSpaceDE w:val="0"/>
        <w:autoSpaceDN w:val="0"/>
        <w:adjustRightInd w:val="0"/>
        <w:spacing w:after="0" w:line="240" w:lineRule="auto"/>
        <w:jc w:val="center"/>
        <w:rPr>
          <w:rFonts w:ascii="Trebuchet MS" w:hAnsi="Trebuchet MS" w:cs="Arial"/>
          <w:b/>
          <w:bCs/>
          <w:iCs/>
          <w:color w:val="000000"/>
          <w:sz w:val="36"/>
          <w:szCs w:val="36"/>
        </w:rPr>
      </w:pPr>
      <w:r w:rsidRPr="00C11FB2">
        <w:rPr>
          <w:rFonts w:ascii="Trebuchet MS" w:hAnsi="Trebuchet MS" w:cs="Arial"/>
          <w:b/>
          <w:bCs/>
          <w:iCs/>
          <w:color w:val="000000"/>
          <w:sz w:val="36"/>
          <w:szCs w:val="36"/>
        </w:rPr>
        <w:t>PRIORITATEA UNIUNII EUROPENE 2</w:t>
      </w:r>
    </w:p>
    <w:p w14:paraId="05EAB855" w14:textId="77777777" w:rsidR="00C41B09" w:rsidRPr="00C11FB2" w:rsidRDefault="00C41B09" w:rsidP="00C41B09">
      <w:pPr>
        <w:autoSpaceDE w:val="0"/>
        <w:autoSpaceDN w:val="0"/>
        <w:adjustRightInd w:val="0"/>
        <w:spacing w:after="0" w:line="240" w:lineRule="auto"/>
        <w:jc w:val="center"/>
        <w:rPr>
          <w:rFonts w:ascii="Trebuchet MS" w:hAnsi="Trebuchet MS" w:cs="Arial"/>
          <w:b/>
          <w:bCs/>
          <w:iCs/>
          <w:color w:val="000000"/>
          <w:sz w:val="36"/>
          <w:szCs w:val="36"/>
        </w:rPr>
      </w:pPr>
    </w:p>
    <w:p w14:paraId="18AE57CB" w14:textId="77777777" w:rsidR="00C41B09" w:rsidRPr="00C11FB2" w:rsidRDefault="00C41B09" w:rsidP="00C41B09">
      <w:pPr>
        <w:spacing w:after="0" w:line="240" w:lineRule="auto"/>
        <w:jc w:val="center"/>
        <w:rPr>
          <w:rFonts w:ascii="Trebuchet MS" w:eastAsia="Times New Roman" w:hAnsi="Trebuchet MS" w:cs="Times New Roman"/>
          <w:b/>
          <w:sz w:val="36"/>
          <w:szCs w:val="36"/>
          <w:lang w:eastAsia="ro-RO"/>
        </w:rPr>
      </w:pPr>
      <w:r w:rsidRPr="00C11FB2">
        <w:rPr>
          <w:rFonts w:ascii="Trebuchet MS" w:eastAsia="Times New Roman" w:hAnsi="Trebuchet MS" w:cs="Times New Roman"/>
          <w:b/>
          <w:sz w:val="36"/>
          <w:szCs w:val="36"/>
          <w:lang w:eastAsia="ro-RO"/>
        </w:rPr>
        <w:t>STIMULAREA ACVACULTURII DURABILE DIN PUNCTUL DE VEDERE AL MEDIULUI, EFICIENTE DIN PUNCTUL DE VEDERE AL UTILIZĂRII RESURSELOR, INOVATOARE, COMPETITIVE ŞI BAZATE PE CUNOAŞTERE</w:t>
      </w:r>
    </w:p>
    <w:p w14:paraId="736AC216" w14:textId="77777777" w:rsidR="00C41B09" w:rsidRPr="00C11FB2" w:rsidRDefault="00C41B09" w:rsidP="00C41B09">
      <w:pPr>
        <w:spacing w:after="0" w:line="240" w:lineRule="auto"/>
        <w:jc w:val="center"/>
        <w:rPr>
          <w:rFonts w:ascii="Trebuchet MS" w:eastAsia="Times New Roman" w:hAnsi="Trebuchet MS" w:cs="Times New Roman"/>
          <w:b/>
          <w:sz w:val="36"/>
          <w:szCs w:val="36"/>
          <w:lang w:eastAsia="ro-RO"/>
        </w:rPr>
      </w:pPr>
    </w:p>
    <w:p w14:paraId="61A4C0CC" w14:textId="77777777" w:rsidR="00C41B09" w:rsidRPr="00C11FB2" w:rsidRDefault="00C41B09" w:rsidP="00C41B09">
      <w:pPr>
        <w:autoSpaceDE w:val="0"/>
        <w:autoSpaceDN w:val="0"/>
        <w:adjustRightInd w:val="0"/>
        <w:spacing w:after="0" w:line="240" w:lineRule="auto"/>
        <w:rPr>
          <w:rFonts w:ascii="Trebuchet MS" w:hAnsi="Trebuchet MS" w:cs="Arial-BoldItalicMT"/>
          <w:b/>
          <w:bCs/>
          <w:i/>
          <w:iCs/>
          <w:color w:val="000000"/>
          <w:sz w:val="36"/>
          <w:szCs w:val="36"/>
        </w:rPr>
      </w:pPr>
    </w:p>
    <w:p w14:paraId="0885473A" w14:textId="77777777" w:rsidR="00C41B09" w:rsidRPr="00C11FB2" w:rsidRDefault="00C41B09" w:rsidP="00C41B09">
      <w:pPr>
        <w:autoSpaceDE w:val="0"/>
        <w:autoSpaceDN w:val="0"/>
        <w:adjustRightInd w:val="0"/>
        <w:spacing w:after="0" w:line="240" w:lineRule="auto"/>
        <w:jc w:val="center"/>
        <w:rPr>
          <w:rFonts w:ascii="Trebuchet MS" w:hAnsi="Trebuchet MS" w:cs="Arial"/>
          <w:b/>
          <w:bCs/>
          <w:i/>
          <w:iCs/>
          <w:color w:val="0D0D0D" w:themeColor="text1" w:themeTint="F2"/>
          <w:sz w:val="36"/>
          <w:szCs w:val="36"/>
        </w:rPr>
      </w:pPr>
      <w:r w:rsidRPr="00C11FB2">
        <w:rPr>
          <w:rFonts w:ascii="Trebuchet MS" w:hAnsi="Trebuchet MS" w:cs="Arial"/>
          <w:b/>
          <w:bCs/>
          <w:i/>
          <w:iCs/>
          <w:color w:val="0D0D0D" w:themeColor="text1" w:themeTint="F2"/>
          <w:sz w:val="36"/>
          <w:szCs w:val="36"/>
        </w:rPr>
        <w:t>GHIDUL SOLICITANTULUI</w:t>
      </w:r>
    </w:p>
    <w:p w14:paraId="7C0A2BDF" w14:textId="77777777" w:rsidR="00C41B09" w:rsidRPr="00AB7B32" w:rsidRDefault="00C41B09" w:rsidP="00C41B09">
      <w:pPr>
        <w:autoSpaceDE w:val="0"/>
        <w:autoSpaceDN w:val="0"/>
        <w:adjustRightInd w:val="0"/>
        <w:spacing w:after="0" w:line="240" w:lineRule="auto"/>
        <w:jc w:val="center"/>
        <w:rPr>
          <w:rFonts w:ascii="Trebuchet MS" w:hAnsi="Trebuchet MS" w:cs="Arial"/>
          <w:b/>
          <w:bCs/>
          <w:i/>
          <w:iCs/>
          <w:color w:val="0D0D0D" w:themeColor="text1" w:themeTint="F2"/>
        </w:rPr>
      </w:pPr>
    </w:p>
    <w:p w14:paraId="2D4205DF" w14:textId="77777777" w:rsidR="00C41B09" w:rsidRPr="00AB7B32" w:rsidRDefault="00C41B09" w:rsidP="00C41B09">
      <w:pPr>
        <w:keepNext/>
        <w:keepLines/>
        <w:spacing w:after="0" w:line="240" w:lineRule="auto"/>
        <w:jc w:val="both"/>
        <w:rPr>
          <w:rFonts w:ascii="Trebuchet MS" w:eastAsia="Calibri" w:hAnsi="Trebuchet MS" w:cs="Arial"/>
          <w:b/>
        </w:rPr>
      </w:pPr>
      <w:r w:rsidRPr="00AB7B32">
        <w:rPr>
          <w:rFonts w:ascii="Trebuchet MS" w:hAnsi="Trebuchet MS" w:cs="Arial"/>
          <w:b/>
          <w:bCs/>
          <w:i/>
          <w:iCs/>
          <w:color w:val="000000"/>
        </w:rPr>
        <w:t xml:space="preserve">Obiectiv specific </w:t>
      </w:r>
      <w:r w:rsidRPr="00AB7B32">
        <w:rPr>
          <w:rFonts w:ascii="Trebuchet MS" w:eastAsia="Calibri" w:hAnsi="Trebuchet MS" w:cs="Arial"/>
          <w:b/>
        </w:rPr>
        <w:t>2.2 Sporirea competitivității și a viabilității întreprinderilor din sectorul acvaculturii, inclusiv îmbunătățirea siguranței sau a condițiilor de lucru, în special ale IMM-urilor.</w:t>
      </w:r>
    </w:p>
    <w:p w14:paraId="58E7F93A" w14:textId="77777777" w:rsidR="00C41B09" w:rsidRPr="00AB7B32" w:rsidRDefault="00C41B09" w:rsidP="00C41B09">
      <w:pPr>
        <w:autoSpaceDE w:val="0"/>
        <w:autoSpaceDN w:val="0"/>
        <w:adjustRightInd w:val="0"/>
        <w:spacing w:after="0" w:line="240" w:lineRule="auto"/>
        <w:rPr>
          <w:rFonts w:ascii="Trebuchet MS" w:hAnsi="Trebuchet MS" w:cs="Arial"/>
          <w:b/>
          <w:bCs/>
          <w:i/>
          <w:iCs/>
          <w:color w:val="000000"/>
        </w:rPr>
      </w:pPr>
    </w:p>
    <w:p w14:paraId="56510F45" w14:textId="77777777" w:rsidR="00C41B09" w:rsidRPr="00AB7B32" w:rsidRDefault="00C41B09" w:rsidP="00C41B09">
      <w:pPr>
        <w:autoSpaceDE w:val="0"/>
        <w:autoSpaceDN w:val="0"/>
        <w:adjustRightInd w:val="0"/>
        <w:spacing w:after="0" w:line="240" w:lineRule="auto"/>
        <w:rPr>
          <w:rFonts w:ascii="Trebuchet MS" w:hAnsi="Trebuchet MS" w:cs="Arial"/>
          <w:b/>
          <w:bCs/>
          <w:i/>
          <w:iCs/>
          <w:color w:val="000000"/>
        </w:rPr>
      </w:pPr>
      <w:r w:rsidRPr="00AB7B32">
        <w:rPr>
          <w:rFonts w:ascii="Trebuchet MS" w:hAnsi="Trebuchet MS" w:cs="Arial"/>
          <w:b/>
        </w:rPr>
        <w:t>Măsura :</w:t>
      </w:r>
      <w:r>
        <w:rPr>
          <w:rFonts w:ascii="Trebuchet MS" w:hAnsi="Trebuchet MS" w:cs="Arial"/>
          <w:b/>
        </w:rPr>
        <w:t xml:space="preserve"> </w:t>
      </w:r>
      <w:r w:rsidRPr="00AB7B32">
        <w:rPr>
          <w:rFonts w:ascii="Trebuchet MS" w:hAnsi="Trebuchet MS" w:cs="Arial"/>
          <w:b/>
        </w:rPr>
        <w:t>II.2 Investiții productive în acvacultură</w:t>
      </w:r>
    </w:p>
    <w:p w14:paraId="7EC3A4CD"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32964B67"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4AD77CDE"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47DE314E"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32166351"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1FECD612"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5BDD3A7E"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p>
    <w:p w14:paraId="5119D854" w14:textId="77777777" w:rsidR="00C41B09" w:rsidRPr="00AB7B32" w:rsidRDefault="00C41B09" w:rsidP="00C41B09">
      <w:pPr>
        <w:autoSpaceDE w:val="0"/>
        <w:autoSpaceDN w:val="0"/>
        <w:adjustRightInd w:val="0"/>
        <w:spacing w:after="0" w:line="240" w:lineRule="auto"/>
        <w:jc w:val="center"/>
        <w:rPr>
          <w:rFonts w:ascii="Trebuchet MS" w:hAnsi="Trebuchet MS" w:cs="Arial-BoldItalicMT"/>
          <w:b/>
          <w:bCs/>
          <w:i/>
          <w:iCs/>
          <w:color w:val="000000"/>
        </w:rPr>
      </w:pPr>
      <w:r w:rsidRPr="00AB7B32">
        <w:rPr>
          <w:rFonts w:ascii="Trebuchet MS" w:hAnsi="Trebuchet MS" w:cs="Arial-BoldItalicMT"/>
          <w:b/>
          <w:bCs/>
          <w:i/>
          <w:iCs/>
          <w:color w:val="000000"/>
        </w:rPr>
        <w:t>Tipul apelului: Competitiv, cu termen limită de depunere</w:t>
      </w:r>
    </w:p>
    <w:p w14:paraId="678CDF36" w14:textId="77777777" w:rsidR="00C41B09" w:rsidRPr="00AB7B32" w:rsidRDefault="00C41B09" w:rsidP="00C41B09">
      <w:pPr>
        <w:spacing w:after="0" w:line="240" w:lineRule="auto"/>
        <w:jc w:val="center"/>
        <w:rPr>
          <w:rFonts w:ascii="Trebuchet MS" w:eastAsia="Times New Roman" w:hAnsi="Trebuchet MS" w:cs="Arial-BoldItalicMT"/>
          <w:b/>
          <w:bCs/>
          <w:iCs/>
        </w:rPr>
      </w:pPr>
    </w:p>
    <w:p w14:paraId="225C0C83" w14:textId="77777777" w:rsidR="00C41B09" w:rsidRPr="00AB7B32" w:rsidRDefault="00C41B09" w:rsidP="00C41B09">
      <w:pPr>
        <w:spacing w:after="0" w:line="240" w:lineRule="auto"/>
        <w:jc w:val="center"/>
        <w:rPr>
          <w:rFonts w:ascii="Trebuchet MS" w:eastAsia="Times New Roman" w:hAnsi="Trebuchet MS" w:cs="Arial-BoldItalicMT"/>
          <w:b/>
          <w:bCs/>
          <w:iCs/>
        </w:rPr>
      </w:pPr>
    </w:p>
    <w:p w14:paraId="4058B4AA" w14:textId="77777777" w:rsidR="00C41B09" w:rsidRPr="00AB7B32" w:rsidRDefault="00C41B09" w:rsidP="00C41B09">
      <w:pPr>
        <w:spacing w:after="0" w:line="240" w:lineRule="auto"/>
        <w:jc w:val="center"/>
        <w:rPr>
          <w:rFonts w:ascii="Trebuchet MS" w:eastAsia="Times New Roman" w:hAnsi="Trebuchet MS" w:cs="Arial-BoldItalicMT"/>
          <w:b/>
          <w:bCs/>
          <w:iCs/>
        </w:rPr>
      </w:pPr>
      <w:bookmarkStart w:id="0" w:name="_GoBack"/>
      <w:bookmarkEnd w:id="0"/>
    </w:p>
    <w:p w14:paraId="2617A4A4" w14:textId="77777777" w:rsidR="00C41B09" w:rsidRPr="00AB7B32" w:rsidRDefault="00C41B09" w:rsidP="00C41B09">
      <w:pPr>
        <w:spacing w:after="0" w:line="240" w:lineRule="auto"/>
        <w:jc w:val="center"/>
        <w:rPr>
          <w:rFonts w:ascii="Trebuchet MS" w:eastAsia="Times New Roman" w:hAnsi="Trebuchet MS" w:cs="Arial-BoldItalicMT"/>
          <w:b/>
          <w:bCs/>
          <w:iCs/>
        </w:rPr>
      </w:pPr>
    </w:p>
    <w:p w14:paraId="7413FAF8" w14:textId="77777777" w:rsidR="00C41B09" w:rsidRPr="00AB7B32" w:rsidRDefault="00C41B09" w:rsidP="00C41B09">
      <w:pPr>
        <w:spacing w:after="0" w:line="240" w:lineRule="auto"/>
        <w:jc w:val="center"/>
        <w:rPr>
          <w:rFonts w:ascii="Trebuchet MS" w:eastAsia="Times New Roman" w:hAnsi="Trebuchet MS" w:cs="Arial-BoldItalicMT"/>
          <w:b/>
          <w:bCs/>
          <w:iCs/>
        </w:rPr>
      </w:pPr>
    </w:p>
    <w:p w14:paraId="3D9002AA" w14:textId="77777777" w:rsidR="00C41B09" w:rsidRPr="00AB7B32" w:rsidRDefault="00C41B09" w:rsidP="00C41B09">
      <w:pPr>
        <w:spacing w:after="0" w:line="240" w:lineRule="auto"/>
        <w:jc w:val="center"/>
        <w:rPr>
          <w:rFonts w:ascii="Trebuchet MS" w:eastAsia="Times New Roman" w:hAnsi="Trebuchet MS" w:cs="Arial-BoldItalicMT"/>
          <w:b/>
          <w:bCs/>
          <w:iCs/>
        </w:rPr>
      </w:pPr>
    </w:p>
    <w:p w14:paraId="58C3164A" w14:textId="77777777" w:rsidR="00C41B09" w:rsidRPr="00AB7B32" w:rsidRDefault="00C41B09" w:rsidP="00C41B09">
      <w:pPr>
        <w:spacing w:after="0" w:line="240" w:lineRule="auto"/>
        <w:jc w:val="center"/>
        <w:rPr>
          <w:rFonts w:ascii="Trebuchet MS" w:eastAsia="Times New Roman" w:hAnsi="Trebuchet MS" w:cs="Arial-BoldItalicMT"/>
          <w:b/>
          <w:bCs/>
          <w:iCs/>
          <w:color w:val="FF0000"/>
        </w:rPr>
      </w:pPr>
      <w:r>
        <w:rPr>
          <w:rFonts w:ascii="Trebuchet MS" w:eastAsia="Times New Roman" w:hAnsi="Trebuchet MS" w:cs="Arial-BoldItalicMT"/>
          <w:b/>
          <w:bCs/>
          <w:iCs/>
        </w:rPr>
        <w:t>Iunie 2018</w:t>
      </w:r>
      <w:r w:rsidRPr="00AB7B32">
        <w:rPr>
          <w:rFonts w:ascii="Trebuchet MS" w:eastAsia="Times New Roman" w:hAnsi="Trebuchet MS" w:cs="Arial-BoldItalicMT"/>
          <w:b/>
          <w:bCs/>
          <w:iCs/>
        </w:rPr>
        <w:tab/>
      </w:r>
      <w:r w:rsidRPr="00AB7B32">
        <w:rPr>
          <w:rFonts w:ascii="Trebuchet MS" w:eastAsia="Times New Roman" w:hAnsi="Trebuchet MS" w:cs="Arial-BoldItalicMT"/>
          <w:b/>
          <w:bCs/>
          <w:iCs/>
        </w:rPr>
        <w:tab/>
      </w:r>
      <w:r w:rsidRPr="00AB7B32">
        <w:rPr>
          <w:rFonts w:ascii="Trebuchet MS" w:eastAsia="Times New Roman" w:hAnsi="Trebuchet MS" w:cs="Arial-BoldItalicMT"/>
          <w:b/>
          <w:bCs/>
          <w:iCs/>
        </w:rPr>
        <w:tab/>
      </w:r>
      <w:r w:rsidRPr="00724A1B">
        <w:rPr>
          <w:rFonts w:ascii="Trebuchet MS" w:eastAsia="Times New Roman" w:hAnsi="Trebuchet MS" w:cs="Arial-BoldItalicMT"/>
          <w:b/>
          <w:bCs/>
          <w:iCs/>
          <w:color w:val="000000" w:themeColor="text1"/>
        </w:rPr>
        <w:t>Versiunea 3</w:t>
      </w:r>
    </w:p>
    <w:p w14:paraId="4F3AE940" w14:textId="77777777" w:rsidR="00C41B09" w:rsidRPr="00AB7B32" w:rsidRDefault="00C41B09" w:rsidP="00C41B09">
      <w:pPr>
        <w:spacing w:after="0" w:line="240" w:lineRule="auto"/>
        <w:ind w:firstLine="1440"/>
        <w:jc w:val="center"/>
        <w:rPr>
          <w:rFonts w:ascii="Trebuchet MS" w:eastAsia="Times New Roman" w:hAnsi="Trebuchet MS" w:cs="Arial-BoldItalicMT"/>
          <w:b/>
          <w:bCs/>
          <w:iCs/>
        </w:rPr>
      </w:pPr>
    </w:p>
    <w:p w14:paraId="22132A52" w14:textId="77777777" w:rsidR="00C41B09" w:rsidRPr="00AB7B32" w:rsidRDefault="00C41B09" w:rsidP="00C41B09">
      <w:pPr>
        <w:spacing w:after="0" w:line="240" w:lineRule="auto"/>
        <w:ind w:firstLine="1440"/>
        <w:jc w:val="center"/>
        <w:rPr>
          <w:rFonts w:ascii="Trebuchet MS" w:eastAsia="Times New Roman" w:hAnsi="Trebuchet MS" w:cs="Arial-BoldItalicMT"/>
          <w:b/>
          <w:bCs/>
          <w:iCs/>
        </w:rPr>
      </w:pPr>
    </w:p>
    <w:p w14:paraId="544B5F1C" w14:textId="77777777" w:rsidR="00C41B09" w:rsidRPr="00AB7B32" w:rsidRDefault="00C41B09" w:rsidP="00C41B09">
      <w:pPr>
        <w:spacing w:after="0" w:line="240" w:lineRule="auto"/>
        <w:ind w:firstLine="1440"/>
        <w:jc w:val="center"/>
        <w:rPr>
          <w:rFonts w:ascii="Trebuchet MS" w:eastAsia="Times New Roman" w:hAnsi="Trebuchet MS" w:cs="Arial-BoldItalicMT"/>
          <w:b/>
          <w:bCs/>
          <w:iCs/>
        </w:rPr>
      </w:pPr>
    </w:p>
    <w:p w14:paraId="6A8C8E69" w14:textId="77777777" w:rsidR="00C41B09" w:rsidRDefault="00C41B09" w:rsidP="00C41B09">
      <w:pPr>
        <w:spacing w:after="0" w:line="240" w:lineRule="auto"/>
        <w:ind w:firstLine="1440"/>
        <w:jc w:val="center"/>
        <w:rPr>
          <w:rFonts w:ascii="Trebuchet MS" w:eastAsia="Times New Roman" w:hAnsi="Trebuchet MS" w:cs="Arial-BoldItalicMT"/>
          <w:b/>
          <w:bCs/>
          <w:iCs/>
        </w:rPr>
      </w:pPr>
    </w:p>
    <w:p w14:paraId="2D4038CC" w14:textId="77777777" w:rsidR="00C41B09" w:rsidRDefault="00C41B09" w:rsidP="00C41B09">
      <w:pPr>
        <w:spacing w:after="0" w:line="240" w:lineRule="auto"/>
        <w:ind w:firstLine="1440"/>
        <w:jc w:val="center"/>
        <w:rPr>
          <w:rFonts w:ascii="Trebuchet MS" w:eastAsia="Times New Roman" w:hAnsi="Trebuchet MS" w:cs="Arial-BoldItalicMT"/>
          <w:b/>
          <w:bCs/>
          <w:iCs/>
        </w:rPr>
      </w:pPr>
    </w:p>
    <w:p w14:paraId="13CFBE1B" w14:textId="77777777" w:rsidR="00C41B09" w:rsidRDefault="00C41B09" w:rsidP="00C41B09">
      <w:pPr>
        <w:spacing w:after="0" w:line="240" w:lineRule="auto"/>
        <w:ind w:firstLine="1440"/>
        <w:jc w:val="center"/>
        <w:rPr>
          <w:rFonts w:ascii="Trebuchet MS" w:eastAsia="Times New Roman" w:hAnsi="Trebuchet MS" w:cs="Arial-BoldItalicMT"/>
          <w:b/>
          <w:bCs/>
          <w:iCs/>
        </w:rPr>
      </w:pPr>
    </w:p>
    <w:p w14:paraId="23BCDD0A" w14:textId="77777777" w:rsidR="00C41B09" w:rsidRDefault="00C41B09" w:rsidP="00C41B09">
      <w:pPr>
        <w:spacing w:after="0" w:line="240" w:lineRule="auto"/>
        <w:ind w:firstLine="1440"/>
        <w:jc w:val="center"/>
        <w:rPr>
          <w:rFonts w:ascii="Trebuchet MS" w:eastAsia="Times New Roman" w:hAnsi="Trebuchet MS" w:cs="Arial-BoldItalicMT"/>
          <w:b/>
          <w:bCs/>
          <w:iCs/>
        </w:rPr>
      </w:pPr>
    </w:p>
    <w:p w14:paraId="1F788A33" w14:textId="77777777" w:rsidR="00C41B09" w:rsidRDefault="00C41B09" w:rsidP="00C41B09">
      <w:pPr>
        <w:spacing w:after="0" w:line="240" w:lineRule="auto"/>
        <w:ind w:firstLine="1440"/>
        <w:jc w:val="center"/>
        <w:rPr>
          <w:rFonts w:ascii="Trebuchet MS" w:eastAsia="Times New Roman" w:hAnsi="Trebuchet MS" w:cs="Arial-BoldItalicMT"/>
          <w:b/>
          <w:bCs/>
          <w:iCs/>
        </w:rPr>
      </w:pPr>
    </w:p>
    <w:p w14:paraId="6E5A7787" w14:textId="77777777" w:rsidR="00C41B09" w:rsidRDefault="00C41B09" w:rsidP="00C41B09">
      <w:pPr>
        <w:spacing w:after="0" w:line="240" w:lineRule="auto"/>
        <w:ind w:firstLine="1440"/>
        <w:jc w:val="center"/>
        <w:rPr>
          <w:rFonts w:ascii="Trebuchet MS" w:eastAsia="Times New Roman" w:hAnsi="Trebuchet MS" w:cs="Arial-BoldItalicMT"/>
          <w:b/>
          <w:bCs/>
          <w:iCs/>
        </w:rPr>
      </w:pPr>
    </w:p>
    <w:p w14:paraId="1FA86E4E" w14:textId="77777777" w:rsidR="00C41B09" w:rsidRPr="00AB7B32" w:rsidRDefault="00C41B09" w:rsidP="00C41B09">
      <w:pPr>
        <w:spacing w:after="0" w:line="240" w:lineRule="auto"/>
        <w:ind w:firstLine="1440"/>
        <w:jc w:val="center"/>
        <w:rPr>
          <w:rFonts w:ascii="Trebuchet MS" w:eastAsia="Times New Roman" w:hAnsi="Trebuchet MS" w:cs="Arial-BoldItalicMT"/>
          <w:b/>
          <w:bCs/>
          <w:iCs/>
        </w:rPr>
      </w:pPr>
    </w:p>
    <w:p w14:paraId="1B9C6E58" w14:textId="77777777" w:rsidR="00C41B09" w:rsidRPr="00AB7B32" w:rsidRDefault="00C41B09" w:rsidP="00C41B09">
      <w:pPr>
        <w:spacing w:after="0" w:line="240" w:lineRule="auto"/>
        <w:ind w:firstLine="1440"/>
        <w:jc w:val="center"/>
        <w:rPr>
          <w:rFonts w:ascii="Trebuchet MS" w:eastAsia="Times New Roman" w:hAnsi="Trebuchet MS" w:cs="Arial-BoldItalicMT"/>
          <w:b/>
          <w:bCs/>
          <w:iCs/>
        </w:rPr>
      </w:pPr>
    </w:p>
    <w:p w14:paraId="5B41EECC" w14:textId="77777777" w:rsidR="00C41B09" w:rsidRPr="00AB7B32" w:rsidRDefault="00C41B09" w:rsidP="00C41B09">
      <w:pPr>
        <w:spacing w:after="0" w:line="240" w:lineRule="auto"/>
        <w:ind w:firstLine="1440"/>
        <w:rPr>
          <w:rFonts w:ascii="Trebuchet MS" w:eastAsia="Times New Roman" w:hAnsi="Trebuchet MS" w:cs="Arial-BoldItalicMT"/>
          <w:b/>
          <w:bCs/>
          <w:iCs/>
        </w:rPr>
      </w:pPr>
      <w:r w:rsidRPr="00AB7B32">
        <w:rPr>
          <w:rFonts w:ascii="Trebuchet MS" w:eastAsia="Times New Roman" w:hAnsi="Trebuchet MS" w:cs="Arial-BoldItalicMT"/>
          <w:b/>
          <w:bCs/>
          <w:iCs/>
        </w:rPr>
        <w:t>CUPRINS</w:t>
      </w:r>
    </w:p>
    <w:bookmarkStart w:id="1" w:name="_Toc446658176" w:displacedByCustomXml="next"/>
    <w:sdt>
      <w:sdtPr>
        <w:rPr>
          <w:rFonts w:asciiTheme="minorHAnsi" w:eastAsiaTheme="minorHAnsi" w:hAnsiTheme="minorHAnsi" w:cstheme="minorBidi"/>
          <w:color w:val="auto"/>
          <w:sz w:val="22"/>
          <w:szCs w:val="22"/>
          <w:lang w:eastAsia="ro-RO"/>
        </w:rPr>
        <w:id w:val="122584134"/>
        <w:docPartObj>
          <w:docPartGallery w:val="Table of Contents"/>
          <w:docPartUnique/>
        </w:docPartObj>
      </w:sdtPr>
      <w:sdtEndPr>
        <w:rPr>
          <w:rFonts w:ascii="Trebuchet MS" w:eastAsia="Times New Roman" w:hAnsi="Trebuchet MS" w:cs="Times New Roman"/>
          <w:b/>
          <w:bCs/>
          <w:noProof/>
        </w:rPr>
      </w:sdtEndPr>
      <w:sdtContent>
        <w:p w14:paraId="0B72F73B" w14:textId="77777777" w:rsidR="00C41B09" w:rsidRDefault="00C41B09" w:rsidP="00C41B09">
          <w:pPr>
            <w:pStyle w:val="TOCHeading"/>
          </w:pPr>
        </w:p>
        <w:p w14:paraId="54835438" w14:textId="77777777" w:rsidR="00C41B09" w:rsidRPr="00054ADC" w:rsidRDefault="00C41B09" w:rsidP="00C41B09">
          <w:pPr>
            <w:pStyle w:val="TOC1"/>
            <w:tabs>
              <w:tab w:val="left" w:pos="90"/>
              <w:tab w:val="right" w:leader="dot" w:pos="9180"/>
            </w:tabs>
            <w:jc w:val="both"/>
            <w:rPr>
              <w:rFonts w:ascii="Trebuchet MS" w:eastAsiaTheme="minorEastAsia" w:hAnsi="Trebuchet MS"/>
              <w:noProof/>
              <w:lang w:val="en-US"/>
            </w:rPr>
          </w:pPr>
          <w:r w:rsidRPr="00054ADC">
            <w:rPr>
              <w:rFonts w:ascii="Trebuchet MS" w:hAnsi="Trebuchet MS"/>
            </w:rPr>
            <w:fldChar w:fldCharType="begin"/>
          </w:r>
          <w:r w:rsidRPr="00054ADC">
            <w:rPr>
              <w:rFonts w:ascii="Trebuchet MS" w:hAnsi="Trebuchet MS"/>
            </w:rPr>
            <w:instrText xml:space="preserve"> TOC \o "1-3" \h \z \u </w:instrText>
          </w:r>
          <w:r w:rsidRPr="00054ADC">
            <w:rPr>
              <w:rFonts w:ascii="Trebuchet MS" w:hAnsi="Trebuchet MS"/>
            </w:rPr>
            <w:fldChar w:fldCharType="separate"/>
          </w:r>
          <w:hyperlink w:anchor="_Toc499711416" w:history="1">
            <w:r w:rsidRPr="00054ADC">
              <w:rPr>
                <w:rStyle w:val="Hyperlink"/>
                <w:rFonts w:ascii="Trebuchet MS" w:hAnsi="Trebuchet MS" w:cs="Arial-BoldItalicMT"/>
                <w:noProof/>
                <w:color w:val="auto"/>
              </w:rPr>
              <w:t>1. LEGISLAȚIA UNIUNII EUROPENE ȘI NAȚIONALĂ APLICABILĂ, ALTE DOCUMENTE RELEVANTE</w:t>
            </w:r>
            <w:r w:rsidRPr="00054ADC">
              <w:rPr>
                <w:rFonts w:ascii="Trebuchet MS" w:hAnsi="Trebuchet MS"/>
                <w:noProof/>
                <w:webHidden/>
              </w:rPr>
              <w:tab/>
            </w:r>
            <w:r w:rsidRPr="00054ADC">
              <w:rPr>
                <w:rFonts w:ascii="Trebuchet MS" w:hAnsi="Trebuchet MS"/>
                <w:noProof/>
                <w:webHidden/>
              </w:rPr>
              <w:fldChar w:fldCharType="begin"/>
            </w:r>
            <w:r w:rsidRPr="00054ADC">
              <w:rPr>
                <w:rFonts w:ascii="Trebuchet MS" w:hAnsi="Trebuchet MS"/>
                <w:noProof/>
                <w:webHidden/>
              </w:rPr>
              <w:instrText xml:space="preserve"> PAGEREF _Toc499711416 \h </w:instrText>
            </w:r>
            <w:r w:rsidRPr="00054ADC">
              <w:rPr>
                <w:rFonts w:ascii="Trebuchet MS" w:hAnsi="Trebuchet MS"/>
                <w:noProof/>
                <w:webHidden/>
              </w:rPr>
            </w:r>
            <w:r w:rsidRPr="00054ADC">
              <w:rPr>
                <w:rFonts w:ascii="Trebuchet MS" w:hAnsi="Trebuchet MS"/>
                <w:noProof/>
                <w:webHidden/>
              </w:rPr>
              <w:fldChar w:fldCharType="separate"/>
            </w:r>
            <w:r w:rsidRPr="00054ADC">
              <w:rPr>
                <w:rFonts w:ascii="Trebuchet MS" w:hAnsi="Trebuchet MS"/>
                <w:noProof/>
                <w:webHidden/>
              </w:rPr>
              <w:t>6</w:t>
            </w:r>
            <w:r w:rsidRPr="00054ADC">
              <w:rPr>
                <w:rFonts w:ascii="Trebuchet MS" w:hAnsi="Trebuchet MS"/>
                <w:noProof/>
                <w:webHidden/>
              </w:rPr>
              <w:fldChar w:fldCharType="end"/>
            </w:r>
          </w:hyperlink>
        </w:p>
        <w:p w14:paraId="4D42D49D"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17" w:history="1">
            <w:r w:rsidR="00C41B09" w:rsidRPr="00054ADC">
              <w:rPr>
                <w:rStyle w:val="Hyperlink"/>
                <w:rFonts w:ascii="Trebuchet MS" w:hAnsi="Trebuchet MS" w:cs="Arial-BoldItalicMT"/>
                <w:noProof/>
                <w:color w:val="auto"/>
              </w:rPr>
              <w:t>2. PREVEDERI GENERALE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_Toc499711417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8</w:t>
            </w:r>
            <w:r w:rsidR="00C41B09" w:rsidRPr="00054ADC">
              <w:rPr>
                <w:rFonts w:ascii="Trebuchet MS" w:hAnsi="Trebuchet MS"/>
                <w:noProof/>
                <w:webHidden/>
              </w:rPr>
              <w:fldChar w:fldCharType="end"/>
            </w:r>
          </w:hyperlink>
        </w:p>
        <w:p w14:paraId="17E376EF"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18" w:history="1">
            <w:r w:rsidR="00C41B09" w:rsidRPr="00054ADC">
              <w:rPr>
                <w:rStyle w:val="Hyperlink"/>
                <w:rFonts w:ascii="Trebuchet MS" w:hAnsi="Trebuchet MS" w:cs="Arial"/>
                <w:noProof/>
                <w:color w:val="auto"/>
              </w:rPr>
              <w:t>3. CONDIȚII SPECIFICE PENTRU OBȚINEREA FINANȚĂRII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_Toc499711418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15</w:t>
            </w:r>
            <w:r w:rsidR="00C41B09" w:rsidRPr="00054ADC">
              <w:rPr>
                <w:rFonts w:ascii="Trebuchet MS" w:hAnsi="Trebuchet MS"/>
                <w:noProof/>
                <w:webHidden/>
              </w:rPr>
              <w:fldChar w:fldCharType="end"/>
            </w:r>
          </w:hyperlink>
        </w:p>
        <w:p w14:paraId="0C5677E2"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19" w:history="1">
            <w:r w:rsidR="00C41B09" w:rsidRPr="00054ADC">
              <w:rPr>
                <w:rStyle w:val="Hyperlink"/>
                <w:rFonts w:ascii="Trebuchet MS" w:hAnsi="Trebuchet MS" w:cs="Arial"/>
                <w:noProof/>
                <w:color w:val="auto"/>
              </w:rPr>
              <w:t>3.1. Solicitanții eligibili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_Toc499711419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15</w:t>
            </w:r>
            <w:r w:rsidR="00C41B09" w:rsidRPr="00054ADC">
              <w:rPr>
                <w:rFonts w:ascii="Trebuchet MS" w:hAnsi="Trebuchet MS"/>
                <w:noProof/>
                <w:webHidden/>
              </w:rPr>
              <w:fldChar w:fldCharType="end"/>
            </w:r>
          </w:hyperlink>
        </w:p>
        <w:p w14:paraId="6C41D065"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20" w:history="1">
            <w:r w:rsidR="00C41B09" w:rsidRPr="00054ADC">
              <w:rPr>
                <w:rStyle w:val="Hyperlink"/>
                <w:rFonts w:ascii="Trebuchet MS" w:hAnsi="Trebuchet MS"/>
                <w:noProof/>
                <w:color w:val="auto"/>
              </w:rPr>
              <w:t>3.2. Eligibilitatea proiectului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_Toc499711420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18</w:t>
            </w:r>
            <w:r w:rsidR="00C41B09" w:rsidRPr="00054ADC">
              <w:rPr>
                <w:rFonts w:ascii="Trebuchet MS" w:hAnsi="Trebuchet MS"/>
                <w:noProof/>
                <w:webHidden/>
              </w:rPr>
              <w:fldChar w:fldCharType="end"/>
            </w:r>
          </w:hyperlink>
        </w:p>
        <w:p w14:paraId="33E4B4D8"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21" w:history="1">
            <w:r w:rsidR="00C41B09" w:rsidRPr="00054ADC">
              <w:rPr>
                <w:rStyle w:val="Hyperlink"/>
                <w:rFonts w:ascii="Trebuchet MS" w:hAnsi="Trebuchet MS" w:cs="Arial"/>
                <w:noProof/>
                <w:color w:val="auto"/>
              </w:rPr>
              <w:t>3.3. Activități eligibile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_Toc499711421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19</w:t>
            </w:r>
            <w:r w:rsidR="00C41B09" w:rsidRPr="00054ADC">
              <w:rPr>
                <w:rFonts w:ascii="Trebuchet MS" w:hAnsi="Trebuchet MS"/>
                <w:noProof/>
                <w:webHidden/>
              </w:rPr>
              <w:fldChar w:fldCharType="end"/>
            </w:r>
          </w:hyperlink>
        </w:p>
        <w:p w14:paraId="67FA8993" w14:textId="77777777" w:rsidR="00C41B09" w:rsidRPr="00054ADC" w:rsidRDefault="004C4A0A" w:rsidP="00C41B09">
          <w:pPr>
            <w:pStyle w:val="TOC2"/>
            <w:tabs>
              <w:tab w:val="left" w:pos="90"/>
              <w:tab w:val="right" w:leader="dot" w:pos="9180"/>
            </w:tabs>
            <w:ind w:left="0"/>
            <w:jc w:val="both"/>
            <w:rPr>
              <w:rStyle w:val="Hyperlink"/>
              <w:rFonts w:ascii="Trebuchet MS" w:hAnsi="Trebuchet MS"/>
              <w:noProof/>
              <w:color w:val="auto"/>
            </w:rPr>
          </w:pPr>
          <w:hyperlink w:anchor="_Toc499711422" w:history="1">
            <w:r w:rsidR="00C41B09" w:rsidRPr="00054ADC">
              <w:rPr>
                <w:rStyle w:val="Hyperlink"/>
                <w:rFonts w:ascii="Trebuchet MS" w:hAnsi="Trebuchet MS"/>
                <w:noProof/>
                <w:color w:val="auto"/>
              </w:rPr>
              <w:t>3.4. Cheltuieli eligibile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_Toc499711422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20</w:t>
            </w:r>
            <w:r w:rsidR="00C41B09" w:rsidRPr="00054ADC">
              <w:rPr>
                <w:rFonts w:ascii="Trebuchet MS" w:hAnsi="Trebuchet MS"/>
                <w:noProof/>
                <w:webHidden/>
              </w:rPr>
              <w:fldChar w:fldCharType="end"/>
            </w:r>
          </w:hyperlink>
        </w:p>
        <w:p w14:paraId="117CB4B5" w14:textId="77777777" w:rsidR="00C41B09" w:rsidRPr="00054ADC" w:rsidRDefault="00C41B09" w:rsidP="00C41B09">
          <w:pPr>
            <w:tabs>
              <w:tab w:val="left" w:pos="90"/>
              <w:tab w:val="right" w:leader="dot" w:pos="9180"/>
            </w:tabs>
            <w:jc w:val="both"/>
            <w:rPr>
              <w:rFonts w:ascii="Trebuchet MS" w:hAnsi="Trebuchet MS"/>
              <w:noProof/>
            </w:rPr>
          </w:pPr>
          <w:r w:rsidRPr="00054ADC">
            <w:rPr>
              <w:rFonts w:ascii="Trebuchet MS" w:hAnsi="Trebuchet MS"/>
              <w:noProof/>
            </w:rPr>
            <w:t>3.5. Cheltuieli neeligibile.........................................................................................................................31</w:t>
          </w:r>
        </w:p>
        <w:p w14:paraId="782D313B"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23" w:history="1">
            <w:r w:rsidR="00C41B09" w:rsidRPr="00054ADC">
              <w:rPr>
                <w:rStyle w:val="Hyperlink"/>
                <w:rFonts w:ascii="Trebuchet MS" w:hAnsi="Trebuchet MS"/>
                <w:noProof/>
                <w:color w:val="auto"/>
              </w:rPr>
              <w:t>4. CEREREA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_Toc499711423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32</w:t>
            </w:r>
            <w:r w:rsidR="00C41B09" w:rsidRPr="00054ADC">
              <w:rPr>
                <w:rFonts w:ascii="Trebuchet MS" w:hAnsi="Trebuchet MS"/>
                <w:noProof/>
                <w:webHidden/>
              </w:rPr>
              <w:fldChar w:fldCharType="end"/>
            </w:r>
          </w:hyperlink>
        </w:p>
        <w:p w14:paraId="78C6AE73"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24" w:history="1">
            <w:r w:rsidR="00C41B09" w:rsidRPr="00054ADC">
              <w:rPr>
                <w:rStyle w:val="Hyperlink"/>
                <w:rFonts w:ascii="Trebuchet MS" w:hAnsi="Trebuchet MS"/>
                <w:noProof/>
                <w:color w:val="auto"/>
              </w:rPr>
              <w:t>4.1. Întocmirea cererii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_Toc499711424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32</w:t>
            </w:r>
            <w:r w:rsidR="00C41B09" w:rsidRPr="00054ADC">
              <w:rPr>
                <w:rFonts w:ascii="Trebuchet MS" w:hAnsi="Trebuchet MS"/>
                <w:noProof/>
                <w:webHidden/>
              </w:rPr>
              <w:fldChar w:fldCharType="end"/>
            </w:r>
          </w:hyperlink>
        </w:p>
        <w:p w14:paraId="791F6217"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25" w:history="1">
            <w:r w:rsidR="00C41B09" w:rsidRPr="00054ADC">
              <w:rPr>
                <w:rStyle w:val="Hyperlink"/>
                <w:rFonts w:ascii="Trebuchet MS" w:hAnsi="Trebuchet MS"/>
                <w:noProof/>
                <w:color w:val="auto"/>
              </w:rPr>
              <w:t>4.2. Lista documentelor din dosarul Cererii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_Toc499711425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32</w:t>
            </w:r>
            <w:r w:rsidR="00C41B09" w:rsidRPr="00054ADC">
              <w:rPr>
                <w:rFonts w:ascii="Trebuchet MS" w:hAnsi="Trebuchet MS"/>
                <w:noProof/>
                <w:webHidden/>
              </w:rPr>
              <w:fldChar w:fldCharType="end"/>
            </w:r>
          </w:hyperlink>
        </w:p>
        <w:p w14:paraId="44031759"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26" w:history="1">
            <w:r w:rsidR="00C41B09" w:rsidRPr="00054ADC">
              <w:rPr>
                <w:rStyle w:val="Hyperlink"/>
                <w:rFonts w:ascii="Trebuchet MS" w:hAnsi="Trebuchet MS"/>
                <w:noProof/>
                <w:color w:val="auto"/>
              </w:rPr>
              <w:t>4.3. Înregistrarea Cererii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_Toc499711426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36</w:t>
            </w:r>
            <w:r w:rsidR="00C41B09" w:rsidRPr="00054ADC">
              <w:rPr>
                <w:rFonts w:ascii="Trebuchet MS" w:hAnsi="Trebuchet MS"/>
                <w:noProof/>
                <w:webHidden/>
              </w:rPr>
              <w:fldChar w:fldCharType="end"/>
            </w:r>
          </w:hyperlink>
        </w:p>
        <w:p w14:paraId="45A38913"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27" w:history="1">
            <w:r w:rsidR="00C41B09" w:rsidRPr="00054ADC">
              <w:rPr>
                <w:rStyle w:val="Hyperlink"/>
                <w:rFonts w:ascii="Trebuchet MS" w:hAnsi="Trebuchet MS"/>
                <w:noProof/>
                <w:color w:val="auto"/>
              </w:rPr>
              <w:t>5. VERIFICAREA CONFORMITĂȚII ADMINISTRATIVE ȘI A ELIGIBILITĂȚII CERERII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_Toc499711427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37</w:t>
            </w:r>
            <w:r w:rsidR="00C41B09" w:rsidRPr="00054ADC">
              <w:rPr>
                <w:rFonts w:ascii="Trebuchet MS" w:hAnsi="Trebuchet MS"/>
                <w:noProof/>
                <w:webHidden/>
              </w:rPr>
              <w:fldChar w:fldCharType="end"/>
            </w:r>
          </w:hyperlink>
        </w:p>
        <w:p w14:paraId="2DCE6C47"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28" w:history="1">
            <w:r w:rsidR="00C41B09" w:rsidRPr="00054ADC">
              <w:rPr>
                <w:rStyle w:val="Hyperlink"/>
                <w:rFonts w:ascii="Trebuchet MS" w:hAnsi="Trebuchet MS"/>
                <w:noProof/>
                <w:color w:val="auto"/>
              </w:rPr>
              <w:t>6. EVALUAREA ȘI SELECȚIA CERERILOR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_Toc499711428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37</w:t>
            </w:r>
            <w:r w:rsidR="00C41B09" w:rsidRPr="00054ADC">
              <w:rPr>
                <w:rFonts w:ascii="Trebuchet MS" w:hAnsi="Trebuchet MS"/>
                <w:noProof/>
                <w:webHidden/>
              </w:rPr>
              <w:fldChar w:fldCharType="end"/>
            </w:r>
          </w:hyperlink>
        </w:p>
        <w:p w14:paraId="631CB97B"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29" w:history="1">
            <w:r w:rsidR="00C41B09" w:rsidRPr="00054ADC">
              <w:rPr>
                <w:rStyle w:val="Hyperlink"/>
                <w:rFonts w:ascii="Trebuchet MS" w:hAnsi="Trebuchet MS"/>
                <w:noProof/>
                <w:color w:val="auto"/>
              </w:rPr>
              <w:t>6.1. Evaluarea cererii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_Toc499711429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38</w:t>
            </w:r>
            <w:r w:rsidR="00C41B09" w:rsidRPr="00054ADC">
              <w:rPr>
                <w:rFonts w:ascii="Trebuchet MS" w:hAnsi="Trebuchet MS"/>
                <w:noProof/>
                <w:webHidden/>
              </w:rPr>
              <w:fldChar w:fldCharType="end"/>
            </w:r>
          </w:hyperlink>
        </w:p>
        <w:p w14:paraId="60048DC8"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30" w:history="1">
            <w:r w:rsidR="00C41B09" w:rsidRPr="00054ADC">
              <w:rPr>
                <w:rStyle w:val="Hyperlink"/>
                <w:rFonts w:ascii="Trebuchet MS" w:hAnsi="Trebuchet MS"/>
                <w:noProof/>
                <w:color w:val="auto"/>
              </w:rPr>
              <w:t>6.2. Selecția cererii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_Toc499711430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39</w:t>
            </w:r>
            <w:r w:rsidR="00C41B09" w:rsidRPr="00054ADC">
              <w:rPr>
                <w:rFonts w:ascii="Trebuchet MS" w:hAnsi="Trebuchet MS"/>
                <w:noProof/>
                <w:webHidden/>
              </w:rPr>
              <w:fldChar w:fldCharType="end"/>
            </w:r>
          </w:hyperlink>
        </w:p>
        <w:p w14:paraId="29C0134A"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31" w:history="1">
            <w:r w:rsidR="00C41B09" w:rsidRPr="00054ADC">
              <w:rPr>
                <w:rStyle w:val="Hyperlink"/>
                <w:rFonts w:ascii="Trebuchet MS" w:hAnsi="Trebuchet MS"/>
                <w:noProof/>
                <w:color w:val="auto"/>
              </w:rPr>
              <w:t>7. CONTESTAȚII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_Toc499711431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41</w:t>
            </w:r>
            <w:r w:rsidR="00C41B09" w:rsidRPr="00054ADC">
              <w:rPr>
                <w:rFonts w:ascii="Trebuchet MS" w:hAnsi="Trebuchet MS"/>
                <w:noProof/>
                <w:webHidden/>
              </w:rPr>
              <w:fldChar w:fldCharType="end"/>
            </w:r>
          </w:hyperlink>
        </w:p>
        <w:p w14:paraId="48B0CB5C" w14:textId="77777777" w:rsidR="00C41B09" w:rsidRPr="00054ADC" w:rsidRDefault="00C41B09" w:rsidP="00C41B09">
          <w:pPr>
            <w:pStyle w:val="TOC1"/>
            <w:tabs>
              <w:tab w:val="left" w:pos="90"/>
              <w:tab w:val="right" w:leader="dot" w:pos="9180"/>
            </w:tabs>
            <w:jc w:val="both"/>
            <w:rPr>
              <w:rStyle w:val="Hyperlink"/>
              <w:rFonts w:ascii="Trebuchet MS" w:hAnsi="Trebuchet MS"/>
              <w:noProof/>
              <w:color w:val="auto"/>
            </w:rPr>
          </w:pPr>
          <w:r w:rsidRPr="00054ADC">
            <w:rPr>
              <w:rStyle w:val="Hyperlink"/>
              <w:rFonts w:ascii="Trebuchet MS" w:hAnsi="Trebuchet MS"/>
              <w:noProof/>
              <w:color w:val="auto"/>
            </w:rPr>
            <w:t xml:space="preserve">7.1. Termenele de depunere a contestațiilor </w:t>
          </w:r>
          <w:r w:rsidRPr="00054ADC">
            <w:rPr>
              <w:rFonts w:ascii="Trebuchet MS" w:hAnsi="Trebuchet MS"/>
              <w:noProof/>
              <w:webHidden/>
            </w:rPr>
            <w:tab/>
          </w:r>
          <w:r w:rsidRPr="00054ADC">
            <w:rPr>
              <w:rFonts w:ascii="Trebuchet MS" w:hAnsi="Trebuchet MS"/>
              <w:noProof/>
              <w:webHidden/>
            </w:rPr>
            <w:fldChar w:fldCharType="begin"/>
          </w:r>
          <w:r w:rsidRPr="00054ADC">
            <w:rPr>
              <w:rFonts w:ascii="Trebuchet MS" w:hAnsi="Trebuchet MS"/>
              <w:noProof/>
              <w:webHidden/>
            </w:rPr>
            <w:instrText xml:space="preserve"> PAGEREF _Toc499711432 \h </w:instrText>
          </w:r>
          <w:r w:rsidRPr="00054ADC">
            <w:rPr>
              <w:rFonts w:ascii="Trebuchet MS" w:hAnsi="Trebuchet MS"/>
              <w:noProof/>
              <w:webHidden/>
            </w:rPr>
          </w:r>
          <w:r w:rsidRPr="00054ADC">
            <w:rPr>
              <w:rFonts w:ascii="Trebuchet MS" w:hAnsi="Trebuchet MS"/>
              <w:noProof/>
              <w:webHidden/>
            </w:rPr>
            <w:fldChar w:fldCharType="separate"/>
          </w:r>
          <w:r w:rsidRPr="00054ADC">
            <w:rPr>
              <w:rFonts w:ascii="Trebuchet MS" w:hAnsi="Trebuchet MS"/>
              <w:noProof/>
              <w:webHidden/>
            </w:rPr>
            <w:t>43</w:t>
          </w:r>
          <w:r w:rsidRPr="00054ADC">
            <w:rPr>
              <w:rFonts w:ascii="Trebuchet MS" w:hAnsi="Trebuchet MS"/>
              <w:noProof/>
              <w:webHidden/>
            </w:rPr>
            <w:fldChar w:fldCharType="end"/>
          </w:r>
        </w:p>
        <w:p w14:paraId="41765B38" w14:textId="77777777" w:rsidR="00C41B09" w:rsidRPr="00054ADC" w:rsidRDefault="00C41B09" w:rsidP="00C41B09">
          <w:pPr>
            <w:tabs>
              <w:tab w:val="left" w:pos="90"/>
              <w:tab w:val="right" w:leader="dot" w:pos="9180"/>
            </w:tabs>
            <w:jc w:val="both"/>
            <w:rPr>
              <w:rFonts w:ascii="Trebuchet MS" w:hAnsi="Trebuchet MS"/>
              <w:noProof/>
            </w:rPr>
          </w:pPr>
          <w:r w:rsidRPr="00054ADC">
            <w:rPr>
              <w:rFonts w:ascii="Trebuchet MS" w:hAnsi="Trebuchet MS"/>
              <w:noProof/>
            </w:rPr>
            <w:t>7.2. Obiectul contestației...............................................................................................42</w:t>
          </w:r>
        </w:p>
        <w:p w14:paraId="7496422A" w14:textId="77777777" w:rsidR="00C41B09" w:rsidRPr="00054ADC" w:rsidRDefault="00C41B09" w:rsidP="00C41B09">
          <w:pPr>
            <w:tabs>
              <w:tab w:val="left" w:pos="90"/>
              <w:tab w:val="right" w:leader="dot" w:pos="9180"/>
            </w:tabs>
            <w:jc w:val="both"/>
            <w:rPr>
              <w:rFonts w:ascii="Trebuchet MS" w:hAnsi="Trebuchet MS"/>
              <w:noProof/>
            </w:rPr>
          </w:pPr>
          <w:r w:rsidRPr="00054ADC">
            <w:rPr>
              <w:rFonts w:ascii="Trebuchet MS" w:hAnsi="Trebuchet MS"/>
              <w:noProof/>
            </w:rPr>
            <w:t>7.3. Depunerea/transmiterea contestațiilor.......................................................................................43</w:t>
          </w:r>
        </w:p>
        <w:p w14:paraId="437548C2"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33" w:history="1">
            <w:r w:rsidR="00C41B09" w:rsidRPr="00054ADC">
              <w:rPr>
                <w:rStyle w:val="Hyperlink"/>
                <w:rFonts w:ascii="Trebuchet MS" w:hAnsi="Trebuchet MS"/>
                <w:noProof/>
                <w:color w:val="auto"/>
              </w:rPr>
              <w:t>8. CONTRACTAREA</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_Toc499711433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43</w:t>
            </w:r>
            <w:r w:rsidR="00C41B09" w:rsidRPr="00054ADC">
              <w:rPr>
                <w:rFonts w:ascii="Trebuchet MS" w:hAnsi="Trebuchet MS"/>
                <w:noProof/>
                <w:webHidden/>
              </w:rPr>
              <w:fldChar w:fldCharType="end"/>
            </w:r>
          </w:hyperlink>
        </w:p>
        <w:p w14:paraId="05750BED"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34" w:history="1">
            <w:r w:rsidR="00C41B09" w:rsidRPr="00054ADC">
              <w:rPr>
                <w:rStyle w:val="Hyperlink"/>
                <w:rFonts w:ascii="Trebuchet MS" w:hAnsi="Trebuchet MS"/>
                <w:noProof/>
                <w:color w:val="auto"/>
              </w:rPr>
              <w:t>8.1. Contractul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_Toc499711434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43</w:t>
            </w:r>
            <w:r w:rsidR="00C41B09" w:rsidRPr="00054ADC">
              <w:rPr>
                <w:rFonts w:ascii="Trebuchet MS" w:hAnsi="Trebuchet MS"/>
                <w:noProof/>
                <w:webHidden/>
              </w:rPr>
              <w:fldChar w:fldCharType="end"/>
            </w:r>
          </w:hyperlink>
        </w:p>
        <w:p w14:paraId="76574794"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35" w:history="1">
            <w:r w:rsidR="00C41B09" w:rsidRPr="00054ADC">
              <w:rPr>
                <w:rStyle w:val="Hyperlink"/>
                <w:rFonts w:ascii="Trebuchet MS" w:hAnsi="Trebuchet MS"/>
                <w:noProof/>
                <w:color w:val="auto"/>
              </w:rPr>
              <w:t>8.2. Obligațiile specifice ale beneficiarului (clauze specifice la contractul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_Toc499711435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44</w:t>
            </w:r>
            <w:r w:rsidR="00C41B09" w:rsidRPr="00054ADC">
              <w:rPr>
                <w:rFonts w:ascii="Trebuchet MS" w:hAnsi="Trebuchet MS"/>
                <w:noProof/>
                <w:webHidden/>
              </w:rPr>
              <w:fldChar w:fldCharType="end"/>
            </w:r>
          </w:hyperlink>
        </w:p>
        <w:p w14:paraId="0D61F9B8"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36" w:history="1">
            <w:r w:rsidR="00C41B09" w:rsidRPr="00054ADC">
              <w:rPr>
                <w:rStyle w:val="Hyperlink"/>
                <w:rFonts w:ascii="Trebuchet MS" w:hAnsi="Trebuchet MS"/>
                <w:noProof/>
                <w:color w:val="auto"/>
              </w:rPr>
              <w:t>8.3. Modificarea contractului de finanțare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_Toc499711436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45</w:t>
            </w:r>
            <w:r w:rsidR="00C41B09" w:rsidRPr="00054ADC">
              <w:rPr>
                <w:rFonts w:ascii="Trebuchet MS" w:hAnsi="Trebuchet MS"/>
                <w:noProof/>
                <w:webHidden/>
              </w:rPr>
              <w:fldChar w:fldCharType="end"/>
            </w:r>
          </w:hyperlink>
        </w:p>
        <w:p w14:paraId="02B5D28D"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38" w:history="1">
            <w:r w:rsidR="00C41B09" w:rsidRPr="00054ADC">
              <w:rPr>
                <w:rStyle w:val="Hyperlink"/>
                <w:rFonts w:ascii="Trebuchet MS" w:hAnsi="Trebuchet MS"/>
                <w:noProof/>
                <w:color w:val="auto"/>
              </w:rPr>
              <w:t>9. MANAGEMENTUL FINANCIAR AL PROIECTULUI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_Toc499711438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46</w:t>
            </w:r>
            <w:r w:rsidR="00C41B09" w:rsidRPr="00054ADC">
              <w:rPr>
                <w:rFonts w:ascii="Trebuchet MS" w:hAnsi="Trebuchet MS"/>
                <w:noProof/>
                <w:webHidden/>
              </w:rPr>
              <w:fldChar w:fldCharType="end"/>
            </w:r>
          </w:hyperlink>
        </w:p>
        <w:p w14:paraId="145B225F"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39" w:history="1">
            <w:r w:rsidR="00C41B09" w:rsidRPr="00054ADC">
              <w:rPr>
                <w:rStyle w:val="Hyperlink"/>
                <w:rFonts w:ascii="Trebuchet MS" w:hAnsi="Trebuchet MS"/>
                <w:noProof/>
                <w:color w:val="auto"/>
              </w:rPr>
              <w:t>9.1. Dovada cofinanțării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_Toc499711439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46</w:t>
            </w:r>
            <w:r w:rsidR="00C41B09" w:rsidRPr="00054ADC">
              <w:rPr>
                <w:rFonts w:ascii="Trebuchet MS" w:hAnsi="Trebuchet MS"/>
                <w:noProof/>
                <w:webHidden/>
              </w:rPr>
              <w:fldChar w:fldCharType="end"/>
            </w:r>
          </w:hyperlink>
        </w:p>
        <w:p w14:paraId="0742645E"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40" w:history="1">
            <w:r w:rsidR="00C41B09" w:rsidRPr="00054ADC">
              <w:rPr>
                <w:rStyle w:val="Hyperlink"/>
                <w:rFonts w:ascii="Trebuchet MS" w:hAnsi="Trebuchet MS"/>
                <w:noProof/>
                <w:color w:val="auto"/>
              </w:rPr>
              <w:t>9.2. Derularea și verificarea procedurilor de achiziții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_Toc499711440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46</w:t>
            </w:r>
            <w:r w:rsidR="00C41B09" w:rsidRPr="00054ADC">
              <w:rPr>
                <w:rFonts w:ascii="Trebuchet MS" w:hAnsi="Trebuchet MS"/>
                <w:noProof/>
                <w:webHidden/>
              </w:rPr>
              <w:fldChar w:fldCharType="end"/>
            </w:r>
          </w:hyperlink>
        </w:p>
        <w:p w14:paraId="19112A11" w14:textId="77777777" w:rsidR="00C41B09" w:rsidRPr="00054ADC" w:rsidRDefault="004C4A0A" w:rsidP="00C41B09">
          <w:pPr>
            <w:pStyle w:val="TOC2"/>
            <w:tabs>
              <w:tab w:val="left" w:pos="90"/>
              <w:tab w:val="right" w:leader="dot" w:pos="9180"/>
            </w:tabs>
            <w:ind w:left="0"/>
            <w:jc w:val="both"/>
            <w:rPr>
              <w:rFonts w:ascii="Trebuchet MS" w:eastAsiaTheme="minorEastAsia" w:hAnsi="Trebuchet MS"/>
              <w:noProof/>
              <w:lang w:val="en-US"/>
            </w:rPr>
          </w:pPr>
          <w:hyperlink w:anchor="_Toc499711441" w:history="1">
            <w:r w:rsidR="00C41B09" w:rsidRPr="00054ADC">
              <w:rPr>
                <w:rStyle w:val="Hyperlink"/>
                <w:rFonts w:ascii="Trebuchet MS" w:hAnsi="Trebuchet MS"/>
                <w:noProof/>
                <w:color w:val="auto"/>
              </w:rPr>
              <w:t>9.3. Rambursarea cheltuielilor</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_Toc499711441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47</w:t>
            </w:r>
            <w:r w:rsidR="00C41B09" w:rsidRPr="00054ADC">
              <w:rPr>
                <w:rFonts w:ascii="Trebuchet MS" w:hAnsi="Trebuchet MS"/>
                <w:noProof/>
                <w:webHidden/>
              </w:rPr>
              <w:fldChar w:fldCharType="end"/>
            </w:r>
          </w:hyperlink>
        </w:p>
        <w:p w14:paraId="42877F54" w14:textId="77777777" w:rsidR="00C41B09" w:rsidRPr="00054ADC" w:rsidRDefault="004C4A0A" w:rsidP="00C41B09">
          <w:pPr>
            <w:pStyle w:val="TOC3"/>
            <w:tabs>
              <w:tab w:val="left" w:pos="90"/>
              <w:tab w:val="right" w:leader="dot" w:pos="9180"/>
            </w:tabs>
            <w:ind w:left="0"/>
            <w:jc w:val="both"/>
            <w:rPr>
              <w:rFonts w:ascii="Trebuchet MS" w:eastAsiaTheme="minorEastAsia" w:hAnsi="Trebuchet MS"/>
              <w:noProof/>
              <w:lang w:val="en-US"/>
            </w:rPr>
          </w:pPr>
          <w:hyperlink w:anchor="_Toc499711442" w:history="1">
            <w:r w:rsidR="00C41B09" w:rsidRPr="00054ADC">
              <w:rPr>
                <w:rStyle w:val="Hyperlink"/>
                <w:rFonts w:ascii="Trebuchet MS" w:hAnsi="Trebuchet MS" w:cs="Arial"/>
                <w:noProof/>
                <w:color w:val="auto"/>
              </w:rPr>
              <w:t>9.3.1. Precizări referitoare la acordarea avansului</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_Toc499711442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47</w:t>
            </w:r>
            <w:r w:rsidR="00C41B09" w:rsidRPr="00054ADC">
              <w:rPr>
                <w:rFonts w:ascii="Trebuchet MS" w:hAnsi="Trebuchet MS"/>
                <w:noProof/>
                <w:webHidden/>
              </w:rPr>
              <w:fldChar w:fldCharType="end"/>
            </w:r>
          </w:hyperlink>
        </w:p>
        <w:p w14:paraId="632C9959" w14:textId="77777777" w:rsidR="00C41B09" w:rsidRPr="00054ADC" w:rsidRDefault="004C4A0A" w:rsidP="00C41B09">
          <w:pPr>
            <w:pStyle w:val="TOC3"/>
            <w:tabs>
              <w:tab w:val="left" w:pos="90"/>
              <w:tab w:val="right" w:leader="dot" w:pos="9180"/>
            </w:tabs>
            <w:ind w:left="0"/>
            <w:jc w:val="both"/>
            <w:rPr>
              <w:rFonts w:ascii="Trebuchet MS" w:eastAsiaTheme="minorEastAsia" w:hAnsi="Trebuchet MS"/>
              <w:noProof/>
              <w:lang w:val="en-US"/>
            </w:rPr>
          </w:pPr>
          <w:hyperlink w:anchor="_Toc499711443" w:history="1">
            <w:r w:rsidR="00C41B09" w:rsidRPr="00054ADC">
              <w:rPr>
                <w:rStyle w:val="Hyperlink"/>
                <w:rFonts w:ascii="Trebuchet MS" w:hAnsi="Trebuchet MS"/>
                <w:noProof/>
                <w:color w:val="auto"/>
              </w:rPr>
              <w:t>9.3.2. Plata</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_Toc499711443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48</w:t>
            </w:r>
            <w:r w:rsidR="00C41B09" w:rsidRPr="00054ADC">
              <w:rPr>
                <w:rFonts w:ascii="Trebuchet MS" w:hAnsi="Trebuchet MS"/>
                <w:noProof/>
                <w:webHidden/>
              </w:rPr>
              <w:fldChar w:fldCharType="end"/>
            </w:r>
          </w:hyperlink>
        </w:p>
        <w:p w14:paraId="4103D162" w14:textId="77777777" w:rsidR="00C41B09" w:rsidRPr="00054ADC" w:rsidRDefault="004C4A0A" w:rsidP="00C41B09">
          <w:pPr>
            <w:pStyle w:val="TOC1"/>
            <w:tabs>
              <w:tab w:val="left" w:pos="90"/>
              <w:tab w:val="right" w:leader="dot" w:pos="9180"/>
            </w:tabs>
            <w:jc w:val="both"/>
            <w:rPr>
              <w:rStyle w:val="Hyperlink"/>
              <w:rFonts w:ascii="Trebuchet MS" w:hAnsi="Trebuchet MS"/>
              <w:noProof/>
              <w:color w:val="auto"/>
            </w:rPr>
          </w:pPr>
          <w:hyperlink w:anchor="_Toc499711444" w:history="1">
            <w:r w:rsidR="00C41B09" w:rsidRPr="00054ADC">
              <w:rPr>
                <w:rStyle w:val="Hyperlink"/>
                <w:rFonts w:ascii="Trebuchet MS" w:hAnsi="Trebuchet MS"/>
                <w:noProof/>
                <w:color w:val="auto"/>
              </w:rPr>
              <w:t>10. MONITORIZARE ȘI CONTROL</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_Toc499711444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48</w:t>
            </w:r>
            <w:r w:rsidR="00C41B09" w:rsidRPr="00054ADC">
              <w:rPr>
                <w:rFonts w:ascii="Trebuchet MS" w:hAnsi="Trebuchet MS"/>
                <w:noProof/>
                <w:webHidden/>
              </w:rPr>
              <w:fldChar w:fldCharType="end"/>
            </w:r>
          </w:hyperlink>
        </w:p>
        <w:p w14:paraId="4A848593" w14:textId="77777777" w:rsidR="00C41B09" w:rsidRPr="00054ADC" w:rsidRDefault="00C41B09" w:rsidP="00C41B09">
          <w:pPr>
            <w:tabs>
              <w:tab w:val="left" w:pos="90"/>
              <w:tab w:val="right" w:leader="dot" w:pos="9180"/>
            </w:tabs>
            <w:jc w:val="both"/>
            <w:rPr>
              <w:rFonts w:ascii="Trebuchet MS" w:hAnsi="Trebuchet MS"/>
              <w:noProof/>
            </w:rPr>
          </w:pPr>
          <w:r w:rsidRPr="00054ADC">
            <w:rPr>
              <w:rFonts w:ascii="Trebuchet MS" w:hAnsi="Trebuchet MS"/>
              <w:noProof/>
            </w:rPr>
            <w:t>10.1. Monitorizarea tehnică și financiară................................................................................................48</w:t>
          </w:r>
        </w:p>
        <w:p w14:paraId="59054499" w14:textId="77777777" w:rsidR="00C41B09" w:rsidRPr="00054ADC" w:rsidRDefault="00C41B09" w:rsidP="00C41B09">
          <w:pPr>
            <w:tabs>
              <w:tab w:val="left" w:pos="90"/>
              <w:tab w:val="right" w:leader="dot" w:pos="9180"/>
            </w:tabs>
            <w:jc w:val="both"/>
            <w:rPr>
              <w:rFonts w:ascii="Trebuchet MS" w:hAnsi="Trebuchet MS"/>
              <w:noProof/>
            </w:rPr>
          </w:pPr>
          <w:r w:rsidRPr="00054ADC">
            <w:rPr>
              <w:rFonts w:ascii="Trebuchet MS" w:hAnsi="Trebuchet MS"/>
              <w:noProof/>
            </w:rPr>
            <w:t>10.2 Control.....................................................................................................48</w:t>
          </w:r>
        </w:p>
        <w:p w14:paraId="3A258683" w14:textId="77777777" w:rsidR="00C41B09" w:rsidRPr="00054ADC" w:rsidRDefault="004C4A0A" w:rsidP="00C41B09">
          <w:pPr>
            <w:pStyle w:val="TOC1"/>
            <w:tabs>
              <w:tab w:val="left" w:pos="90"/>
              <w:tab w:val="right" w:leader="dot" w:pos="9180"/>
            </w:tabs>
            <w:jc w:val="both"/>
            <w:rPr>
              <w:rFonts w:ascii="Trebuchet MS" w:eastAsiaTheme="minorEastAsia" w:hAnsi="Trebuchet MS"/>
              <w:noProof/>
              <w:lang w:val="en-US"/>
            </w:rPr>
          </w:pPr>
          <w:hyperlink w:anchor="_Toc499711445" w:history="1">
            <w:r w:rsidR="00C41B09" w:rsidRPr="00054ADC">
              <w:rPr>
                <w:rStyle w:val="Hyperlink"/>
                <w:rFonts w:ascii="Trebuchet MS" w:hAnsi="Trebuchet MS"/>
                <w:noProof/>
                <w:color w:val="auto"/>
              </w:rPr>
              <w:t>11. INFORMARE ȘI PUBLICITATE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_Toc499711445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50</w:t>
            </w:r>
            <w:r w:rsidR="00C41B09" w:rsidRPr="00054ADC">
              <w:rPr>
                <w:rFonts w:ascii="Trebuchet MS" w:hAnsi="Trebuchet MS"/>
                <w:noProof/>
                <w:webHidden/>
              </w:rPr>
              <w:fldChar w:fldCharType="end"/>
            </w:r>
          </w:hyperlink>
        </w:p>
        <w:p w14:paraId="4CA61CC4" w14:textId="77777777" w:rsidR="00C41B09" w:rsidRPr="00054ADC" w:rsidRDefault="004C4A0A" w:rsidP="00C41B09">
          <w:pPr>
            <w:pStyle w:val="TOC1"/>
            <w:tabs>
              <w:tab w:val="left" w:pos="90"/>
              <w:tab w:val="right" w:leader="dot" w:pos="9180"/>
            </w:tabs>
            <w:jc w:val="both"/>
            <w:rPr>
              <w:rFonts w:ascii="Trebuchet MS" w:hAnsi="Trebuchet MS"/>
              <w:noProof/>
            </w:rPr>
          </w:pPr>
          <w:hyperlink w:anchor="_Toc499711446" w:history="1">
            <w:r w:rsidR="00C41B09" w:rsidRPr="00054ADC">
              <w:rPr>
                <w:rStyle w:val="Hyperlink"/>
                <w:rFonts w:ascii="Trebuchet MS" w:hAnsi="Trebuchet MS"/>
                <w:noProof/>
                <w:color w:val="auto"/>
              </w:rPr>
              <w:t>12. ANEXE</w:t>
            </w:r>
            <w:r w:rsidR="00C41B09" w:rsidRPr="00054ADC">
              <w:rPr>
                <w:rFonts w:ascii="Trebuchet MS" w:hAnsi="Trebuchet MS"/>
                <w:noProof/>
                <w:webHidden/>
              </w:rPr>
              <w:tab/>
            </w:r>
            <w:r w:rsidR="00C41B09" w:rsidRPr="00054ADC">
              <w:rPr>
                <w:rFonts w:ascii="Trebuchet MS" w:hAnsi="Trebuchet MS"/>
                <w:noProof/>
                <w:webHidden/>
              </w:rPr>
              <w:fldChar w:fldCharType="begin"/>
            </w:r>
            <w:r w:rsidR="00C41B09" w:rsidRPr="00054ADC">
              <w:rPr>
                <w:rFonts w:ascii="Trebuchet MS" w:hAnsi="Trebuchet MS"/>
                <w:noProof/>
                <w:webHidden/>
              </w:rPr>
              <w:instrText xml:space="preserve"> PAGEREF _Toc499711446 \h </w:instrText>
            </w:r>
            <w:r w:rsidR="00C41B09" w:rsidRPr="00054ADC">
              <w:rPr>
                <w:rFonts w:ascii="Trebuchet MS" w:hAnsi="Trebuchet MS"/>
                <w:noProof/>
                <w:webHidden/>
              </w:rPr>
            </w:r>
            <w:r w:rsidR="00C41B09" w:rsidRPr="00054ADC">
              <w:rPr>
                <w:rFonts w:ascii="Trebuchet MS" w:hAnsi="Trebuchet MS"/>
                <w:noProof/>
                <w:webHidden/>
              </w:rPr>
              <w:fldChar w:fldCharType="separate"/>
            </w:r>
            <w:r w:rsidR="00C41B09" w:rsidRPr="00054ADC">
              <w:rPr>
                <w:rFonts w:ascii="Trebuchet MS" w:hAnsi="Trebuchet MS"/>
                <w:noProof/>
                <w:webHidden/>
              </w:rPr>
              <w:t>50</w:t>
            </w:r>
            <w:r w:rsidR="00C41B09" w:rsidRPr="00054ADC">
              <w:rPr>
                <w:rFonts w:ascii="Trebuchet MS" w:hAnsi="Trebuchet MS"/>
                <w:noProof/>
                <w:webHidden/>
              </w:rPr>
              <w:fldChar w:fldCharType="end"/>
            </w:r>
          </w:hyperlink>
        </w:p>
        <w:p w14:paraId="1BAA687E"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1 - Instrucţiuni de completare a cererii de finanţare................................</w:t>
          </w:r>
        </w:p>
        <w:p w14:paraId="737762B7"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2C - Lista de verificare a conformităţii administrative și a eligibilităţii..........</w:t>
          </w:r>
        </w:p>
        <w:p w14:paraId="4613087B"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2S - Lista de verificare a documentelor solicitate în vederea contractării.......</w:t>
          </w:r>
        </w:p>
        <w:p w14:paraId="63393637"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3 - Grila de evaluare calitativă economică............................................</w:t>
          </w:r>
        </w:p>
        <w:p w14:paraId="24E1CC86"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4 - Grila de evaluare calitativă tehnică................................................</w:t>
          </w:r>
        </w:p>
        <w:p w14:paraId="057003C7"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5 - Criteriile de selecţie..................................................................</w:t>
          </w:r>
        </w:p>
        <w:p w14:paraId="354DADA1"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6 - Notificare informaţii suplimentare.................................................</w:t>
          </w:r>
        </w:p>
        <w:p w14:paraId="000AC625"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7 - Notificare cu privire la neconformitatea /neeligibilitatea/ nerespectarea/ respingerea cererii de finanţare.......................................................................</w:t>
          </w:r>
        </w:p>
        <w:p w14:paraId="386025F3"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8 - Memoriu justificativ..................................................................</w:t>
          </w:r>
        </w:p>
        <w:p w14:paraId="5B9CB112"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9 - Plan de afaceri........................................................................</w:t>
          </w:r>
        </w:p>
        <w:p w14:paraId="2541E631"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10 - Proiecții financiare..................................................................</w:t>
          </w:r>
        </w:p>
        <w:p w14:paraId="6C28B9CB"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11 - Ipoteze ce stau la baza proiecțiilor financiare..................................</w:t>
          </w:r>
        </w:p>
        <w:p w14:paraId="716C9256"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12 - Contract de finanţare...............................................................</w:t>
          </w:r>
        </w:p>
        <w:p w14:paraId="6D36D52A"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13 - Proiecții financiare aferente proiectelor generatoare de venit..............</w:t>
          </w:r>
        </w:p>
        <w:p w14:paraId="6B9CAA0F"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14 - Graficul de rambursare a cheltuielilor...........................................</w:t>
          </w:r>
        </w:p>
        <w:p w14:paraId="743500C0"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15 - Măsurile de informare şi publicitate..............................................</w:t>
          </w:r>
        </w:p>
        <w:p w14:paraId="306AB6F8"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16 - Solicitare de renunțare la cererea de finanțare................................</w:t>
          </w:r>
        </w:p>
        <w:p w14:paraId="08FA0D42"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nr. 17 - Formular de identificare financiară..............................................</w:t>
          </w:r>
        </w:p>
        <w:p w14:paraId="7BDB4330" w14:textId="77777777" w:rsidR="00C41B09" w:rsidRPr="00054ADC" w:rsidRDefault="00C41B09" w:rsidP="00C41B09">
          <w:pPr>
            <w:pStyle w:val="ListParagraph"/>
            <w:numPr>
              <w:ilvl w:val="0"/>
              <w:numId w:val="23"/>
            </w:numPr>
            <w:tabs>
              <w:tab w:val="left" w:pos="90"/>
              <w:tab w:val="right" w:leader="dot" w:pos="9180"/>
            </w:tabs>
            <w:ind w:left="426"/>
            <w:jc w:val="both"/>
            <w:rPr>
              <w:rFonts w:ascii="Trebuchet MS" w:hAnsi="Trebuchet MS"/>
              <w:noProof/>
              <w:sz w:val="22"/>
              <w:szCs w:val="22"/>
            </w:rPr>
          </w:pPr>
          <w:r w:rsidRPr="00054ADC">
            <w:rPr>
              <w:rFonts w:ascii="Trebuchet MS" w:hAnsi="Trebuchet MS"/>
              <w:noProof/>
              <w:sz w:val="22"/>
              <w:szCs w:val="22"/>
            </w:rPr>
            <w:t>Anexa A – Declaraţia pe propria răspundere</w:t>
          </w:r>
          <w:r w:rsidRPr="00054ADC" w:rsidDel="00D767BF">
            <w:rPr>
              <w:rFonts w:ascii="Trebuchet MS" w:hAnsi="Trebuchet MS"/>
              <w:noProof/>
              <w:sz w:val="22"/>
              <w:szCs w:val="22"/>
            </w:rPr>
            <w:t xml:space="preserve"> </w:t>
          </w:r>
          <w:r w:rsidRPr="00054ADC">
            <w:rPr>
              <w:rFonts w:ascii="Trebuchet MS" w:hAnsi="Trebuchet MS"/>
              <w:noProof/>
              <w:sz w:val="22"/>
              <w:szCs w:val="22"/>
            </w:rPr>
            <w:t>....................................................</w:t>
          </w:r>
        </w:p>
        <w:p w14:paraId="25AD7AB5"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Anexa B – Declaraţie privind eligibilitatea TVA..................................................</w:t>
          </w:r>
        </w:p>
        <w:p w14:paraId="0B492562" w14:textId="77777777" w:rsidR="00C41B09" w:rsidRPr="00054ADC" w:rsidRDefault="00C41B09" w:rsidP="00054ADC">
          <w:pPr>
            <w:jc w:val="both"/>
            <w:rPr>
              <w:rFonts w:ascii="Trebuchet MS" w:hAnsi="Trebuchet MS"/>
            </w:rPr>
          </w:pPr>
          <w:r w:rsidRPr="00054ADC">
            <w:rPr>
              <w:rFonts w:ascii="Trebuchet MS" w:hAnsi="Trebuchet MS"/>
              <w:noProof/>
            </w:rPr>
            <w:t xml:space="preserve">Anexa C – </w:t>
          </w:r>
          <w:r w:rsidRPr="00054ADC">
            <w:rPr>
              <w:rFonts w:ascii="Trebuchet MS" w:hAnsi="Trebuchet MS" w:cs="Arial"/>
              <w:bCs/>
            </w:rPr>
            <w:t>Lista orientativă privind încadrarea cheltuielilor aferente proiectului în categoriile/subcategoriile de cheltuieli conform nomenclatorului MYSMIS</w:t>
          </w:r>
        </w:p>
        <w:p w14:paraId="102BD9DA" w14:textId="77777777" w:rsidR="00C41B09" w:rsidRPr="00054ADC" w:rsidRDefault="00C41B09" w:rsidP="00C41B09">
          <w:pPr>
            <w:pStyle w:val="ListParagraph"/>
            <w:numPr>
              <w:ilvl w:val="0"/>
              <w:numId w:val="23"/>
            </w:numPr>
            <w:tabs>
              <w:tab w:val="left" w:pos="90"/>
              <w:tab w:val="right" w:leader="dot" w:pos="9180"/>
            </w:tabs>
            <w:ind w:left="0" w:firstLine="0"/>
            <w:jc w:val="both"/>
            <w:rPr>
              <w:rFonts w:ascii="Trebuchet MS" w:hAnsi="Trebuchet MS"/>
              <w:noProof/>
              <w:sz w:val="22"/>
              <w:szCs w:val="22"/>
            </w:rPr>
          </w:pPr>
          <w:r w:rsidRPr="00054ADC">
            <w:rPr>
              <w:rFonts w:ascii="Trebuchet MS" w:hAnsi="Trebuchet MS"/>
              <w:noProof/>
              <w:sz w:val="22"/>
              <w:szCs w:val="22"/>
            </w:rPr>
            <w:t>................................................</w:t>
          </w:r>
        </w:p>
        <w:p w14:paraId="7D512AFA" w14:textId="77777777" w:rsidR="00C41B09" w:rsidRPr="00054ADC" w:rsidRDefault="00C41B09" w:rsidP="00C41B09">
          <w:pPr>
            <w:pStyle w:val="ListParagraph"/>
            <w:tabs>
              <w:tab w:val="left" w:pos="90"/>
              <w:tab w:val="right" w:leader="dot" w:pos="9180"/>
            </w:tabs>
            <w:ind w:left="0"/>
            <w:jc w:val="both"/>
            <w:rPr>
              <w:rFonts w:ascii="Trebuchet MS" w:hAnsi="Trebuchet MS"/>
              <w:sz w:val="22"/>
              <w:szCs w:val="22"/>
            </w:rPr>
          </w:pPr>
          <w:r w:rsidRPr="00054ADC">
            <w:rPr>
              <w:rFonts w:ascii="Trebuchet MS" w:hAnsi="Trebuchet MS"/>
              <w:b/>
              <w:bCs/>
              <w:noProof/>
              <w:sz w:val="22"/>
              <w:szCs w:val="22"/>
            </w:rPr>
            <w:fldChar w:fldCharType="end"/>
          </w:r>
        </w:p>
      </w:sdtContent>
    </w:sdt>
    <w:p w14:paraId="2DEAAE29" w14:textId="77777777" w:rsidR="00C41B09" w:rsidRPr="00AB7B32" w:rsidRDefault="00C41B09" w:rsidP="00C41B09">
      <w:pPr>
        <w:tabs>
          <w:tab w:val="right" w:leader="dot" w:pos="9180"/>
        </w:tabs>
        <w:spacing w:after="0" w:line="240" w:lineRule="auto"/>
        <w:jc w:val="both"/>
        <w:rPr>
          <w:rFonts w:ascii="Trebuchet MS" w:eastAsia="Arial" w:hAnsi="Trebuchet MS" w:cs="Arial-BoldItalicMT"/>
          <w:b/>
          <w:bCs/>
          <w:iCs/>
          <w:color w:val="000000"/>
        </w:rPr>
      </w:pPr>
      <w:r w:rsidRPr="00AB7B32">
        <w:rPr>
          <w:rFonts w:ascii="Trebuchet MS" w:hAnsi="Trebuchet MS" w:cs="Arial-BoldItalicMT"/>
          <w:i/>
          <w:iCs/>
          <w:color w:val="000000"/>
        </w:rPr>
        <w:br w:type="page"/>
      </w:r>
    </w:p>
    <w:p w14:paraId="1F281FC2" w14:textId="77777777" w:rsidR="00C41B09" w:rsidRPr="00AB7B32" w:rsidRDefault="00C41B09" w:rsidP="00C41B09">
      <w:pPr>
        <w:pStyle w:val="Heading1"/>
        <w:numPr>
          <w:ilvl w:val="0"/>
          <w:numId w:val="18"/>
        </w:numPr>
        <w:ind w:left="0" w:firstLine="1440"/>
        <w:jc w:val="both"/>
        <w:rPr>
          <w:rFonts w:ascii="Trebuchet MS" w:hAnsi="Trebuchet MS" w:cs="Arial-BoldItalicMT"/>
          <w:i w:val="0"/>
          <w:iCs/>
          <w:color w:val="000000"/>
          <w:sz w:val="22"/>
          <w:szCs w:val="22"/>
          <w:u w:val="single"/>
          <w:lang w:val="ro-RO"/>
        </w:rPr>
      </w:pPr>
      <w:bookmarkStart w:id="2" w:name="_Toc499711416"/>
      <w:r w:rsidRPr="00AB7B32">
        <w:rPr>
          <w:rFonts w:ascii="Trebuchet MS" w:hAnsi="Trebuchet MS" w:cs="Arial-BoldItalicMT"/>
          <w:i w:val="0"/>
          <w:iCs/>
          <w:color w:val="000000"/>
          <w:sz w:val="22"/>
          <w:szCs w:val="22"/>
          <w:u w:val="single"/>
          <w:lang w:val="ro-RO"/>
        </w:rPr>
        <w:lastRenderedPageBreak/>
        <w:t>LEGISLAȚIA UNIUNII EUROPENE ȘI NAȚIONALĂ APLICABILĂ, ALTE DOCUMENTE RELEVANTE</w:t>
      </w:r>
      <w:bookmarkEnd w:id="2"/>
    </w:p>
    <w:p w14:paraId="6157062E" w14:textId="77777777" w:rsidR="00C41B09" w:rsidRPr="00AB7B32" w:rsidRDefault="00C41B09" w:rsidP="00C41B09">
      <w:pPr>
        <w:spacing w:after="0" w:line="240" w:lineRule="auto"/>
        <w:ind w:firstLine="1440"/>
        <w:rPr>
          <w:rFonts w:ascii="Trebuchet MS" w:hAnsi="Trebuchet MS"/>
          <w:b/>
          <w:lang w:eastAsia="zh-CN"/>
        </w:rPr>
      </w:pPr>
    </w:p>
    <w:p w14:paraId="6294EF19" w14:textId="77777777" w:rsidR="00C41B09" w:rsidRPr="00AB7B32" w:rsidRDefault="00C41B09" w:rsidP="00C41B09">
      <w:pPr>
        <w:spacing w:after="0" w:line="240" w:lineRule="auto"/>
        <w:ind w:firstLine="1440"/>
        <w:rPr>
          <w:rFonts w:ascii="Trebuchet MS" w:hAnsi="Trebuchet MS" w:cs="Arial-BoldItalicMT"/>
          <w:b/>
          <w:iCs/>
          <w:color w:val="000000"/>
          <w:u w:val="single"/>
        </w:rPr>
      </w:pPr>
    </w:p>
    <w:p w14:paraId="06A56A80" w14:textId="77777777" w:rsidR="00C41B09" w:rsidRPr="00CE0CE7" w:rsidRDefault="00C41B09" w:rsidP="00D8327A">
      <w:pPr>
        <w:pStyle w:val="ListParagraph"/>
        <w:numPr>
          <w:ilvl w:val="1"/>
          <w:numId w:val="45"/>
        </w:numPr>
        <w:rPr>
          <w:rFonts w:ascii="Trebuchet MS" w:hAnsi="Trebuchet MS" w:cs="Arial-BoldItalicMT"/>
          <w:b/>
          <w:iCs/>
          <w:color w:val="000000"/>
          <w:sz w:val="22"/>
          <w:szCs w:val="22"/>
        </w:rPr>
      </w:pPr>
      <w:r w:rsidRPr="00CE0CE7">
        <w:rPr>
          <w:rFonts w:ascii="Trebuchet MS" w:hAnsi="Trebuchet MS" w:cs="Arial-BoldItalicMT"/>
          <w:b/>
          <w:iCs/>
          <w:color w:val="000000"/>
          <w:sz w:val="22"/>
          <w:szCs w:val="22"/>
        </w:rPr>
        <w:t>LEGISLAȚIA UNIUNII EUROPENE</w:t>
      </w:r>
    </w:p>
    <w:p w14:paraId="12F370DE" w14:textId="77777777" w:rsidR="00C41B09" w:rsidRPr="00AB7B32" w:rsidRDefault="00C41B09" w:rsidP="00C41B09">
      <w:pPr>
        <w:spacing w:after="0" w:line="240" w:lineRule="auto"/>
        <w:ind w:firstLine="1440"/>
        <w:rPr>
          <w:rFonts w:ascii="Trebuchet MS" w:hAnsi="Trebuchet MS"/>
          <w:b/>
          <w:lang w:eastAsia="zh-CN"/>
        </w:rPr>
      </w:pPr>
    </w:p>
    <w:p w14:paraId="203DA940"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t>Regulamentul (UE) nr. 508/2014</w:t>
      </w:r>
      <w:r w:rsidRPr="00AB7B32">
        <w:rPr>
          <w:rFonts w:ascii="Trebuchet MS" w:hAnsi="Trebuchet MS" w:cs="Arial"/>
        </w:rPr>
        <w:t xml:space="preserve"> privind Fondul European pentru Pescuit şi Afaceri Maritime şi de abrogare a Regulamentelor (CE) nr. 2328/2003, (CE) nr. 861/2006, (CE) nr. 1198/2006 şi (CE) nr. 791/2007 ale Consiliului şi a Regulamentului (UE) nr. 1255/2011 al Parlamentului European şi al Consiliului;</w:t>
      </w:r>
    </w:p>
    <w:p w14:paraId="7892C35B"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t xml:space="preserve">Regulamentul de punere în aplicare (UE) nr. 1242/2014 </w:t>
      </w:r>
      <w:r w:rsidRPr="00AB7B32">
        <w:rPr>
          <w:rFonts w:ascii="Trebuchet MS" w:hAnsi="Trebuchet MS" w:cs="Arial"/>
        </w:rPr>
        <w:t>al Comisiei din 20 noiembrie 2014 de stabilire, în temeiul Regulamentului (UE) nr. 508/2014 al Parlamentului European și al Consiliului privind Fondul european pentru pescuit și afaceri maritime, a normelor privind prezentarea datelor relevante cumulative cu privire la operațiuni;</w:t>
      </w:r>
    </w:p>
    <w:p w14:paraId="315D625C"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t xml:space="preserve">Regulamentul de punere în aplicare (UE) nr. 1243/2014 </w:t>
      </w:r>
      <w:r w:rsidRPr="00AB7B32">
        <w:rPr>
          <w:rFonts w:ascii="Trebuchet MS" w:hAnsi="Trebuchet MS" w:cs="Arial"/>
        </w:rPr>
        <w:t>al Comisiei</w:t>
      </w:r>
      <w:r w:rsidRPr="00AB7B32">
        <w:rPr>
          <w:rFonts w:ascii="Trebuchet MS" w:hAnsi="Trebuchet MS" w:cs="Arial"/>
          <w:b/>
        </w:rPr>
        <w:t xml:space="preserve"> </w:t>
      </w:r>
      <w:r w:rsidRPr="00AB7B32">
        <w:rPr>
          <w:rFonts w:ascii="Trebuchet MS" w:hAnsi="Trebuchet MS" w:cs="Arial"/>
        </w:rPr>
        <w:t>din 20 noiembrie 2014 de stabilire a unor norme în temeiul Regulamentului (UE) nr. 508/2014 al Parlamentului European și al Consiliului privind Fondul european pentru pescuit și afaceri maritime în ceea ce privește informațiile care trebuie trimise de statele membre, precum și în ceea ce privește necesitățile în materie de date și sinergiile dintre potențialele surse de date;</w:t>
      </w:r>
    </w:p>
    <w:p w14:paraId="66933744"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t xml:space="preserve">Regulamentul (UE) nr. 1303/2013 </w:t>
      </w:r>
      <w:r w:rsidRPr="00AB7B32">
        <w:rPr>
          <w:rFonts w:ascii="Trebuchet MS" w:hAnsi="Trebuchet MS" w:cs="Arial"/>
        </w:rPr>
        <w:t>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p>
    <w:p w14:paraId="38BC0F5C"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b/>
        </w:rPr>
        <w:t>Regulamentul (UE, EURATOM) nr. 1311/2013</w:t>
      </w:r>
      <w:r w:rsidRPr="00AB7B32">
        <w:rPr>
          <w:rFonts w:ascii="Trebuchet MS" w:hAnsi="Trebuchet MS"/>
        </w:rPr>
        <w:t xml:space="preserve"> al Consiliului din 2 decembrie 2013 de stabilire a cadrului financiar multianual pentru perioada 2014 – 2020;</w:t>
      </w:r>
    </w:p>
    <w:p w14:paraId="21A6063A" w14:textId="77777777" w:rsidR="00C41B09" w:rsidRPr="00AB7B32" w:rsidRDefault="00C41B09" w:rsidP="00C41B09">
      <w:pPr>
        <w:numPr>
          <w:ilvl w:val="0"/>
          <w:numId w:val="19"/>
        </w:numPr>
        <w:spacing w:after="0" w:line="240" w:lineRule="auto"/>
        <w:ind w:left="0" w:firstLine="1440"/>
        <w:jc w:val="both"/>
        <w:rPr>
          <w:rFonts w:ascii="Trebuchet MS" w:hAnsi="Trebuchet MS" w:cs="Arial"/>
          <w:bCs/>
        </w:rPr>
      </w:pPr>
      <w:r w:rsidRPr="00AB7B32">
        <w:rPr>
          <w:rFonts w:ascii="Trebuchet MS" w:hAnsi="Trebuchet MS" w:cs="Arial"/>
          <w:b/>
          <w:bCs/>
        </w:rPr>
        <w:t xml:space="preserve">Regulamentul (UE, EURATOM) nr. 966/2012 </w:t>
      </w:r>
      <w:r w:rsidRPr="00AB7B32">
        <w:rPr>
          <w:rFonts w:ascii="Trebuchet MS" w:hAnsi="Trebuchet MS" w:cs="Arial"/>
          <w:bCs/>
        </w:rPr>
        <w:t>privind normele financiare aplicabile bugetului general al Uniunii și de abrogare a Regulamentului (CE, Euratom) nr. 1605/2002 al Consiliului</w:t>
      </w:r>
      <w:r w:rsidRPr="00AB7B32">
        <w:rPr>
          <w:rFonts w:ascii="Trebuchet MS" w:hAnsi="Trebuchet MS" w:cs="Arial"/>
          <w:b/>
          <w:bCs/>
        </w:rPr>
        <w:t>;</w:t>
      </w:r>
    </w:p>
    <w:p w14:paraId="7949B5AF" w14:textId="77777777" w:rsidR="00C41B09" w:rsidRPr="00AB7B32" w:rsidRDefault="00C41B09" w:rsidP="00C41B09">
      <w:pPr>
        <w:numPr>
          <w:ilvl w:val="0"/>
          <w:numId w:val="19"/>
        </w:numPr>
        <w:spacing w:after="0" w:line="240" w:lineRule="auto"/>
        <w:ind w:left="0" w:firstLine="1440"/>
        <w:jc w:val="both"/>
        <w:rPr>
          <w:rFonts w:ascii="Trebuchet MS" w:hAnsi="Trebuchet MS" w:cs="Arial"/>
          <w:bCs/>
        </w:rPr>
      </w:pPr>
      <w:r w:rsidRPr="00AB7B32">
        <w:rPr>
          <w:rFonts w:ascii="Trebuchet MS" w:hAnsi="Trebuchet MS" w:cs="Arial"/>
          <w:b/>
          <w:bCs/>
        </w:rPr>
        <w:t>Regulamentul (UE) nr. 1268/2012</w:t>
      </w:r>
      <w:r w:rsidRPr="00AB7B32">
        <w:rPr>
          <w:rFonts w:ascii="Trebuchet MS" w:hAnsi="Trebuchet MS" w:cs="Arial"/>
          <w:bCs/>
        </w:rPr>
        <w:t xml:space="preserve"> privind normele de aplicare a Regulamentului (UE, Euratom) nr. 966/2012 al Parlamentului European și al Consiliului privind normele financiare aplicabile bugetului general al Uniunii;</w:t>
      </w:r>
    </w:p>
    <w:p w14:paraId="1BCBF9E1" w14:textId="77777777" w:rsidR="00C41B09" w:rsidRPr="00AB7B32" w:rsidRDefault="00C41B09" w:rsidP="00C41B09">
      <w:pPr>
        <w:numPr>
          <w:ilvl w:val="0"/>
          <w:numId w:val="19"/>
        </w:numPr>
        <w:spacing w:after="0" w:line="240" w:lineRule="auto"/>
        <w:ind w:left="0" w:firstLine="1440"/>
        <w:jc w:val="both"/>
        <w:rPr>
          <w:rFonts w:ascii="Trebuchet MS" w:hAnsi="Trebuchet MS" w:cs="Arial"/>
          <w:bCs/>
        </w:rPr>
      </w:pPr>
      <w:r w:rsidRPr="00AB7B32">
        <w:rPr>
          <w:rFonts w:ascii="Trebuchet MS" w:hAnsi="Trebuchet MS" w:cs="Arial"/>
          <w:b/>
          <w:bCs/>
        </w:rPr>
        <w:t>Regulamentul Consiliului (CE, EURATOM) nr. 2988/1995</w:t>
      </w:r>
      <w:r w:rsidRPr="00AB7B32">
        <w:rPr>
          <w:rFonts w:ascii="Trebuchet MS" w:hAnsi="Trebuchet MS" w:cs="Arial"/>
          <w:bCs/>
        </w:rPr>
        <w:t xml:space="preserve"> privind protejarea intereselor financiare ale Comunităţilor Europene;</w:t>
      </w:r>
    </w:p>
    <w:p w14:paraId="7B3DF797" w14:textId="77777777" w:rsidR="00C41B09" w:rsidRPr="00AB7B32" w:rsidRDefault="00C41B09" w:rsidP="00C41B09">
      <w:pPr>
        <w:pStyle w:val="ListParagraph"/>
        <w:numPr>
          <w:ilvl w:val="0"/>
          <w:numId w:val="19"/>
        </w:numPr>
        <w:ind w:left="0" w:firstLine="1440"/>
        <w:jc w:val="both"/>
        <w:rPr>
          <w:rFonts w:ascii="Trebuchet MS" w:eastAsiaTheme="minorHAnsi" w:hAnsi="Trebuchet MS" w:cs="Arial"/>
          <w:bCs/>
          <w:sz w:val="22"/>
          <w:szCs w:val="22"/>
          <w:lang w:eastAsia="en-US"/>
        </w:rPr>
      </w:pPr>
      <w:r w:rsidRPr="00AB7B32">
        <w:rPr>
          <w:rFonts w:ascii="Trebuchet MS" w:eastAsiaTheme="minorHAnsi" w:hAnsi="Trebuchet MS" w:cs="Arial"/>
          <w:b/>
          <w:bCs/>
          <w:sz w:val="22"/>
          <w:szCs w:val="22"/>
          <w:lang w:eastAsia="en-US"/>
        </w:rPr>
        <w:t>Regulamentul (UE) nr. 763/2014</w:t>
      </w:r>
      <w:r w:rsidRPr="00AB7B32">
        <w:rPr>
          <w:rFonts w:ascii="Trebuchet MS" w:eastAsiaTheme="minorHAnsi" w:hAnsi="Trebuchet MS" w:cs="Arial"/>
          <w:bCs/>
          <w:sz w:val="22"/>
          <w:szCs w:val="22"/>
          <w:lang w:eastAsia="en-US"/>
        </w:rPr>
        <w:t xml:space="preserve"> de stabilire a unormelor de aplicare a Regulamentului (UE) nr. 508/2014 al Parlamentului European și al Consiliului privind Fondul european pentru pescuit și afaceri maritime în ceea ce privește informațiile care trebuie trimise de statele membre, precum și în ceea ce privește caracteristicile tehnice ale măsurilor de informare și de publicitate și instrucțiunile referitoare la crearea emblemei Uniunii;</w:t>
      </w:r>
    </w:p>
    <w:p w14:paraId="1350474E"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t xml:space="preserve">Regulamentul delegat (UE) 2015/2252 </w:t>
      </w:r>
      <w:r w:rsidRPr="00AB7B32">
        <w:rPr>
          <w:rFonts w:ascii="Trebuchet MS" w:hAnsi="Trebuchet MS" w:cs="Arial"/>
        </w:rPr>
        <w:t>al Comisiei din 30 septembrie 2015 de modificare a Regulamentului delegat (UE) 2015/288 în ceea ce privește perioada de inadmisibilitate a cererilor pentru sprijin din partea Fondului european pentru pescuit și afaceri maritime;</w:t>
      </w:r>
    </w:p>
    <w:p w14:paraId="09CC4119"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t>Decizia Comisiei nr. C (2015) 8416 final din 25.11.2015</w:t>
      </w:r>
      <w:r w:rsidRPr="00AB7B32">
        <w:rPr>
          <w:rFonts w:ascii="Trebuchet MS" w:hAnsi="Trebuchet MS" w:cs="Arial"/>
        </w:rPr>
        <w:t xml:space="preserve"> de aprobare a programului operațional „Programul Operațional pentru Pescuit și Afaceri Maritime pentru România” pentru sprijin din partea Fondului European pentru Pescuit și Afaceri Maritime în România;</w:t>
      </w:r>
    </w:p>
    <w:p w14:paraId="7BEA13AD" w14:textId="77777777" w:rsidR="00C41B09" w:rsidRPr="00AB7B32" w:rsidRDefault="00C41B09" w:rsidP="00C41B09">
      <w:pPr>
        <w:numPr>
          <w:ilvl w:val="0"/>
          <w:numId w:val="19"/>
        </w:numPr>
        <w:spacing w:after="0" w:line="240" w:lineRule="auto"/>
        <w:ind w:left="0" w:firstLine="1440"/>
        <w:jc w:val="both"/>
        <w:rPr>
          <w:rFonts w:ascii="Trebuchet MS" w:hAnsi="Trebuchet MS" w:cs="Arial"/>
        </w:rPr>
      </w:pPr>
      <w:r w:rsidRPr="00AB7B32">
        <w:rPr>
          <w:rFonts w:ascii="Trebuchet MS" w:hAnsi="Trebuchet MS" w:cs="Arial"/>
          <w:b/>
        </w:rPr>
        <w:lastRenderedPageBreak/>
        <w:t xml:space="preserve">Regulamentul delegat (UE) nr. 1014/2014 </w:t>
      </w:r>
      <w:r w:rsidRPr="00AB7B32">
        <w:rPr>
          <w:rFonts w:ascii="Trebuchet MS" w:hAnsi="Trebuchet MS" w:cs="Arial"/>
        </w:rPr>
        <w:t>al Comisiei din 22 iulie 2014 de completare a Regulamentului (UE) nr. 508/2014 al Parlamentului European și al Consiliului din 15 mai 2014 privind Fondul european pentru pescuit și afaceri maritime și de abrogare a Regulamentelor (CE) nr. 2328/2003, (CE) nr. 861/2006, (CE) nr. 1198/2006 și (CE) nr. 791/2007 ale Consiliului și a Regulamentului (UE) nr. 1255/2011 al Parlamentului European și al Consiliului în ceea ce privește conținutul și construcția unui sistem de monitorizare și de evaluare comun pentru operațiunile finanțate din Fondul european pentru pescuit și afaceri maritime.</w:t>
      </w:r>
    </w:p>
    <w:p w14:paraId="5E01CB82" w14:textId="77777777" w:rsidR="00C41B09" w:rsidRPr="00AB7B32" w:rsidRDefault="00C41B09" w:rsidP="00C41B09">
      <w:pPr>
        <w:spacing w:after="0" w:line="240" w:lineRule="auto"/>
        <w:ind w:firstLine="1440"/>
        <w:jc w:val="both"/>
        <w:rPr>
          <w:rFonts w:ascii="Trebuchet MS" w:hAnsi="Trebuchet MS" w:cs="Arial"/>
        </w:rPr>
      </w:pPr>
    </w:p>
    <w:p w14:paraId="05E91737" w14:textId="77777777" w:rsidR="00C41B09" w:rsidRPr="00CE0CE7" w:rsidRDefault="00C41B09" w:rsidP="00D8327A">
      <w:pPr>
        <w:pStyle w:val="ListParagraph"/>
        <w:numPr>
          <w:ilvl w:val="1"/>
          <w:numId w:val="45"/>
        </w:numPr>
        <w:rPr>
          <w:rFonts w:ascii="Trebuchet MS" w:hAnsi="Trebuchet MS"/>
          <w:b/>
          <w:lang w:eastAsia="zh-CN"/>
        </w:rPr>
      </w:pPr>
      <w:r w:rsidRPr="00CE0CE7">
        <w:rPr>
          <w:rFonts w:ascii="Trebuchet MS" w:hAnsi="Trebuchet MS"/>
          <w:b/>
          <w:lang w:eastAsia="zh-CN"/>
        </w:rPr>
        <w:t>LEGISLAȚIA NAȚIONALĂ</w:t>
      </w:r>
    </w:p>
    <w:p w14:paraId="5A2C5C6A" w14:textId="77777777" w:rsidR="00C41B09" w:rsidRPr="00AB7B32" w:rsidRDefault="00C41B09" w:rsidP="00C41B09">
      <w:pPr>
        <w:spacing w:after="0" w:line="240" w:lineRule="auto"/>
        <w:ind w:firstLine="1440"/>
        <w:rPr>
          <w:rFonts w:ascii="Trebuchet MS" w:hAnsi="Trebuchet MS"/>
          <w:b/>
          <w:u w:val="single"/>
          <w:lang w:eastAsia="zh-CN"/>
        </w:rPr>
      </w:pPr>
    </w:p>
    <w:p w14:paraId="72E23AA0" w14:textId="77777777" w:rsidR="00C41B09" w:rsidRPr="00AB7B32" w:rsidRDefault="00C41B09" w:rsidP="00C41B09">
      <w:pPr>
        <w:numPr>
          <w:ilvl w:val="0"/>
          <w:numId w:val="20"/>
        </w:numPr>
        <w:spacing w:after="0" w:line="240" w:lineRule="auto"/>
        <w:ind w:left="0" w:firstLine="1440"/>
        <w:jc w:val="both"/>
        <w:rPr>
          <w:rStyle w:val="do1"/>
          <w:rFonts w:ascii="Trebuchet MS" w:hAnsi="Trebuchet MS" w:cs="Arial"/>
          <w:b w:val="0"/>
        </w:rPr>
      </w:pPr>
      <w:r w:rsidRPr="00AB7B32">
        <w:rPr>
          <w:rStyle w:val="do1"/>
          <w:rFonts w:ascii="Trebuchet MS" w:hAnsi="Trebuchet MS" w:cs="Arial"/>
        </w:rPr>
        <w:t xml:space="preserve">O.U.G. nr. 49/2015 </w:t>
      </w:r>
      <w:r w:rsidRPr="00AB7B32">
        <w:rPr>
          <w:rStyle w:val="do1"/>
          <w:rFonts w:ascii="Trebuchet MS" w:hAnsi="Trebuchet MS" w:cs="Arial"/>
          <w:b w:val="0"/>
        </w:rPr>
        <w:t>privind gestionarea financiară a fondurilor europene nerambursabile aferente politicii agricole comune, politicii comune de pescuit şi politicii maritime integrate la nivelul Uniunii Europene, precum şi a fondurilor alocate de la bugetul de stat pentru perioada de programare 2014-2020 şi pentru modificarea şi completarea unor acte normative din domeniul garantării, cu modificărie și completările ulterioare;</w:t>
      </w:r>
    </w:p>
    <w:p w14:paraId="6BF01072" w14:textId="77777777" w:rsidR="00C41B09" w:rsidRPr="00AB7B32" w:rsidRDefault="00C41B09" w:rsidP="00C41B09">
      <w:pPr>
        <w:numPr>
          <w:ilvl w:val="0"/>
          <w:numId w:val="20"/>
        </w:numPr>
        <w:spacing w:after="0" w:line="240" w:lineRule="auto"/>
        <w:ind w:left="0" w:firstLine="1440"/>
        <w:jc w:val="both"/>
        <w:rPr>
          <w:rFonts w:ascii="Trebuchet MS" w:eastAsia="SimSun" w:hAnsi="Trebuchet MS" w:cs="Arial"/>
          <w:lang w:eastAsia="zh-CN"/>
        </w:rPr>
      </w:pPr>
      <w:r w:rsidRPr="00AB7B32">
        <w:rPr>
          <w:rFonts w:ascii="Trebuchet MS" w:hAnsi="Trebuchet MS"/>
          <w:b/>
          <w:bCs/>
        </w:rPr>
        <w:t>H.G. nr. 347/2016</w:t>
      </w:r>
      <w:r w:rsidRPr="00AB7B32">
        <w:rPr>
          <w:rFonts w:ascii="Trebuchet MS" w:hAnsi="Trebuchet MS"/>
          <w:bCs/>
        </w:rPr>
        <w:t xml:space="preserve"> </w:t>
      </w:r>
      <w:r w:rsidRPr="00AB7B32">
        <w:rPr>
          <w:rFonts w:ascii="Trebuchet MS" w:eastAsia="SimSun" w:hAnsi="Trebuchet MS" w:cs="Arial"/>
          <w:lang w:eastAsia="zh-CN"/>
        </w:rPr>
        <w:t>privind stabilirea cadrului general de implementare a măsurilor cofinanţate din FEPAM prin POPAM 2014-2020;</w:t>
      </w:r>
    </w:p>
    <w:p w14:paraId="73B3DD39" w14:textId="77777777" w:rsidR="00C41B09" w:rsidRPr="00AB7B32" w:rsidRDefault="00C41B09" w:rsidP="00C41B09">
      <w:pPr>
        <w:pStyle w:val="ListParagraph"/>
        <w:numPr>
          <w:ilvl w:val="0"/>
          <w:numId w:val="20"/>
        </w:numPr>
        <w:ind w:left="0" w:firstLine="1440"/>
        <w:contextualSpacing w:val="0"/>
        <w:jc w:val="both"/>
        <w:rPr>
          <w:rFonts w:ascii="Trebuchet MS" w:hAnsi="Trebuchet MS" w:cs="Arial"/>
          <w:bCs/>
          <w:sz w:val="22"/>
          <w:szCs w:val="22"/>
        </w:rPr>
      </w:pPr>
      <w:r w:rsidRPr="00AB7B32">
        <w:rPr>
          <w:rFonts w:ascii="Trebuchet MS" w:hAnsi="Trebuchet MS" w:cs="Arial"/>
          <w:b/>
          <w:bCs/>
          <w:sz w:val="22"/>
          <w:szCs w:val="22"/>
        </w:rPr>
        <w:t>Ordinul ministrului agriculturii şi dezvoltării rurale nr. 816</w:t>
      </w:r>
      <w:r w:rsidRPr="00AB7B32">
        <w:rPr>
          <w:rFonts w:ascii="Trebuchet MS" w:hAnsi="Trebuchet MS" w:cs="Arial"/>
          <w:bCs/>
          <w:sz w:val="22"/>
          <w:szCs w:val="22"/>
        </w:rPr>
        <w:t>/</w:t>
      </w:r>
      <w:r w:rsidRPr="00AB7B32">
        <w:rPr>
          <w:rFonts w:ascii="Trebuchet MS" w:hAnsi="Trebuchet MS" w:cs="Arial"/>
          <w:b/>
          <w:bCs/>
          <w:sz w:val="22"/>
          <w:szCs w:val="22"/>
        </w:rPr>
        <w:t>2016</w:t>
      </w:r>
      <w:r w:rsidRPr="00AB7B32">
        <w:rPr>
          <w:rFonts w:ascii="Trebuchet MS" w:hAnsi="Trebuchet MS" w:cs="Arial"/>
          <w:bCs/>
          <w:sz w:val="22"/>
          <w:szCs w:val="22"/>
        </w:rPr>
        <w:t xml:space="preserve"> privind aprobarea Listei detaliată cu cheltuieli eligibile pentru operațiunile finanţate în cadrul POPAM 2014-2020, cu modificările și completările ulterioare;</w:t>
      </w:r>
    </w:p>
    <w:p w14:paraId="563ABEA1"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Cs/>
          <w:iCs/>
          <w:color w:val="000000" w:themeColor="text1"/>
          <w:sz w:val="22"/>
          <w:szCs w:val="22"/>
        </w:rPr>
      </w:pPr>
      <w:r w:rsidRPr="00AB7B32">
        <w:rPr>
          <w:rFonts w:ascii="Trebuchet MS" w:hAnsi="Trebuchet MS" w:cs="Arial"/>
          <w:b/>
          <w:sz w:val="22"/>
          <w:szCs w:val="22"/>
        </w:rPr>
        <w:t>O.U.G. nr. 66/2011</w:t>
      </w:r>
      <w:r w:rsidRPr="00AB7B32">
        <w:rPr>
          <w:rFonts w:ascii="Trebuchet MS" w:hAnsi="Trebuchet MS" w:cs="Arial"/>
          <w:sz w:val="22"/>
          <w:szCs w:val="22"/>
        </w:rPr>
        <w:t xml:space="preserve"> privind prevenirea, constatarea şi sancţionarea neregulilor apărute în obţinerea şi utilizarea fondurilor europene şi/sau a fondurilor publice naţionale aferente acestora, cu modificările și completările ulterioare;</w:t>
      </w:r>
    </w:p>
    <w:p w14:paraId="26B0081F"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Cs/>
          <w:iCs/>
          <w:color w:val="000000" w:themeColor="text1"/>
          <w:sz w:val="22"/>
          <w:szCs w:val="22"/>
        </w:rPr>
      </w:pPr>
      <w:r w:rsidRPr="00AB7B32">
        <w:rPr>
          <w:rFonts w:ascii="Trebuchet MS" w:hAnsi="Trebuchet MS" w:cs="Arial"/>
          <w:b/>
          <w:sz w:val="22"/>
          <w:szCs w:val="22"/>
        </w:rPr>
        <w:t>H.G. nr. 875/2011</w:t>
      </w:r>
      <w:r w:rsidRPr="00AB7B32">
        <w:rPr>
          <w:rFonts w:ascii="Trebuchet MS" w:hAnsi="Trebuchet MS" w:cs="Arial"/>
          <w:sz w:val="22"/>
          <w:szCs w:val="22"/>
        </w:rPr>
        <w:t xml:space="preserve"> pentru aprobarea Normelor metodologice de aplicare a prevederilor Ordonanţei de urgenţă a Guvernului nr. 66/2011 privind prevenirea, constatarea şi sancţionarea neregulilor apărute în obţinerea şi utilizarea fondurilor europene şi/sau a fondurilor publice naţionale aferente acestora, cu modificările și completările ulterioare;</w:t>
      </w:r>
    </w:p>
    <w:p w14:paraId="4A345ABD" w14:textId="77777777" w:rsidR="00C41B09" w:rsidRPr="00AB7B32" w:rsidRDefault="00C41B09" w:rsidP="00C41B09">
      <w:pPr>
        <w:pStyle w:val="ListParagraph"/>
        <w:numPr>
          <w:ilvl w:val="0"/>
          <w:numId w:val="20"/>
        </w:numPr>
        <w:autoSpaceDE w:val="0"/>
        <w:autoSpaceDN w:val="0"/>
        <w:adjustRightInd w:val="0"/>
        <w:ind w:left="0" w:firstLine="1440"/>
        <w:jc w:val="both"/>
        <w:rPr>
          <w:rStyle w:val="do1"/>
          <w:rFonts w:ascii="Trebuchet MS" w:hAnsi="Trebuchet MS" w:cs="Arial-BoldItalicMT"/>
          <w:b w:val="0"/>
          <w:iCs/>
          <w:color w:val="000000" w:themeColor="text1"/>
          <w:sz w:val="22"/>
          <w:szCs w:val="22"/>
        </w:rPr>
      </w:pPr>
      <w:r w:rsidRPr="00AB7B32">
        <w:rPr>
          <w:rStyle w:val="do1"/>
          <w:rFonts w:ascii="Trebuchet MS" w:eastAsiaTheme="minorHAnsi" w:hAnsi="Trebuchet MS" w:cs="Arial-BoldItalicMT"/>
          <w:iCs/>
          <w:color w:val="000000" w:themeColor="text1"/>
          <w:sz w:val="22"/>
          <w:szCs w:val="22"/>
        </w:rPr>
        <w:t xml:space="preserve">O.U.G. nr. 23/2008 </w:t>
      </w:r>
      <w:r w:rsidRPr="00AB7B32">
        <w:rPr>
          <w:rStyle w:val="do1"/>
          <w:rFonts w:ascii="Trebuchet MS" w:eastAsiaTheme="minorHAnsi" w:hAnsi="Trebuchet MS" w:cs="Arial-BoldItalicMT"/>
          <w:b w:val="0"/>
          <w:iCs/>
          <w:color w:val="000000" w:themeColor="text1"/>
          <w:sz w:val="22"/>
          <w:szCs w:val="22"/>
        </w:rPr>
        <w:t>privind pescuitul și acvacultura, cu modificările și completările ulterioare;</w:t>
      </w:r>
    </w:p>
    <w:p w14:paraId="5589D774"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
          <w:bCs/>
          <w:iCs/>
          <w:color w:val="000000" w:themeColor="text1"/>
          <w:sz w:val="22"/>
          <w:szCs w:val="22"/>
        </w:rPr>
      </w:pPr>
      <w:r w:rsidRPr="00AB7B32">
        <w:rPr>
          <w:rStyle w:val="do1"/>
          <w:rFonts w:ascii="Trebuchet MS" w:hAnsi="Trebuchet MS" w:cs="Arial"/>
          <w:color w:val="000000" w:themeColor="text1"/>
          <w:sz w:val="22"/>
          <w:szCs w:val="22"/>
        </w:rPr>
        <w:t xml:space="preserve">Ordinul </w:t>
      </w:r>
      <w:r w:rsidRPr="00AB7B32">
        <w:rPr>
          <w:rFonts w:ascii="Trebuchet MS" w:hAnsi="Trebuchet MS" w:cs="Arial"/>
          <w:b/>
          <w:bCs/>
          <w:sz w:val="22"/>
          <w:szCs w:val="22"/>
        </w:rPr>
        <w:t>ministrului agriculturii şi dezvoltării rurale</w:t>
      </w:r>
      <w:r w:rsidRPr="00AB7B32">
        <w:rPr>
          <w:rStyle w:val="do1"/>
          <w:rFonts w:ascii="Trebuchet MS" w:hAnsi="Trebuchet MS" w:cs="Arial"/>
          <w:color w:val="000000" w:themeColor="text1"/>
          <w:sz w:val="22"/>
          <w:szCs w:val="22"/>
        </w:rPr>
        <w:t xml:space="preserve"> nr. 332/2008 </w:t>
      </w:r>
      <w:r w:rsidRPr="00AB7B32">
        <w:rPr>
          <w:rStyle w:val="do1"/>
          <w:rFonts w:ascii="Trebuchet MS" w:hAnsi="Trebuchet MS" w:cs="Arial"/>
          <w:b w:val="0"/>
          <w:color w:val="000000" w:themeColor="text1"/>
          <w:sz w:val="22"/>
          <w:szCs w:val="22"/>
        </w:rPr>
        <w:t>privind înscrierea unităților de producție în acvacultură în Registrul</w:t>
      </w:r>
      <w:r w:rsidRPr="00AB7B32">
        <w:rPr>
          <w:rStyle w:val="do1"/>
          <w:rFonts w:ascii="Trebuchet MS" w:hAnsi="Trebuchet MS" w:cs="Arial"/>
          <w:color w:val="000000" w:themeColor="text1"/>
          <w:sz w:val="22"/>
          <w:szCs w:val="22"/>
        </w:rPr>
        <w:t xml:space="preserve"> </w:t>
      </w:r>
      <w:r w:rsidRPr="00AB7B32">
        <w:rPr>
          <w:rFonts w:ascii="Trebuchet MS" w:hAnsi="Trebuchet MS" w:cs="Arial"/>
          <w:bCs/>
          <w:color w:val="000000" w:themeColor="text1"/>
          <w:sz w:val="22"/>
          <w:szCs w:val="22"/>
        </w:rPr>
        <w:t xml:space="preserve">unităților de acvacultură și eliberarea liceențelor de acvacultură, </w:t>
      </w:r>
      <w:r w:rsidRPr="00AB7B32">
        <w:rPr>
          <w:rFonts w:ascii="Trebuchet MS" w:hAnsi="Trebuchet MS" w:cs="Arial"/>
          <w:color w:val="000000" w:themeColor="text1"/>
          <w:sz w:val="22"/>
          <w:szCs w:val="22"/>
        </w:rPr>
        <w:t>cu modificările și completările ulterioare;</w:t>
      </w:r>
    </w:p>
    <w:p w14:paraId="241B7255"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Cs/>
          <w:iCs/>
          <w:color w:val="000000" w:themeColor="text1"/>
          <w:sz w:val="22"/>
          <w:szCs w:val="22"/>
        </w:rPr>
      </w:pPr>
      <w:r w:rsidRPr="00AB7B32">
        <w:rPr>
          <w:rFonts w:ascii="Trebuchet MS" w:eastAsiaTheme="minorHAnsi" w:hAnsi="Trebuchet MS" w:cstheme="minorBidi"/>
          <w:b/>
          <w:bCs/>
          <w:sz w:val="22"/>
          <w:szCs w:val="22"/>
          <w:lang w:eastAsia="en-US"/>
        </w:rPr>
        <w:t>H.G. nr. 1.191/2010</w:t>
      </w:r>
      <w:r w:rsidRPr="00AB7B32">
        <w:rPr>
          <w:rFonts w:ascii="Trebuchet MS" w:eastAsiaTheme="minorHAnsi" w:hAnsi="Trebuchet MS" w:cstheme="minorBidi"/>
          <w:bCs/>
          <w:sz w:val="22"/>
          <w:szCs w:val="22"/>
          <w:lang w:eastAsia="en-US"/>
        </w:rPr>
        <w:t xml:space="preserve"> privind stabilirea sistemului de înregistrare a loturilor de sturioni din crescătorii şi a caviarului obţinut din activităţi de acvacultura şi de marcare prin etichetare a caviarului;</w:t>
      </w:r>
    </w:p>
    <w:p w14:paraId="4BFDDDA7" w14:textId="77777777" w:rsidR="00C41B09" w:rsidRPr="00AB7B32" w:rsidRDefault="00C41B09" w:rsidP="00C41B09">
      <w:pPr>
        <w:numPr>
          <w:ilvl w:val="0"/>
          <w:numId w:val="20"/>
        </w:numPr>
        <w:spacing w:after="0" w:line="240" w:lineRule="auto"/>
        <w:ind w:left="0" w:firstLine="1440"/>
        <w:jc w:val="both"/>
        <w:rPr>
          <w:rFonts w:ascii="Trebuchet MS" w:hAnsi="Trebuchet MS" w:cs="Arial"/>
        </w:rPr>
      </w:pPr>
      <w:r w:rsidRPr="00AB7B32">
        <w:rPr>
          <w:rFonts w:ascii="Trebuchet MS" w:hAnsi="Trebuchet MS" w:cs="Arial"/>
          <w:b/>
        </w:rPr>
        <w:t>Legea nr. 31/1990</w:t>
      </w:r>
      <w:r w:rsidRPr="00AB7B32">
        <w:rPr>
          <w:rFonts w:ascii="Trebuchet MS" w:hAnsi="Trebuchet MS" w:cs="Arial"/>
        </w:rPr>
        <w:t xml:space="preserve"> a societăților, republicată, </w:t>
      </w:r>
      <w:r w:rsidRPr="00AB7B32">
        <w:rPr>
          <w:rFonts w:ascii="Trebuchet MS" w:eastAsia="Times New Roman" w:hAnsi="Trebuchet MS" w:cs="Arial"/>
          <w:color w:val="0F0F0F"/>
          <w:lang w:eastAsia="ro-RO"/>
        </w:rPr>
        <w:t>cu modificările și completările ulterioare;</w:t>
      </w:r>
    </w:p>
    <w:p w14:paraId="652D210A" w14:textId="77777777" w:rsidR="00C41B09" w:rsidRPr="00AB7B32" w:rsidRDefault="00C41B09" w:rsidP="00C41B09">
      <w:pPr>
        <w:numPr>
          <w:ilvl w:val="0"/>
          <w:numId w:val="20"/>
        </w:numPr>
        <w:spacing w:after="0" w:line="240" w:lineRule="auto"/>
        <w:ind w:left="0" w:firstLine="1440"/>
        <w:jc w:val="both"/>
        <w:rPr>
          <w:rFonts w:ascii="Trebuchet MS" w:hAnsi="Trebuchet MS" w:cs="Arial"/>
        </w:rPr>
      </w:pPr>
      <w:r w:rsidRPr="00AB7B32">
        <w:rPr>
          <w:rFonts w:ascii="Trebuchet MS" w:hAnsi="Trebuchet MS" w:cs="Arial"/>
          <w:b/>
        </w:rPr>
        <w:t>O.U.G. nr. 44/2008</w:t>
      </w:r>
      <w:r w:rsidRPr="00AB7B32">
        <w:rPr>
          <w:rFonts w:ascii="Trebuchet MS" w:hAnsi="Trebuchet MS" w:cs="Arial"/>
        </w:rPr>
        <w:t xml:space="preserve"> </w:t>
      </w:r>
      <w:r w:rsidRPr="00AB7B32">
        <w:rPr>
          <w:rFonts w:ascii="Trebuchet MS" w:eastAsia="Times New Roman" w:hAnsi="Trebuchet MS" w:cs="Arial"/>
          <w:color w:val="0F0F0F"/>
          <w:lang w:eastAsia="ro-RO"/>
        </w:rPr>
        <w:t>privind desfășurarea activităților economice de către persoanele fizice autorizate, întreprinderile individuale și întreprinderile familiale, cu modificările și completările ulterioare;</w:t>
      </w:r>
    </w:p>
    <w:p w14:paraId="0F596084" w14:textId="77777777" w:rsidR="00C41B09" w:rsidRPr="00AB7B32" w:rsidRDefault="00C41B09" w:rsidP="00C41B09">
      <w:pPr>
        <w:numPr>
          <w:ilvl w:val="0"/>
          <w:numId w:val="20"/>
        </w:numPr>
        <w:spacing w:after="0" w:line="240" w:lineRule="auto"/>
        <w:ind w:left="0" w:firstLine="1440"/>
        <w:jc w:val="both"/>
        <w:rPr>
          <w:rFonts w:ascii="Trebuchet MS" w:hAnsi="Trebuchet MS" w:cs="Arial"/>
        </w:rPr>
      </w:pPr>
      <w:r w:rsidRPr="00AB7B32">
        <w:rPr>
          <w:rFonts w:ascii="Trebuchet MS" w:hAnsi="Trebuchet MS" w:cs="Arial"/>
          <w:b/>
        </w:rPr>
        <w:t>O.G. nr. 26</w:t>
      </w:r>
      <w:r w:rsidRPr="00AB7B32">
        <w:rPr>
          <w:rFonts w:ascii="Trebuchet MS" w:hAnsi="Trebuchet MS" w:cs="Arial"/>
        </w:rPr>
        <w:t>/</w:t>
      </w:r>
      <w:r w:rsidRPr="00AB7B32">
        <w:rPr>
          <w:rFonts w:ascii="Trebuchet MS" w:hAnsi="Trebuchet MS" w:cs="Arial"/>
          <w:b/>
        </w:rPr>
        <w:t>2000</w:t>
      </w:r>
      <w:r w:rsidRPr="00AB7B32">
        <w:rPr>
          <w:rFonts w:ascii="Trebuchet MS" w:hAnsi="Trebuchet MS" w:cs="Arial"/>
        </w:rPr>
        <w:t xml:space="preserve"> cu privire la asociaţii și fundaţii, cu modificările și completările ulterioare; </w:t>
      </w:r>
    </w:p>
    <w:p w14:paraId="72D8604C"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
          <w:bCs/>
          <w:iCs/>
          <w:color w:val="000000" w:themeColor="text1"/>
          <w:sz w:val="22"/>
          <w:szCs w:val="22"/>
        </w:rPr>
      </w:pPr>
      <w:r w:rsidRPr="00AB7B32">
        <w:rPr>
          <w:rStyle w:val="do1"/>
          <w:rFonts w:ascii="Trebuchet MS" w:hAnsi="Trebuchet MS" w:cs="Arial"/>
          <w:color w:val="000000" w:themeColor="text1"/>
          <w:sz w:val="22"/>
          <w:szCs w:val="22"/>
        </w:rPr>
        <w:t xml:space="preserve">Legea nr. 15/1990 </w:t>
      </w:r>
      <w:r w:rsidRPr="00AB7B32">
        <w:rPr>
          <w:rStyle w:val="do1"/>
          <w:rFonts w:ascii="Trebuchet MS" w:hAnsi="Trebuchet MS" w:cs="Arial"/>
          <w:b w:val="0"/>
          <w:color w:val="000000" w:themeColor="text1"/>
          <w:sz w:val="22"/>
          <w:szCs w:val="22"/>
        </w:rPr>
        <w:t>privind reorganizarea unităților economice de stat ca regii autonome și societăți comerciale, cu modificările și completările ulterioare;</w:t>
      </w:r>
    </w:p>
    <w:p w14:paraId="71F33439" w14:textId="77777777" w:rsidR="00C41B09" w:rsidRPr="00AB7B32" w:rsidRDefault="00C41B09" w:rsidP="00C41B09">
      <w:pPr>
        <w:numPr>
          <w:ilvl w:val="0"/>
          <w:numId w:val="20"/>
        </w:numPr>
        <w:spacing w:after="0" w:line="240" w:lineRule="auto"/>
        <w:ind w:left="0" w:firstLine="1440"/>
        <w:jc w:val="both"/>
        <w:rPr>
          <w:rFonts w:ascii="Trebuchet MS" w:hAnsi="Trebuchet MS" w:cs="Arial"/>
        </w:rPr>
      </w:pPr>
      <w:r w:rsidRPr="00AB7B32">
        <w:rPr>
          <w:rFonts w:ascii="Trebuchet MS" w:hAnsi="Trebuchet MS" w:cs="Calibri"/>
          <w:b/>
          <w:lang w:bidi="en-US"/>
        </w:rPr>
        <w:t>Legea nr. 346/2004</w:t>
      </w:r>
      <w:r w:rsidRPr="00AB7B32">
        <w:rPr>
          <w:rFonts w:ascii="Trebuchet MS" w:hAnsi="Trebuchet MS" w:cs="Calibri"/>
          <w:lang w:bidi="en-US"/>
        </w:rPr>
        <w:t xml:space="preserve"> privind stimularea înfiinţării şi dezvoltării întreprinderilor mici şi mijlocii,</w:t>
      </w:r>
      <w:r w:rsidRPr="00AB7B32">
        <w:rPr>
          <w:rFonts w:ascii="Trebuchet MS" w:eastAsia="Times New Roman" w:hAnsi="Trebuchet MS" w:cs="Arial"/>
          <w:color w:val="0F0F0F"/>
          <w:lang w:eastAsia="ro-RO"/>
        </w:rPr>
        <w:t xml:space="preserve"> cu modificările și completările ulterioare</w:t>
      </w:r>
      <w:r w:rsidRPr="00AB7B32">
        <w:rPr>
          <w:rFonts w:ascii="Trebuchet MS" w:hAnsi="Trebuchet MS" w:cs="Calibri"/>
          <w:lang w:bidi="en-US"/>
        </w:rPr>
        <w:t>;</w:t>
      </w:r>
    </w:p>
    <w:p w14:paraId="1A276F36" w14:textId="77777777" w:rsidR="00C41B09" w:rsidRPr="00AB7B32" w:rsidRDefault="00C41B09" w:rsidP="00C41B09">
      <w:pPr>
        <w:numPr>
          <w:ilvl w:val="0"/>
          <w:numId w:val="20"/>
        </w:numPr>
        <w:shd w:val="clear" w:color="auto" w:fill="FFFFFF"/>
        <w:autoSpaceDE w:val="0"/>
        <w:autoSpaceDN w:val="0"/>
        <w:adjustRightInd w:val="0"/>
        <w:spacing w:after="0" w:line="240" w:lineRule="auto"/>
        <w:ind w:left="0" w:firstLine="1440"/>
        <w:jc w:val="both"/>
        <w:rPr>
          <w:rFonts w:ascii="Trebuchet MS" w:hAnsi="Trebuchet MS" w:cs="Arial"/>
        </w:rPr>
      </w:pPr>
      <w:r w:rsidRPr="00AB7B32">
        <w:rPr>
          <w:rFonts w:ascii="Trebuchet MS" w:hAnsi="Trebuchet MS" w:cs="Arial"/>
          <w:b/>
        </w:rPr>
        <w:t>H.G. nr. 907/2016</w:t>
      </w:r>
      <w:r w:rsidRPr="00AB7B32">
        <w:rPr>
          <w:rFonts w:ascii="Trebuchet MS" w:hAnsi="Trebuchet MS" w:cs="Arial"/>
        </w:rPr>
        <w:t xml:space="preserve"> privind etapele de elaborare şi conţinutul cadru al documentaţiei tehnico economice aferente obiectivelor/proiectelor de investiţii finanţate din fonduri publice;</w:t>
      </w:r>
    </w:p>
    <w:p w14:paraId="75E231DF" w14:textId="77777777" w:rsidR="00C41B09" w:rsidRPr="00AB7B32" w:rsidRDefault="00C41B09" w:rsidP="00C41B09">
      <w:pPr>
        <w:numPr>
          <w:ilvl w:val="0"/>
          <w:numId w:val="20"/>
        </w:numPr>
        <w:autoSpaceDE w:val="0"/>
        <w:autoSpaceDN w:val="0"/>
        <w:adjustRightInd w:val="0"/>
        <w:spacing w:after="0" w:line="240" w:lineRule="auto"/>
        <w:ind w:left="0" w:firstLine="1440"/>
        <w:jc w:val="both"/>
        <w:rPr>
          <w:rStyle w:val="do1"/>
          <w:rFonts w:ascii="Trebuchet MS" w:hAnsi="Trebuchet MS" w:cs="Arial-BoldItalicMT"/>
          <w:b w:val="0"/>
          <w:iCs/>
        </w:rPr>
      </w:pPr>
      <w:r w:rsidRPr="00AB7B32">
        <w:rPr>
          <w:rStyle w:val="do1"/>
          <w:rFonts w:ascii="Trebuchet MS" w:hAnsi="Trebuchet MS" w:cs="Arial"/>
        </w:rPr>
        <w:lastRenderedPageBreak/>
        <w:t xml:space="preserve">Legea nr. 98/2016 </w:t>
      </w:r>
      <w:r w:rsidRPr="00AB7B32">
        <w:rPr>
          <w:rStyle w:val="do1"/>
          <w:rFonts w:ascii="Trebuchet MS" w:hAnsi="Trebuchet MS" w:cs="Arial"/>
          <w:b w:val="0"/>
        </w:rPr>
        <w:t>privind achizițiile publice;</w:t>
      </w:r>
    </w:p>
    <w:p w14:paraId="01A02E41" w14:textId="77777777" w:rsidR="00C41B09" w:rsidRPr="00AB7B32" w:rsidRDefault="00C41B09" w:rsidP="00C41B09">
      <w:pPr>
        <w:numPr>
          <w:ilvl w:val="0"/>
          <w:numId w:val="20"/>
        </w:numPr>
        <w:autoSpaceDE w:val="0"/>
        <w:autoSpaceDN w:val="0"/>
        <w:adjustRightInd w:val="0"/>
        <w:spacing w:after="0" w:line="240" w:lineRule="auto"/>
        <w:ind w:left="0" w:firstLine="1440"/>
        <w:jc w:val="both"/>
        <w:rPr>
          <w:rStyle w:val="do1"/>
          <w:rFonts w:ascii="Trebuchet MS" w:hAnsi="Trebuchet MS" w:cs="Arial-BoldItalicMT"/>
          <w:b w:val="0"/>
          <w:iCs/>
        </w:rPr>
      </w:pPr>
      <w:r w:rsidRPr="00AB7B32">
        <w:rPr>
          <w:rStyle w:val="do1"/>
          <w:rFonts w:ascii="Trebuchet MS" w:hAnsi="Trebuchet MS" w:cs="Arial-BoldItalicMT"/>
          <w:iCs/>
        </w:rPr>
        <w:t xml:space="preserve">H.G. nr. 395/2016 </w:t>
      </w:r>
      <w:r w:rsidRPr="00AB7B32">
        <w:rPr>
          <w:rStyle w:val="do1"/>
          <w:rFonts w:ascii="Trebuchet MS" w:hAnsi="Trebuchet MS" w:cs="Arial-BoldItalicMT"/>
          <w:b w:val="0"/>
          <w:iCs/>
        </w:rPr>
        <w:t>pentru aprobarea Normelor metodologice de aplicare a prevederilor referitoare la atribuirea contractului de achiziție publică/acordului-cadru din Legea nr. 98/2016 privind achizițiile publice;</w:t>
      </w:r>
    </w:p>
    <w:p w14:paraId="791B1900" w14:textId="77777777" w:rsidR="00C41B09" w:rsidRPr="00AB7B32" w:rsidRDefault="00C41B09" w:rsidP="00C41B09">
      <w:pPr>
        <w:pStyle w:val="ListParagraph"/>
        <w:numPr>
          <w:ilvl w:val="0"/>
          <w:numId w:val="20"/>
        </w:numPr>
        <w:ind w:left="0" w:firstLine="1440"/>
        <w:contextualSpacing w:val="0"/>
        <w:jc w:val="both"/>
        <w:rPr>
          <w:rFonts w:ascii="Trebuchet MS" w:hAnsi="Trebuchet MS" w:cs="Arial"/>
          <w:bCs/>
          <w:sz w:val="22"/>
          <w:szCs w:val="22"/>
        </w:rPr>
      </w:pPr>
      <w:r w:rsidRPr="00AB7B32">
        <w:rPr>
          <w:rFonts w:ascii="Trebuchet MS" w:hAnsi="Trebuchet MS" w:cs="Arial"/>
          <w:b/>
          <w:bCs/>
          <w:sz w:val="22"/>
          <w:szCs w:val="22"/>
        </w:rPr>
        <w:t xml:space="preserve">Ordinul ministrului fondurilor europene nr. 1284/2016 </w:t>
      </w:r>
      <w:r w:rsidRPr="00AB7B32">
        <w:rPr>
          <w:rFonts w:ascii="Trebuchet MS" w:hAnsi="Trebuchet MS" w:cs="Arial"/>
          <w:bCs/>
          <w:sz w:val="22"/>
          <w:szCs w:val="22"/>
        </w:rPr>
        <w:t>privind aprobarea Procedurii competitive aplicabile solicitanții privați pentru atribuirea contractelor de furnizare, servicii sau lucrări finanțate din fonduri europene;</w:t>
      </w:r>
    </w:p>
    <w:p w14:paraId="1F9B0758"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
          <w:bCs/>
          <w:iCs/>
          <w:color w:val="000000" w:themeColor="text1"/>
          <w:sz w:val="22"/>
          <w:szCs w:val="22"/>
        </w:rPr>
      </w:pPr>
      <w:r w:rsidRPr="00AB7B32">
        <w:rPr>
          <w:rFonts w:ascii="Trebuchet MS" w:hAnsi="Trebuchet MS" w:cs="Arial"/>
          <w:b/>
          <w:sz w:val="22"/>
          <w:szCs w:val="22"/>
        </w:rPr>
        <w:t>Legea nr. 82/1991</w:t>
      </w:r>
      <w:r w:rsidRPr="00AB7B32">
        <w:rPr>
          <w:rFonts w:ascii="Trebuchet MS" w:hAnsi="Trebuchet MS" w:cs="Arial"/>
          <w:sz w:val="22"/>
          <w:szCs w:val="22"/>
        </w:rPr>
        <w:t xml:space="preserve"> a contabilității, republicată, cu modificările și completările ulterioare;</w:t>
      </w:r>
    </w:p>
    <w:p w14:paraId="19758108"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
          <w:bCs/>
          <w:iCs/>
          <w:color w:val="000000" w:themeColor="text1"/>
          <w:sz w:val="22"/>
          <w:szCs w:val="22"/>
        </w:rPr>
      </w:pPr>
      <w:r w:rsidRPr="00AB7B32">
        <w:rPr>
          <w:rStyle w:val="do1"/>
          <w:rFonts w:ascii="Trebuchet MS" w:hAnsi="Trebuchet MS"/>
          <w:sz w:val="22"/>
          <w:szCs w:val="22"/>
        </w:rPr>
        <w:t xml:space="preserve">Legea nr. 227/2015 </w:t>
      </w:r>
      <w:r w:rsidRPr="00AB7B32">
        <w:rPr>
          <w:rStyle w:val="do1"/>
          <w:rFonts w:ascii="Trebuchet MS" w:hAnsi="Trebuchet MS"/>
          <w:b w:val="0"/>
          <w:sz w:val="22"/>
          <w:szCs w:val="22"/>
        </w:rPr>
        <w:t xml:space="preserve">privind </w:t>
      </w:r>
      <w:r w:rsidRPr="00AB7B32">
        <w:rPr>
          <w:rFonts w:ascii="Trebuchet MS" w:eastAsia="Arial" w:hAnsi="Trebuchet MS"/>
          <w:b/>
          <w:sz w:val="22"/>
          <w:szCs w:val="22"/>
        </w:rPr>
        <w:t>Codul fiscal</w:t>
      </w:r>
      <w:r w:rsidRPr="00AB7B32">
        <w:rPr>
          <w:rFonts w:ascii="Trebuchet MS" w:hAnsi="Trebuchet MS" w:cs="Arial"/>
          <w:b/>
          <w:sz w:val="22"/>
          <w:szCs w:val="22"/>
        </w:rPr>
        <w:t xml:space="preserve">, </w:t>
      </w:r>
      <w:r w:rsidRPr="00AB7B32">
        <w:rPr>
          <w:rFonts w:ascii="Trebuchet MS" w:hAnsi="Trebuchet MS" w:cs="Arial"/>
          <w:sz w:val="22"/>
          <w:szCs w:val="22"/>
        </w:rPr>
        <w:t>cu modificările și completările ulterioare;</w:t>
      </w:r>
    </w:p>
    <w:p w14:paraId="4BE3BD03"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
          <w:bCs/>
          <w:iCs/>
          <w:color w:val="000000" w:themeColor="text1"/>
          <w:sz w:val="22"/>
          <w:szCs w:val="22"/>
        </w:rPr>
      </w:pPr>
      <w:r w:rsidRPr="00AB7B32">
        <w:rPr>
          <w:rFonts w:ascii="Trebuchet MS" w:hAnsi="Trebuchet MS" w:cs="Arial"/>
          <w:b/>
          <w:sz w:val="22"/>
          <w:szCs w:val="22"/>
        </w:rPr>
        <w:t xml:space="preserve">Legea nr. 207/2015 </w:t>
      </w:r>
      <w:r w:rsidRPr="00AB7B32">
        <w:rPr>
          <w:rFonts w:ascii="Trebuchet MS" w:hAnsi="Trebuchet MS" w:cs="Arial"/>
          <w:sz w:val="22"/>
          <w:szCs w:val="22"/>
        </w:rPr>
        <w:t>privind Codul de procedură fiscală, cu modificările și completările ulterioare;</w:t>
      </w:r>
    </w:p>
    <w:p w14:paraId="7AD70343" w14:textId="77777777" w:rsidR="00C41B09" w:rsidRPr="00AB7B32" w:rsidRDefault="00C41B09" w:rsidP="00C41B09">
      <w:pPr>
        <w:numPr>
          <w:ilvl w:val="0"/>
          <w:numId w:val="20"/>
        </w:numPr>
        <w:spacing w:after="0" w:line="240" w:lineRule="auto"/>
        <w:ind w:left="0" w:firstLine="1440"/>
        <w:jc w:val="both"/>
        <w:rPr>
          <w:rStyle w:val="do1"/>
          <w:rFonts w:ascii="Trebuchet MS" w:hAnsi="Trebuchet MS"/>
          <w:b w:val="0"/>
        </w:rPr>
      </w:pPr>
      <w:r w:rsidRPr="00AB7B32">
        <w:rPr>
          <w:rStyle w:val="do1"/>
          <w:rFonts w:ascii="Trebuchet MS" w:hAnsi="Trebuchet MS"/>
        </w:rPr>
        <w:t xml:space="preserve">H.G. nr. 30/2017 </w:t>
      </w:r>
      <w:r w:rsidRPr="00AB7B32">
        <w:rPr>
          <w:rStyle w:val="do1"/>
          <w:rFonts w:ascii="Trebuchet MS" w:hAnsi="Trebuchet MS"/>
          <w:b w:val="0"/>
        </w:rPr>
        <w:t xml:space="preserve">privind organizarea şi funcţionarea Ministerului Agriculturii şi Dezvoltării Rurale, precum şi pentru modificarea art. 6 alin. (6) din Hotărârea Guvernului nr. </w:t>
      </w:r>
      <w:r w:rsidRPr="00AB7B32">
        <w:rPr>
          <w:rFonts w:ascii="Trebuchet MS" w:hAnsi="Trebuchet MS"/>
          <w:b/>
        </w:rPr>
        <w:t>1.186/2014</w:t>
      </w:r>
      <w:r w:rsidRPr="00AB7B32">
        <w:rPr>
          <w:rStyle w:val="do1"/>
          <w:rFonts w:ascii="Trebuchet MS" w:hAnsi="Trebuchet MS"/>
          <w:b w:val="0"/>
        </w:rPr>
        <w:t xml:space="preserve"> privind organizarea şi funcţionarea Autorităţii pentru Administrarea Sistemului Naţional Antigrindină şi de Creştere a Precipitaţiilor, cu modificările și completările ulteriare;</w:t>
      </w:r>
    </w:p>
    <w:p w14:paraId="25A5261D" w14:textId="77777777" w:rsidR="00C41B09" w:rsidRPr="00AB7B32" w:rsidRDefault="00C41B09" w:rsidP="00C41B09">
      <w:pPr>
        <w:pStyle w:val="ListParagraph"/>
        <w:numPr>
          <w:ilvl w:val="0"/>
          <w:numId w:val="20"/>
        </w:numPr>
        <w:ind w:left="0" w:firstLine="1440"/>
        <w:jc w:val="both"/>
        <w:rPr>
          <w:rFonts w:ascii="Trebuchet MS" w:hAnsi="Trebuchet MS" w:cs="Arial"/>
          <w:bCs/>
          <w:sz w:val="22"/>
          <w:szCs w:val="22"/>
        </w:rPr>
      </w:pPr>
      <w:r w:rsidRPr="00AB7B32">
        <w:rPr>
          <w:rFonts w:ascii="Trebuchet MS" w:hAnsi="Trebuchet MS" w:cs="Arial"/>
          <w:b/>
          <w:bCs/>
          <w:sz w:val="22"/>
          <w:szCs w:val="22"/>
        </w:rPr>
        <w:t>Ordinul ministrului agriculturii şi dezvoltării rurale nr. 2093/R/2017</w:t>
      </w:r>
      <w:r w:rsidRPr="00AB7B32">
        <w:rPr>
          <w:rFonts w:ascii="Trebuchet MS" w:hAnsi="Trebuchet MS" w:cs="Arial"/>
          <w:bCs/>
          <w:sz w:val="22"/>
          <w:szCs w:val="22"/>
        </w:rPr>
        <w:t xml:space="preserve"> privind aprobarea structurii organizatorice şi a statului de funcţii al Ministerului Agriculturii şi Dezvoltării Rurale;</w:t>
      </w:r>
    </w:p>
    <w:p w14:paraId="4BB3FB47" w14:textId="77777777" w:rsidR="00C41B09" w:rsidRPr="00AB7B32" w:rsidRDefault="00C41B09" w:rsidP="00C41B09">
      <w:pPr>
        <w:numPr>
          <w:ilvl w:val="0"/>
          <w:numId w:val="20"/>
        </w:numPr>
        <w:shd w:val="clear" w:color="auto" w:fill="FFFFFF"/>
        <w:autoSpaceDE w:val="0"/>
        <w:autoSpaceDN w:val="0"/>
        <w:adjustRightInd w:val="0"/>
        <w:spacing w:after="0" w:line="240" w:lineRule="auto"/>
        <w:ind w:left="0" w:firstLine="1440"/>
        <w:jc w:val="both"/>
        <w:rPr>
          <w:rFonts w:ascii="Trebuchet MS" w:hAnsi="Trebuchet MS" w:cs="Arial"/>
        </w:rPr>
      </w:pPr>
      <w:r w:rsidRPr="00AB7B32">
        <w:rPr>
          <w:rFonts w:ascii="Trebuchet MS" w:hAnsi="Trebuchet MS" w:cs="Arial"/>
          <w:b/>
          <w:bCs/>
        </w:rPr>
        <w:t xml:space="preserve">Ordinul ministrului agriculturii şi dezvoltării rurale nr. 1370/R/2017 </w:t>
      </w:r>
      <w:r w:rsidRPr="00AB7B32">
        <w:rPr>
          <w:rFonts w:ascii="Trebuchet MS" w:hAnsi="Trebuchet MS" w:cs="Arial"/>
          <w:bCs/>
        </w:rPr>
        <w:t>privind aprobarea Regulamentului de organizare și funcționare a Ministerului Agriculturii și Dezvoltării Rurale, cu modificările și completările ulterioare;</w:t>
      </w:r>
    </w:p>
    <w:p w14:paraId="52BBBD57" w14:textId="77777777" w:rsidR="00C41B09" w:rsidRPr="00AB7B32" w:rsidRDefault="00C41B09" w:rsidP="00C41B09">
      <w:pPr>
        <w:pStyle w:val="ListParagraph"/>
        <w:numPr>
          <w:ilvl w:val="0"/>
          <w:numId w:val="20"/>
        </w:numPr>
        <w:autoSpaceDE w:val="0"/>
        <w:autoSpaceDN w:val="0"/>
        <w:adjustRightInd w:val="0"/>
        <w:ind w:left="0" w:firstLine="1440"/>
        <w:jc w:val="both"/>
        <w:rPr>
          <w:rFonts w:ascii="Trebuchet MS" w:hAnsi="Trebuchet MS" w:cs="Arial-BoldItalicMT"/>
          <w:bCs/>
          <w:iCs/>
          <w:color w:val="000000" w:themeColor="text1"/>
          <w:sz w:val="22"/>
          <w:szCs w:val="22"/>
        </w:rPr>
      </w:pPr>
      <w:r w:rsidRPr="00AB7B32">
        <w:rPr>
          <w:rFonts w:ascii="Trebuchet MS" w:hAnsi="Trebuchet MS" w:cs="Arial-BoldItalicMT"/>
          <w:b/>
          <w:bCs/>
          <w:iCs/>
          <w:color w:val="000000" w:themeColor="text1"/>
          <w:sz w:val="22"/>
          <w:szCs w:val="22"/>
        </w:rPr>
        <w:t xml:space="preserve">Ordinul președintelui </w:t>
      </w:r>
      <w:r w:rsidRPr="00AB7B32">
        <w:rPr>
          <w:rStyle w:val="tpa1"/>
          <w:rFonts w:ascii="Trebuchet MS" w:hAnsi="Trebuchet MS"/>
          <w:b/>
          <w:bCs/>
          <w:sz w:val="22"/>
          <w:szCs w:val="22"/>
        </w:rPr>
        <w:t>Autorităţii Naţionale pentru Turism</w:t>
      </w:r>
      <w:r w:rsidRPr="00AB7B32">
        <w:rPr>
          <w:rStyle w:val="tpa1"/>
          <w:rFonts w:ascii="Trebuchet MS" w:hAnsi="Trebuchet MS"/>
          <w:sz w:val="22"/>
          <w:szCs w:val="22"/>
        </w:rPr>
        <w:t xml:space="preserve"> n</w:t>
      </w:r>
      <w:r w:rsidRPr="00AB7B32">
        <w:rPr>
          <w:rFonts w:ascii="Trebuchet MS" w:hAnsi="Trebuchet MS" w:cs="Arial-BoldItalicMT"/>
          <w:b/>
          <w:bCs/>
          <w:iCs/>
          <w:color w:val="000000" w:themeColor="text1"/>
          <w:sz w:val="22"/>
          <w:szCs w:val="22"/>
        </w:rPr>
        <w:t xml:space="preserve">r. 65/2013 </w:t>
      </w:r>
      <w:r w:rsidRPr="00AB7B32">
        <w:rPr>
          <w:rStyle w:val="do1"/>
          <w:rFonts w:ascii="Trebuchet MS" w:hAnsi="Trebuchet MS"/>
          <w:sz w:val="22"/>
          <w:szCs w:val="22"/>
        </w:rPr>
        <w:t xml:space="preserve">pentru aprobarea </w:t>
      </w:r>
      <w:r w:rsidRPr="00AB7B32">
        <w:rPr>
          <w:rFonts w:ascii="Trebuchet MS" w:eastAsia="Arial" w:hAnsi="Trebuchet MS"/>
          <w:sz w:val="22"/>
          <w:szCs w:val="22"/>
        </w:rPr>
        <w:t>Normelor metodologice privind eliberarea certificatelor de clasificare a structurilor de primire turistice cu funcţiuni de cazare şi alimentaţie publică, a licenţelor şi brevetelor de turism</w:t>
      </w:r>
      <w:r w:rsidRPr="00AB7B32">
        <w:rPr>
          <w:rStyle w:val="do1"/>
          <w:rFonts w:ascii="Trebuchet MS" w:hAnsi="Trebuchet MS"/>
          <w:sz w:val="22"/>
          <w:szCs w:val="22"/>
        </w:rPr>
        <w:t xml:space="preserve">, </w:t>
      </w:r>
      <w:r w:rsidRPr="00AB7B32">
        <w:rPr>
          <w:rFonts w:ascii="Trebuchet MS" w:hAnsi="Trebuchet MS" w:cs="Arial-BoldItalicMT"/>
          <w:bCs/>
          <w:iCs/>
          <w:color w:val="000000" w:themeColor="text1"/>
          <w:sz w:val="22"/>
          <w:szCs w:val="22"/>
        </w:rPr>
        <w:t>cu modificările și completările ulterioare.</w:t>
      </w:r>
    </w:p>
    <w:p w14:paraId="075B97B0" w14:textId="77777777" w:rsidR="00C41B09" w:rsidRPr="00AB7B32" w:rsidRDefault="00C41B09" w:rsidP="00C41B09">
      <w:pPr>
        <w:pStyle w:val="Heading1"/>
        <w:ind w:left="0" w:firstLine="1440"/>
        <w:rPr>
          <w:rFonts w:ascii="Trebuchet MS" w:hAnsi="Trebuchet MS" w:cs="Arial-BoldItalicMT"/>
          <w:i w:val="0"/>
          <w:iCs/>
          <w:color w:val="000000"/>
          <w:sz w:val="22"/>
          <w:szCs w:val="22"/>
          <w:u w:val="single"/>
          <w:lang w:val="ro-RO"/>
        </w:rPr>
      </w:pPr>
    </w:p>
    <w:p w14:paraId="5FD6EFAF" w14:textId="77777777" w:rsidR="00C41B09" w:rsidRPr="00AB7B32" w:rsidRDefault="00C41B09" w:rsidP="00C41B09">
      <w:pPr>
        <w:pStyle w:val="Heading1"/>
        <w:numPr>
          <w:ilvl w:val="0"/>
          <w:numId w:val="18"/>
        </w:numPr>
        <w:ind w:left="0" w:firstLine="1440"/>
        <w:rPr>
          <w:rFonts w:ascii="Trebuchet MS" w:hAnsi="Trebuchet MS" w:cs="Arial-BoldItalicMT"/>
          <w:i w:val="0"/>
          <w:iCs/>
          <w:color w:val="000000"/>
          <w:sz w:val="22"/>
          <w:szCs w:val="22"/>
          <w:u w:val="single"/>
          <w:lang w:val="ro-RO"/>
        </w:rPr>
      </w:pPr>
      <w:bookmarkStart w:id="3" w:name="_Toc499711417"/>
      <w:r w:rsidRPr="00AB7B32">
        <w:rPr>
          <w:rFonts w:ascii="Trebuchet MS" w:hAnsi="Trebuchet MS" w:cs="Arial-BoldItalicMT"/>
          <w:i w:val="0"/>
          <w:iCs/>
          <w:color w:val="000000"/>
          <w:sz w:val="22"/>
          <w:szCs w:val="22"/>
          <w:u w:val="single"/>
          <w:lang w:val="ro-RO"/>
        </w:rPr>
        <w:t>PREVEDERI GENERALE</w:t>
      </w:r>
      <w:bookmarkEnd w:id="1"/>
      <w:bookmarkEnd w:id="3"/>
    </w:p>
    <w:p w14:paraId="53B607FB" w14:textId="77777777" w:rsidR="00C41B09" w:rsidRPr="00AB7B32" w:rsidRDefault="00C41B09" w:rsidP="00C41B09">
      <w:pPr>
        <w:pStyle w:val="Heading1"/>
        <w:ind w:left="0" w:firstLine="1440"/>
        <w:rPr>
          <w:rFonts w:ascii="Trebuchet MS" w:hAnsi="Trebuchet MS" w:cs="Arial-BoldItalicMT"/>
          <w:i w:val="0"/>
          <w:iCs/>
          <w:color w:val="000000"/>
          <w:sz w:val="22"/>
          <w:szCs w:val="22"/>
          <w:lang w:val="ro-RO"/>
        </w:rPr>
      </w:pPr>
    </w:p>
    <w:p w14:paraId="095D083F"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BoldItalicMT"/>
          <w:bCs/>
          <w:iCs/>
          <w:color w:val="000000"/>
        </w:rPr>
      </w:pPr>
      <w:r w:rsidRPr="00AB7B32">
        <w:rPr>
          <w:rFonts w:ascii="Trebuchet MS" w:hAnsi="Trebuchet MS" w:cs="Arial-BoldItalicMT"/>
          <w:bCs/>
          <w:iCs/>
          <w:color w:val="000000"/>
        </w:rPr>
        <w:t>Programul Operaţional pentru Pescuit şi Afaceri Maritime (POPAM) 2014 – 2020 îşi propune să creeze condiţiile necesare redresării economice, generării creşterii locurilor de muncă din domeniul pescuitului, acvaculturii şi afacerilor maritime. Programul a fost aprobat prin Decizia Comisiei Europene nr. 8416/2015 şi permite accesarea fondurilor structurale şi de investiţie prin intermediul Fondului European pentru Pescuit şi Afaceri Maritime (FEPAM).</w:t>
      </w:r>
    </w:p>
    <w:p w14:paraId="5112071E"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Times New Roman"/>
          <w:i/>
          <w:lang w:eastAsia="ro-RO"/>
        </w:rPr>
      </w:pPr>
      <w:r w:rsidRPr="00AB7B32">
        <w:rPr>
          <w:rFonts w:ascii="Trebuchet MS" w:hAnsi="Trebuchet MS" w:cs="Arial-BoldItalicMT"/>
          <w:bCs/>
          <w:iCs/>
          <w:color w:val="000000"/>
        </w:rPr>
        <w:t>Acvacultura reprezintă unul din principalii piloni ai Programului și este vizată în cadrul Priorității Uniunii nr. 2 (PU2)</w:t>
      </w:r>
      <w:r w:rsidRPr="00AB7B32">
        <w:rPr>
          <w:rFonts w:ascii="Trebuchet MS" w:hAnsi="Trebuchet MS" w:cs="Arial-BoldItalicMT"/>
          <w:b/>
          <w:bCs/>
          <w:iCs/>
          <w:color w:val="000000"/>
        </w:rPr>
        <w:t xml:space="preserve"> - </w:t>
      </w:r>
      <w:r w:rsidRPr="00AB7B32">
        <w:rPr>
          <w:rFonts w:ascii="Trebuchet MS" w:eastAsia="Times New Roman" w:hAnsi="Trebuchet MS" w:cs="Times New Roman"/>
          <w:i/>
          <w:lang w:eastAsia="ro-RO"/>
        </w:rPr>
        <w:t>Stimularea acvaculturii durabile din punctul de vedere al mediului, eficiente din punctul de vedere al utilizării resurselor, inovatoare, competitive şi bazate pe cunoaştere.</w:t>
      </w:r>
    </w:p>
    <w:p w14:paraId="3BA7E683"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BoldItalicMT"/>
          <w:bCs/>
          <w:iCs/>
          <w:color w:val="000000"/>
        </w:rPr>
      </w:pPr>
      <w:r w:rsidRPr="00AB7B32">
        <w:rPr>
          <w:rFonts w:ascii="Trebuchet MS" w:hAnsi="Trebuchet MS" w:cs="Arial-BoldItalicMT"/>
          <w:bCs/>
          <w:iCs/>
          <w:color w:val="000000"/>
        </w:rPr>
        <w:t>Obiectivul general pentru acvacultură este acela de a îmbunătăți viabilitatea economică a întreprinderilor, de a garanta siguranța și sănătatea alimentară, de a construi avantaje competitive pentru acest sector.</w:t>
      </w:r>
    </w:p>
    <w:p w14:paraId="3342F68C" w14:textId="77777777" w:rsidR="00C41B09" w:rsidRPr="00AB7B32" w:rsidRDefault="00C41B09" w:rsidP="00C41B09">
      <w:pPr>
        <w:autoSpaceDE w:val="0"/>
        <w:autoSpaceDN w:val="0"/>
        <w:adjustRightInd w:val="0"/>
        <w:spacing w:after="0" w:line="240" w:lineRule="auto"/>
        <w:ind w:firstLine="1440"/>
        <w:jc w:val="both"/>
        <w:rPr>
          <w:rFonts w:ascii="Trebuchet MS" w:hAnsi="Trebuchet MS"/>
          <w:color w:val="0D0D0D" w:themeColor="text1" w:themeTint="F2"/>
        </w:rPr>
      </w:pPr>
      <w:r w:rsidRPr="00AB7B32">
        <w:rPr>
          <w:rFonts w:ascii="Trebuchet MS" w:hAnsi="Trebuchet MS"/>
          <w:b/>
          <w:color w:val="0D0D0D" w:themeColor="text1" w:themeTint="F2"/>
        </w:rPr>
        <w:t>Obiectivul specific al Măsurii II.2 vizează sporirea competitivității și a viabilității întreprinderilor din sectorul acvaculturii, inclusiv îmbunătățirea siguranței sau a condițiilor de lucru, în special ale IMM-urilor</w:t>
      </w:r>
      <w:r w:rsidRPr="00AB7B32">
        <w:rPr>
          <w:rFonts w:ascii="Trebuchet MS" w:hAnsi="Trebuchet MS"/>
          <w:color w:val="0D0D0D" w:themeColor="text1" w:themeTint="F2"/>
        </w:rPr>
        <w:t>.</w:t>
      </w:r>
    </w:p>
    <w:p w14:paraId="2AF93339" w14:textId="77777777" w:rsidR="00C41B09" w:rsidRPr="00AB7B32" w:rsidRDefault="00C41B09" w:rsidP="00C41B09">
      <w:pPr>
        <w:autoSpaceDE w:val="0"/>
        <w:autoSpaceDN w:val="0"/>
        <w:adjustRightInd w:val="0"/>
        <w:spacing w:after="0" w:line="240" w:lineRule="auto"/>
        <w:ind w:firstLine="1440"/>
        <w:jc w:val="both"/>
        <w:rPr>
          <w:rFonts w:ascii="Trebuchet MS" w:eastAsia="Calibri" w:hAnsi="Trebuchet MS" w:cs="Times New Roman"/>
        </w:rPr>
      </w:pPr>
      <w:r w:rsidRPr="00AB7B32">
        <w:rPr>
          <w:rFonts w:ascii="Trebuchet MS" w:hAnsi="Trebuchet MS" w:cs="Arial-BoldItalicMT"/>
          <w:bCs/>
          <w:iCs/>
          <w:color w:val="000000"/>
        </w:rPr>
        <w:t>Măsura II.2</w:t>
      </w:r>
      <w:r w:rsidRPr="00AB7B32">
        <w:rPr>
          <w:rFonts w:ascii="Trebuchet MS" w:hAnsi="Trebuchet MS" w:cs="Arial-BoldItalicMT"/>
          <w:b/>
          <w:bCs/>
          <w:iCs/>
          <w:color w:val="000000"/>
        </w:rPr>
        <w:t xml:space="preserve"> </w:t>
      </w:r>
      <w:r w:rsidRPr="00AB7B32">
        <w:rPr>
          <w:rFonts w:ascii="Trebuchet MS" w:hAnsi="Trebuchet MS" w:cs="Arial-BoldItalicMT"/>
          <w:bCs/>
          <w:iCs/>
          <w:color w:val="000000"/>
        </w:rPr>
        <w:t>vizează</w:t>
      </w:r>
      <w:r w:rsidRPr="00AB7B32">
        <w:rPr>
          <w:rFonts w:ascii="Trebuchet MS" w:hAnsi="Trebuchet MS"/>
          <w:color w:val="0D0D0D" w:themeColor="text1" w:themeTint="F2"/>
        </w:rPr>
        <w:t xml:space="preserve"> toate tipurile de investiții legate de valoarea adăugată a produselor, creșterea producției și a eficienței resurselor, </w:t>
      </w:r>
      <w:r w:rsidRPr="00AB7B32">
        <w:rPr>
          <w:rFonts w:ascii="Trebuchet MS" w:hAnsi="Trebuchet MS"/>
          <w:color w:val="000000" w:themeColor="text1"/>
        </w:rPr>
        <w:t>inclusiv tratarea deșeurilor</w:t>
      </w:r>
      <w:r w:rsidRPr="00AB7B32">
        <w:rPr>
          <w:rFonts w:ascii="Trebuchet MS" w:hAnsi="Trebuchet MS"/>
          <w:color w:val="0D0D0D" w:themeColor="text1" w:themeTint="F2"/>
        </w:rPr>
        <w:t xml:space="preserve">, precum și activități complementare legate de activitățile de bază (acvacultura) ale întreprinderii. Măsurile de investiţii pot fi combinate cu cele care vizează sănătatea animală, în vederea reducerii expunerii la risc a producţiei. Totodată, prin intermediul acestei măsuri este sprijinită </w:t>
      </w:r>
      <w:r w:rsidRPr="00AB7B32">
        <w:rPr>
          <w:rFonts w:ascii="Trebuchet MS" w:hAnsi="Trebuchet MS"/>
          <w:color w:val="0D0D0D" w:themeColor="text1" w:themeTint="F2"/>
        </w:rPr>
        <w:lastRenderedPageBreak/>
        <w:t xml:space="preserve">introducerea în acvacultură de specii cu valoare economică ridicată, în special din ihtiofauna autohtonă, precum </w:t>
      </w:r>
      <w:r w:rsidRPr="00AB7B32">
        <w:rPr>
          <w:rFonts w:ascii="Trebuchet MS" w:eastAsia="Calibri" w:hAnsi="Trebuchet MS" w:cs="Times New Roman"/>
        </w:rPr>
        <w:t>păstrăv, șalău, calcan, știucă, lin, crap, sturioni (inclusiv polyodon), moluște, somn european. Această prioritizare se reflectă în criteriile de selecție.</w:t>
      </w:r>
    </w:p>
    <w:p w14:paraId="352EEDCB" w14:textId="77777777" w:rsidR="00C41B09" w:rsidRPr="00AB7B32" w:rsidRDefault="00C41B09" w:rsidP="00C41B09">
      <w:pPr>
        <w:spacing w:after="0" w:line="240" w:lineRule="auto"/>
        <w:ind w:firstLine="1440"/>
        <w:jc w:val="both"/>
        <w:rPr>
          <w:rFonts w:ascii="Trebuchet MS" w:hAnsi="Trebuchet MS" w:cs="Arial-BoldItalicMT"/>
          <w:bCs/>
          <w:iCs/>
          <w:color w:val="000000"/>
        </w:rPr>
      </w:pPr>
      <w:r w:rsidRPr="00AB7B32">
        <w:rPr>
          <w:rFonts w:ascii="Trebuchet MS" w:hAnsi="Trebuchet MS" w:cs="Arial-BoldItalicMT"/>
          <w:bCs/>
          <w:iCs/>
          <w:color w:val="000000"/>
        </w:rPr>
        <w:t xml:space="preserve">Prezentul document se adresează întreprinzătorilor din domeniul acvaculturii care doresc să acceseze fonduri nerambursabile, </w:t>
      </w:r>
      <w:r w:rsidRPr="00AB7B32">
        <w:rPr>
          <w:rFonts w:ascii="Trebuchet MS" w:hAnsi="Trebuchet MS" w:cs="Arial"/>
          <w:bCs/>
          <w:color w:val="000000"/>
        </w:rPr>
        <w:t>potenţiali solicitanţi</w:t>
      </w:r>
      <w:r w:rsidRPr="00AB7B32">
        <w:rPr>
          <w:rFonts w:ascii="Trebuchet MS" w:hAnsi="Trebuchet MS" w:cs="Arial-BoldItalicMT"/>
          <w:bCs/>
          <w:iCs/>
          <w:color w:val="000000"/>
        </w:rPr>
        <w:t xml:space="preserve"> ai Programului Operaţional pentru Pescuit şi Afaceri Maritime, Prioritatea Uniunii nr. 2 </w:t>
      </w:r>
      <w:r w:rsidRPr="00AB7B32">
        <w:rPr>
          <w:rFonts w:ascii="Trebuchet MS" w:eastAsia="Times New Roman" w:hAnsi="Trebuchet MS" w:cs="Times New Roman"/>
          <w:i/>
          <w:lang w:eastAsia="ro-RO"/>
        </w:rPr>
        <w:t>Stimularea acvaculturii durabile din punctul de vedere al mediului, eficiente din punctul de vedere al utilizării resurselor, inovatoare, competitive şi bazate pe cunoaştere</w:t>
      </w:r>
      <w:r w:rsidRPr="00AB7B32">
        <w:rPr>
          <w:rFonts w:ascii="Trebuchet MS" w:hAnsi="Trebuchet MS" w:cs="Arial-BoldItalicMT"/>
          <w:bCs/>
          <w:i/>
          <w:iCs/>
          <w:color w:val="000000"/>
        </w:rPr>
        <w:t xml:space="preserve">, </w:t>
      </w:r>
      <w:r w:rsidRPr="00AB7B32">
        <w:rPr>
          <w:rFonts w:ascii="Trebuchet MS" w:hAnsi="Trebuchet MS" w:cs="Arial-BoldItalicMT"/>
          <w:bCs/>
          <w:iCs/>
          <w:color w:val="000000"/>
        </w:rPr>
        <w:t xml:space="preserve">Măsura II.2 – </w:t>
      </w:r>
      <w:r w:rsidRPr="00AB7B32">
        <w:rPr>
          <w:rFonts w:ascii="Trebuchet MS" w:hAnsi="Trebuchet MS" w:cs="Arial-BoldItalicMT"/>
          <w:bCs/>
          <w:i/>
          <w:iCs/>
          <w:color w:val="000000"/>
        </w:rPr>
        <w:t>Investiţii productive în acvacultură</w:t>
      </w:r>
      <w:r w:rsidRPr="00AB7B32">
        <w:rPr>
          <w:rFonts w:ascii="Trebuchet MS" w:hAnsi="Trebuchet MS" w:cs="Arial"/>
          <w:i/>
        </w:rPr>
        <w:t xml:space="preserve">, </w:t>
      </w:r>
      <w:r w:rsidRPr="00AB7B32">
        <w:rPr>
          <w:rFonts w:ascii="Trebuchet MS" w:hAnsi="Trebuchet MS" w:cs="Arial-BoldItalicMT"/>
          <w:bCs/>
          <w:iCs/>
          <w:color w:val="000000"/>
        </w:rPr>
        <w:t>şi reprezintă, totodată, un îndrumar pentru întocmirea Cererilor de finanţare.</w:t>
      </w:r>
    </w:p>
    <w:p w14:paraId="646567A6" w14:textId="77777777" w:rsidR="00C41B09" w:rsidRPr="00AB7B32" w:rsidRDefault="00C41B09" w:rsidP="00C41B09">
      <w:pPr>
        <w:spacing w:after="0" w:line="240" w:lineRule="auto"/>
        <w:ind w:firstLine="1440"/>
        <w:jc w:val="both"/>
        <w:rPr>
          <w:rFonts w:ascii="Trebuchet MS" w:hAnsi="Trebuchet MS" w:cs="Arial-BoldItalicMT"/>
          <w:bCs/>
          <w:i/>
          <w:iCs/>
          <w:color w:val="000000"/>
        </w:rPr>
      </w:pPr>
    </w:p>
    <w:tbl>
      <w:tblPr>
        <w:tblStyle w:val="TableGrid"/>
        <w:tblW w:w="927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9CC2E5" w:themeFill="accent1" w:themeFillTint="99"/>
        <w:tblLayout w:type="fixed"/>
        <w:tblLook w:val="06A0" w:firstRow="1" w:lastRow="0" w:firstColumn="1" w:lastColumn="0" w:noHBand="1" w:noVBand="1"/>
      </w:tblPr>
      <w:tblGrid>
        <w:gridCol w:w="1440"/>
        <w:gridCol w:w="7830"/>
      </w:tblGrid>
      <w:tr w:rsidR="00C41B09" w:rsidRPr="00AB7B32" w14:paraId="58F44D8D" w14:textId="77777777" w:rsidTr="00054ADC">
        <w:trPr>
          <w:trHeight w:val="256"/>
        </w:trPr>
        <w:tc>
          <w:tcPr>
            <w:tcW w:w="1440" w:type="dxa"/>
            <w:shd w:val="clear" w:color="auto" w:fill="FBE4D5" w:themeFill="accent2" w:themeFillTint="33"/>
          </w:tcPr>
          <w:p w14:paraId="21464285" w14:textId="77777777" w:rsidR="00C41B09" w:rsidRPr="00AB7B32" w:rsidRDefault="00C41B09" w:rsidP="00054ADC">
            <w:pPr>
              <w:autoSpaceDE w:val="0"/>
              <w:autoSpaceDN w:val="0"/>
              <w:adjustRightInd w:val="0"/>
              <w:ind w:firstLine="1440"/>
              <w:jc w:val="both"/>
              <w:rPr>
                <w:rFonts w:ascii="Trebuchet MS" w:hAnsi="Trebuchet MS" w:cs="Arial"/>
                <w:bCs/>
                <w:color w:val="000000"/>
              </w:rPr>
            </w:pPr>
            <w:r w:rsidRPr="00AB7B32">
              <w:rPr>
                <w:rFonts w:ascii="Trebuchet MS" w:hAnsi="Trebuchet MS"/>
                <w:noProof/>
              </w:rPr>
              <mc:AlternateContent>
                <mc:Choice Requires="wpg">
                  <w:drawing>
                    <wp:anchor distT="0" distB="0" distL="114300" distR="114300" simplePos="0" relativeHeight="251707392" behindDoc="0" locked="0" layoutInCell="1" allowOverlap="0" wp14:anchorId="7B53D8E1" wp14:editId="5AB42FA4">
                      <wp:simplePos x="0" y="0"/>
                      <wp:positionH relativeFrom="column">
                        <wp:posOffset>83130</wp:posOffset>
                      </wp:positionH>
                      <wp:positionV relativeFrom="page">
                        <wp:posOffset>166978</wp:posOffset>
                      </wp:positionV>
                      <wp:extent cx="557784" cy="411480"/>
                      <wp:effectExtent l="0" t="0" r="0" b="7620"/>
                      <wp:wrapTopAndBottom/>
                      <wp:docPr id="120" name="Grupare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7784" cy="411480"/>
                                <a:chOff x="1865" y="-8"/>
                                <a:chExt cx="881" cy="644"/>
                              </a:xfrm>
                            </wpg:grpSpPr>
                            <wps:wsp>
                              <wps:cNvPr id="121"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23" name="Group 5"/>
                              <wpg:cNvGrpSpPr>
                                <a:grpSpLocks/>
                              </wpg:cNvGrpSpPr>
                              <wpg:grpSpPr bwMode="auto">
                                <a:xfrm>
                                  <a:off x="2152" y="171"/>
                                  <a:ext cx="246" cy="440"/>
                                  <a:chOff x="2152" y="171"/>
                                  <a:chExt cx="246" cy="440"/>
                                </a:xfrm>
                              </wpg:grpSpPr>
                              <wps:wsp>
                                <wps:cNvPr id="124"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BE71945" id="Grupare 120" o:spid="_x0000_s1026" style="position:absolute;margin-left:6.55pt;margin-top:13.15pt;width:43.9pt;height:32.4pt;z-index:251707392;mso-position-vertical-relative:page;mso-width-relative:margin;mso-height-relative:margin"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" o:allowoverlap="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fqu8EA&#10;AADcAAAADwAAAGRycy9kb3ducmV2LnhtbERPTYvCMBC9L/gfwgje1lQPslSjqKAoworVg96GZmyL&#10;zaQ2Ueu/N4LgbR7vc0aTxpTiTrUrLCvodSMQxKnVBWcKDvvF7x8I55E1lpZJwZMcTMatnxHG2j54&#10;R/fEZyKEsItRQe59FUvp0pwMuq6tiAN3trVBH2CdSV3jI4SbUvajaCANFhwacqxonlN6SW5GwWZb&#10;pDO3rrb2eLr5ZLnHlfy/KtVpN9MhCE+N/4o/7pUO8/s9eD8TLpDj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H6rvBAAAA3AAAAA8AAAAAAAAAAAAAAAAAmAIAAGRycy9kb3du&#10;cmV2LnhtbFBLBQYAAAAABAAEAPUAAACG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ULdsAA&#10;AADcAAAADwAAAGRycy9kb3ducmV2LnhtbERPS4vCMBC+L/gfwgheRFPLsmg1igTUvS2+7kMztsVm&#10;Upuo9d+bhYW9zcf3nMWqs7V4UOsrxwom4wQEce5MxYWC03EzmoLwAdlg7ZgUvMjDatn7WGBm3JP3&#10;9DiEQsQQ9hkqKENoMil9XpJFP3YNceQurrUYImwLaVp8xnBbyzRJvqTFimNDiQ3pkvLr4W4VDLV+&#10;7T9vtBlOf1Ceq612s51WatDv1nMQgbrwL/5zf5s4P03h95l4gV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lULdsAAAADcAAAADwAAAAAAAAAAAAAAAACYAgAAZHJzL2Rvd25y&#10;ZXYueG1sUEsFBgAAAAAEAAQA9QAAAIU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KNYS8IAAADcAAAADwAAAGRycy9kb3ducmV2LnhtbERPTYvCMBC9C/6HMII3&#10;Taso0jWKyK54kAXrwrK3oRnbYjMpTWzrvzcLgrd5vM9Zb3tTiZYaV1pWEE8jEMSZ1SXnCn4uX5MV&#10;COeRNVaWScGDHGw3w8EaE207PlOb+lyEEHYJKii8rxMpXVaQQTe1NXHgrrYx6ANscqkb7EK4qeQs&#10;ipbSYMmhocCa9gVlt/RuFBw67Hbz+LM93a77x99l8f17ikmp8ajffYDw1Pu3+OU+6jB/Nof/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CjWEvCAAAA3A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bPKsAA&#10;AADcAAAADwAAAGRycy9kb3ducmV2LnhtbERP32vCMBB+F/Y/hBvsTVOLyOiMIsLAPda592tybcqa&#10;S2mibf/7ZSD4dh/fz9sdJteJOw2h9axgvcpAEGtvWm4UXL8/l+8gQkQ22HkmBTMFOOxfFjssjB+5&#10;pPslNiKFcChQgY2xL6QM2pLDsPI9ceJqPziMCQ6NNAOOKdx1Ms+yrXTYcmqw2NPJkv693JyC4099&#10;K7Vv8nNVtV8bO8txrGul3l6n4weISFN8ih/us0nz8w38P5Mu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DbPKs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pqsb8A&#10;AADcAAAADwAAAGRycy9kb3ducmV2LnhtbERPS4vCMBC+C/sfwgh709SyinSNpSwIevR1H5tpU7aZ&#10;lCba+u83C4K3+fies8lH24oH9b5xrGAxT0AQl043XCu4nHezNQgfkDW2jknBkzzk24/JBjPtBj7S&#10;4xRqEUPYZ6jAhNBlUvrSkEU/dx1x5CrXWwwR9rXUPQ4x3LYyTZKVtNhwbDDY0Y+h8vd0twqKa3U/&#10;lq5O97dbc/gyTzkMVaXU53QsvkEEGsNb/HLvdZyfLuH/mXiB3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emqxvwAAANwAAAAPAAAAAAAAAAAAAAAAAJgCAABkcnMvZG93bnJl&#10;di54bWxQSwUGAAAAAAQABAD1AAAAhA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j0xsAA&#10;AADcAAAADwAAAGRycy9kb3ducmV2LnhtbERP32vCMBB+F/Y/hBvsTVPLEKlGEWHgHuu292tybYrN&#10;pTTRtv/9MhD2dh/fz9sfJ9eJBw2h9axgvcpAEGtvWm4UfH99LLcgQkQ22HkmBTMFOB5eFnssjB+5&#10;pMc1NiKFcChQgY2xL6QM2pLDsPI9ceJqPziMCQ6NNAOOKdx1Ms+yjXTYcmqw2NPZkr5d707B6ae+&#10;l9o3+aWq2s93O8txrGul3l6n0w5EpCn+i5/ui0nz8w38PZMuk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6j0xsAAAADcAAAADwAAAAAAAAAAAAAAAACYAgAAZHJzL2Rvd25y&#10;ZXYueG1sUEsFBgAAAAAEAAQA9QAAAIUDAAAAAA==&#10;" path="m232,11l227,r2,46l246,45,244,22,232,11xe" fillcolor="#00a900" stroked="f">
                          <v:path arrowok="t" o:connecttype="custom" o:connectlocs="232,11;227,0;229,46;246,45;244,22;232,11" o:connectangles="0,0,0,0,0,0"/>
                        </v:shape>
                      </v:group>
                      <w10:wrap type="topAndBottom" anchory="page"/>
                    </v:group>
                  </w:pict>
                </mc:Fallback>
              </mc:AlternateContent>
            </w:r>
          </w:p>
        </w:tc>
        <w:tc>
          <w:tcPr>
            <w:tcW w:w="7830" w:type="dxa"/>
            <w:shd w:val="clear" w:color="auto" w:fill="FBE4D5" w:themeFill="accent2" w:themeFillTint="33"/>
            <w:vAlign w:val="center"/>
          </w:tcPr>
          <w:p w14:paraId="1F729B6B" w14:textId="77777777" w:rsidR="00C41B09" w:rsidRPr="00AB7B32" w:rsidRDefault="00C41B09" w:rsidP="00054ADC">
            <w:pPr>
              <w:ind w:left="-104"/>
              <w:jc w:val="both"/>
              <w:rPr>
                <w:rFonts w:ascii="Trebuchet MS" w:hAnsi="Trebuchet MS" w:cs="Arial"/>
                <w:bCs/>
                <w:iCs/>
                <w:color w:val="000000"/>
              </w:rPr>
            </w:pPr>
            <w:r w:rsidRPr="00AB7B32">
              <w:rPr>
                <w:rFonts w:ascii="Trebuchet MS" w:hAnsi="Trebuchet MS" w:cs="Arial"/>
                <w:bCs/>
                <w:iCs/>
                <w:color w:val="000000"/>
              </w:rPr>
              <w:t>Înainte de a începe completarea Cererii de finanțare vă recomandăm să citiți cu atenție toate informațiile prezentate în acest Ghid și să vă asigurați că ați înțeles toate aspectele specifice prezentei scheme de finanțare nerambursabilă. Pentru o mai bună înţelegere vă recomandăm să consultaţi şi:</w:t>
            </w:r>
          </w:p>
          <w:p w14:paraId="0AC12D11" w14:textId="77777777" w:rsidR="00C41B09" w:rsidRPr="00AB7B32" w:rsidRDefault="00C41B09" w:rsidP="00D8327A">
            <w:pPr>
              <w:pStyle w:val="ListParagraph"/>
              <w:numPr>
                <w:ilvl w:val="0"/>
                <w:numId w:val="36"/>
              </w:numPr>
              <w:ind w:left="-104" w:firstLine="0"/>
              <w:jc w:val="both"/>
              <w:rPr>
                <w:rFonts w:ascii="Trebuchet MS" w:eastAsiaTheme="minorEastAsia" w:hAnsi="Trebuchet MS" w:cs="Arial"/>
                <w:bCs/>
                <w:iCs/>
                <w:color w:val="000000"/>
                <w:sz w:val="22"/>
                <w:szCs w:val="22"/>
              </w:rPr>
            </w:pPr>
            <w:r w:rsidRPr="00AB7B32">
              <w:rPr>
                <w:rFonts w:ascii="Trebuchet MS" w:eastAsiaTheme="minorEastAsia" w:hAnsi="Trebuchet MS" w:cs="Arial"/>
                <w:bCs/>
                <w:iCs/>
                <w:color w:val="000000"/>
                <w:sz w:val="22"/>
                <w:szCs w:val="22"/>
              </w:rPr>
              <w:t>Programul Operaţional pentru Pescuit şi Afaceri Maritime 2014 – 2020;</w:t>
            </w:r>
          </w:p>
          <w:p w14:paraId="2FEAACCF" w14:textId="77777777" w:rsidR="00C41B09" w:rsidRPr="00AB7B32" w:rsidRDefault="00C41B09" w:rsidP="00D8327A">
            <w:pPr>
              <w:pStyle w:val="ListParagraph"/>
              <w:numPr>
                <w:ilvl w:val="0"/>
                <w:numId w:val="36"/>
              </w:numPr>
              <w:ind w:left="-104" w:firstLine="0"/>
              <w:jc w:val="both"/>
              <w:rPr>
                <w:rFonts w:ascii="Trebuchet MS" w:eastAsiaTheme="minorEastAsia" w:hAnsi="Trebuchet MS" w:cs="Arial"/>
                <w:sz w:val="22"/>
                <w:szCs w:val="22"/>
              </w:rPr>
            </w:pPr>
            <w:r w:rsidRPr="00AB7B32">
              <w:rPr>
                <w:rFonts w:ascii="Trebuchet MS" w:eastAsiaTheme="minorEastAsia" w:hAnsi="Trebuchet MS" w:cs="Arial"/>
                <w:sz w:val="22"/>
                <w:szCs w:val="22"/>
              </w:rPr>
              <w:t xml:space="preserve">Art. 48 litera (a)-(d) şi (f)-(h) din </w:t>
            </w:r>
            <w:r w:rsidRPr="00AB7B32">
              <w:rPr>
                <w:rFonts w:ascii="Trebuchet MS" w:hAnsi="Trebuchet MS" w:cs="Arial"/>
                <w:sz w:val="22"/>
                <w:szCs w:val="22"/>
              </w:rPr>
              <w:t>Regulamentul (UE) nr. 508/2014</w:t>
            </w:r>
            <w:r w:rsidRPr="00AB7B32">
              <w:rPr>
                <w:rFonts w:ascii="Trebuchet MS" w:eastAsiaTheme="minorEastAsia" w:hAnsi="Trebuchet MS" w:cs="Arial"/>
                <w:sz w:val="22"/>
                <w:szCs w:val="22"/>
              </w:rPr>
              <w:t>.</w:t>
            </w:r>
          </w:p>
        </w:tc>
      </w:tr>
      <w:tr w:rsidR="00C41B09" w:rsidRPr="00AB7B32" w14:paraId="29A86E4D" w14:textId="77777777" w:rsidTr="00054ADC">
        <w:trPr>
          <w:trHeight w:val="1307"/>
        </w:trPr>
        <w:tc>
          <w:tcPr>
            <w:tcW w:w="1440" w:type="dxa"/>
            <w:shd w:val="clear" w:color="auto" w:fill="FBE4D5" w:themeFill="accent2" w:themeFillTint="33"/>
          </w:tcPr>
          <w:p w14:paraId="2F4FF796"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p>
        </w:tc>
        <w:tc>
          <w:tcPr>
            <w:tcW w:w="7830" w:type="dxa"/>
            <w:shd w:val="clear" w:color="auto" w:fill="FBE4D5" w:themeFill="accent2" w:themeFillTint="33"/>
            <w:vAlign w:val="center"/>
          </w:tcPr>
          <w:p w14:paraId="29D9F568" w14:textId="77777777" w:rsidR="00C41B09" w:rsidRPr="00AB7B32" w:rsidRDefault="00C41B09" w:rsidP="00054ADC">
            <w:pPr>
              <w:autoSpaceDE w:val="0"/>
              <w:autoSpaceDN w:val="0"/>
              <w:adjustRightInd w:val="0"/>
              <w:ind w:left="-104"/>
              <w:jc w:val="both"/>
              <w:rPr>
                <w:rFonts w:ascii="Trebuchet MS" w:hAnsi="Trebuchet MS" w:cs="Arial"/>
                <w:bCs/>
                <w:iCs/>
                <w:color w:val="000000"/>
              </w:rPr>
            </w:pPr>
            <w:r w:rsidRPr="00AB7B32">
              <w:rPr>
                <w:rFonts w:ascii="Trebuchet MS" w:hAnsi="Trebuchet MS" w:cs="Arial"/>
                <w:bCs/>
                <w:iCs/>
              </w:rPr>
              <w:t xml:space="preserve">Totodată vă recomandăm să consultați periodic pagina de internet a DGP-AMPOPAM – </w:t>
            </w:r>
            <w:hyperlink r:id="rId7" w:history="1">
              <w:r w:rsidRPr="00AB7B32">
                <w:rPr>
                  <w:rStyle w:val="Hyperlink"/>
                  <w:rFonts w:ascii="Trebuchet MS" w:hAnsi="Trebuchet MS" w:cs="Arial"/>
                  <w:iCs/>
                  <w:color w:val="5B9BD5" w:themeColor="accent1"/>
                </w:rPr>
                <w:t>www.ampeste.ro</w:t>
              </w:r>
            </w:hyperlink>
            <w:r w:rsidRPr="00AB7B32">
              <w:rPr>
                <w:rFonts w:ascii="Trebuchet MS" w:hAnsi="Trebuchet MS" w:cs="Arial"/>
                <w:bCs/>
                <w:iCs/>
                <w:color w:val="5B9BD5" w:themeColor="accent1"/>
              </w:rPr>
              <w:t xml:space="preserve"> </w:t>
            </w:r>
            <w:r w:rsidRPr="00AB7B32">
              <w:rPr>
                <w:rFonts w:ascii="Trebuchet MS" w:hAnsi="Trebuchet MS" w:cs="Arial"/>
                <w:bCs/>
                <w:iCs/>
              </w:rPr>
              <w:t>– pentru a fi la curent cu eventualele comunicări/informări cu privire la prezenta măsură de finanțare.</w:t>
            </w:r>
          </w:p>
        </w:tc>
      </w:tr>
    </w:tbl>
    <w:p w14:paraId="3D9C3971" w14:textId="77777777" w:rsidR="00C41B09" w:rsidRPr="00AB7B32" w:rsidRDefault="00C41B09" w:rsidP="00C41B09">
      <w:pPr>
        <w:spacing w:after="0" w:line="240" w:lineRule="auto"/>
        <w:ind w:firstLine="1440"/>
        <w:jc w:val="both"/>
        <w:rPr>
          <w:rFonts w:ascii="Trebuchet MS" w:hAnsi="Trebuchet MS" w:cs="Arial"/>
          <w:b/>
          <w:bCs/>
          <w:iCs/>
          <w:color w:val="000000"/>
        </w:rPr>
      </w:pPr>
    </w:p>
    <w:tbl>
      <w:tblPr>
        <w:tblStyle w:val="TableGrid"/>
        <w:tblW w:w="927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920"/>
      </w:tblGrid>
      <w:tr w:rsidR="00C41B09" w:rsidRPr="00AB7B32" w14:paraId="660E2511" w14:textId="77777777" w:rsidTr="00054ADC">
        <w:trPr>
          <w:trHeight w:val="1185"/>
        </w:trPr>
        <w:tc>
          <w:tcPr>
            <w:tcW w:w="1350" w:type="dxa"/>
            <w:shd w:val="clear" w:color="auto" w:fill="FBE4D5" w:themeFill="accent2" w:themeFillTint="33"/>
          </w:tcPr>
          <w:p w14:paraId="2D548A1B"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705344" behindDoc="0" locked="0" layoutInCell="0" allowOverlap="1" wp14:anchorId="4D9482D0" wp14:editId="556B5667">
                      <wp:simplePos x="0" y="0"/>
                      <wp:positionH relativeFrom="page">
                        <wp:posOffset>192405</wp:posOffset>
                      </wp:positionH>
                      <wp:positionV relativeFrom="paragraph">
                        <wp:posOffset>144780</wp:posOffset>
                      </wp:positionV>
                      <wp:extent cx="559435" cy="408940"/>
                      <wp:effectExtent l="0" t="0" r="0" b="10160"/>
                      <wp:wrapNone/>
                      <wp:docPr id="34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4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46" name="Group 5"/>
                              <wpg:cNvGrpSpPr>
                                <a:grpSpLocks/>
                              </wpg:cNvGrpSpPr>
                              <wpg:grpSpPr bwMode="auto">
                                <a:xfrm>
                                  <a:off x="2152" y="171"/>
                                  <a:ext cx="246" cy="440"/>
                                  <a:chOff x="2152" y="171"/>
                                  <a:chExt cx="246" cy="440"/>
                                </a:xfrm>
                              </wpg:grpSpPr>
                              <wps:wsp>
                                <wps:cNvPr id="34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B5910B1" id="Grupare 113" o:spid="_x0000_s1026" style="position:absolute;margin-left:15.15pt;margin-top:11.4pt;width:44.05pt;height:32.2pt;z-index:25170534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vCYsQA&#10;AADcAAAADwAAAGRycy9kb3ducmV2LnhtbESPQYvCMBSE7wv+h/AEb2vqKotUo+iCoggrVg96ezTP&#10;tti81CZq/febBcHjMDPfMONpY0pxp9oVlhX0uhEI4tTqgjMFh/3icwjCeWSNpWVS8CQH00nrY4yx&#10;tg/e0T3xmQgQdjEqyL2vYildmpNB17UVcfDOtjbog6wzqWt8BLgp5VcUfUuDBYeFHCv6ySm9JDej&#10;YLMt0rlbV1t7PN18stzjSv5eleq0m9kIhKfGv8Ov9kor6A8G8H8mHAE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prwmL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cYQ8MA&#10;AADcAAAADwAAAGRycy9kb3ducmV2LnhtbESPQWsCMRSE74L/ITyhF9Gs1Ra7GkUCVm9Fa++PzXN3&#10;cfOyblJd/70RBI/DzHzDzJetrcSFGl86VjAaJiCIM2dKzhUcfteDKQgfkA1WjknBjTwsF93OHFPj&#10;rryjyz7kIkLYp6igCKFOpfRZQRb90NXE0Tu6xmKIssmlafAa4baS70nyKS2WHBcKrEkXlJ32/1ZB&#10;X+vbbnKmdX/6g/Kv/Nbua6OVeuu1qxmIQG14hZ/trVEwnnzA40w8AnJ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cYQ8MAAADc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9wksYAAADcAAAADwAAAGRycy9kb3ducmV2LnhtbESPQWvCQBSE7wX/w/IK&#10;3ppNtA2SZhWRKh5CoSqU3h7ZZxLMvg3ZbRL/fbdQ6HGYmW+YfDOZVgzUu8aygiSKQRCXVjdcKbic&#10;908rEM4ja2wtk4I7OdisZw85ZtqO/EHDyVciQNhlqKD2vsukdGVNBl1kO+LgXW1v0AfZV1L3OAa4&#10;aeUijlNpsOGwUGNHu5rK2+nbKDiMOG6XydtQ3K67+9f55f2zSEip+eO0fQXhafL/4b/2UStYPq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z3CS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aHMEA&#10;AADcAAAADwAAAGRycy9kb3ducmV2LnhtbESPzarCMBSE9xd8h3AEd9fUH1SqUUQQdKneuz82p02x&#10;OSlNtPXtjSC4HGbmG2a16WwlHtT40rGC0TABQZw5XXKh4O+y/12A8AFZY+WYFDzJw2bd+1lhql3L&#10;J3qcQyEihH2KCkwIdSqlzwxZ9ENXE0cvd43FEGVTSN1gG+G2kuMkmUmLJccFgzXtDGW3890q2P7n&#10;91PmivHhei2PU/OUbZvnSg363XYJIlAXvuFP+6AVTKZzeJ+JR0C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z/2hz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BObrwA&#10;AADcAAAADwAAAGRycy9kb3ducmV2LnhtbERPyQrCMBC9C/5DGMGbpi6IVKOIIOjR7T4206bYTEoT&#10;bf17cxA8Pt6+3na2Em9qfOlYwWScgCDOnC65UHC7HkZLED4ga6wck4IPedhu+r01ptq1fKb3JRQi&#10;hrBPUYEJoU6l9Jkhi37sauLI5a6xGCJsCqkbbGO4reQ0SRbSYsmxwWBNe0PZ8/KyCnb3/HXOXDE9&#10;Ph7laW4+sm3zXKnhoNutQATqwl/8cx+1gtk8ro1n4hGQm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tYE5uvAAAANwAAAAPAAAAAAAAAAAAAAAAAJgCAABkcnMvZG93bnJldi54&#10;bWxQSwUGAAAAAAQABAD1AAAAgQ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GAf8IA&#10;AADcAAAADwAAAGRycy9kb3ducmV2LnhtbESPT4vCMBTE78J+h/CEvdnUP4h0m4osCHrUXe/P5rUp&#10;27yUJtr67TeC4HGYmd8w+Xa0rbhT7xvHCuZJCoK4dLrhWsHvz362AeEDssbWMSl4kIdt8THJMdNu&#10;4BPdz6EWEcI+QwUmhC6T0peGLPrEdcTRq1xvMUTZ11L3OES4beUiTdfSYsNxwWBH34bKv/PNKthd&#10;qtupdPXicL02x5V5yGGoKqU+p+PuC0SgMbzDr/ZBK1iul/A8E4+AL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cYB/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7920" w:type="dxa"/>
            <w:shd w:val="clear" w:color="auto" w:fill="FBE4D5" w:themeFill="accent2" w:themeFillTint="33"/>
            <w:vAlign w:val="center"/>
          </w:tcPr>
          <w:p w14:paraId="1F42F06C" w14:textId="77777777" w:rsidR="00C41B09" w:rsidRPr="00AB7B32" w:rsidRDefault="00C41B09" w:rsidP="00054ADC">
            <w:pPr>
              <w:tabs>
                <w:tab w:val="left" w:pos="1560"/>
              </w:tabs>
              <w:autoSpaceDE w:val="0"/>
              <w:autoSpaceDN w:val="0"/>
              <w:adjustRightInd w:val="0"/>
              <w:jc w:val="both"/>
              <w:rPr>
                <w:rFonts w:ascii="Trebuchet MS" w:hAnsi="Trebuchet MS" w:cs="Arial"/>
                <w:bCs/>
                <w:iCs/>
                <w:color w:val="FF0000"/>
              </w:rPr>
            </w:pPr>
            <w:r w:rsidRPr="00AB7B32">
              <w:rPr>
                <w:rFonts w:ascii="Trebuchet MS" w:hAnsi="Trebuchet MS" w:cs="Arial"/>
                <w:b/>
                <w:bCs/>
                <w:spacing w:val="1"/>
              </w:rPr>
              <w:t xml:space="preserve">Ghidul solicitantului </w:t>
            </w:r>
            <w:r w:rsidRPr="00AB7B32">
              <w:rPr>
                <w:rFonts w:ascii="Trebuchet MS" w:hAnsi="Trebuchet MS" w:cs="Arial-BoldItalicMT"/>
                <w:b/>
                <w:bCs/>
                <w:iCs/>
                <w:color w:val="000000" w:themeColor="text1"/>
              </w:rPr>
              <w:t>nu se substituie legislației naționale și a Uniunii Europene în vigoare, solicitantul având obligația cunoașterii și respectării acesteia.</w:t>
            </w:r>
          </w:p>
        </w:tc>
      </w:tr>
    </w:tbl>
    <w:p w14:paraId="4C7BB51B" w14:textId="77777777" w:rsidR="00C41B09" w:rsidRPr="00AB7B32" w:rsidRDefault="00C41B09" w:rsidP="00C41B09">
      <w:pPr>
        <w:pStyle w:val="ListParagraph"/>
        <w:ind w:left="0"/>
        <w:jc w:val="center"/>
        <w:rPr>
          <w:rFonts w:ascii="Trebuchet MS" w:hAnsi="Trebuchet MS" w:cs="Arial"/>
          <w:b/>
          <w:bCs/>
          <w:iCs/>
          <w:color w:val="000000"/>
          <w:sz w:val="22"/>
          <w:szCs w:val="22"/>
        </w:rPr>
      </w:pPr>
    </w:p>
    <w:p w14:paraId="40DFB329" w14:textId="77777777" w:rsidR="00C41B09" w:rsidRPr="00AB7B32" w:rsidRDefault="00C41B09" w:rsidP="00C41B09">
      <w:pPr>
        <w:pStyle w:val="ListParagraph"/>
        <w:ind w:left="0"/>
        <w:jc w:val="center"/>
        <w:rPr>
          <w:rFonts w:ascii="Trebuchet MS" w:hAnsi="Trebuchet MS" w:cs="Arial"/>
          <w:b/>
          <w:bCs/>
          <w:iCs/>
          <w:color w:val="000000"/>
          <w:sz w:val="22"/>
          <w:szCs w:val="22"/>
        </w:rPr>
      </w:pPr>
      <w:r w:rsidRPr="00AB7B32">
        <w:rPr>
          <w:rFonts w:ascii="Trebuchet MS" w:hAnsi="Trebuchet MS" w:cs="Arial"/>
          <w:b/>
          <w:bCs/>
          <w:iCs/>
          <w:color w:val="000000"/>
          <w:sz w:val="22"/>
          <w:szCs w:val="22"/>
        </w:rPr>
        <w:t>* * *</w:t>
      </w:r>
    </w:p>
    <w:p w14:paraId="60E90A61" w14:textId="77777777" w:rsidR="00C41B09" w:rsidRPr="00AB7B32" w:rsidRDefault="00C41B09" w:rsidP="00C41B09">
      <w:pPr>
        <w:spacing w:before="60" w:line="268" w:lineRule="auto"/>
        <w:ind w:firstLine="1440"/>
        <w:jc w:val="both"/>
        <w:rPr>
          <w:rFonts w:ascii="Trebuchet MS" w:hAnsi="Trebuchet MS" w:cs="Arial"/>
          <w:spacing w:val="-1"/>
          <w:w w:val="105"/>
        </w:rPr>
      </w:pPr>
      <w:r w:rsidRPr="00AB7B32">
        <w:rPr>
          <w:rFonts w:ascii="Trebuchet MS" w:hAnsi="Trebuchet MS" w:cs="Arial"/>
          <w:spacing w:val="-1"/>
          <w:w w:val="105"/>
        </w:rPr>
        <w:t xml:space="preserve">Pentru solicitarea de informaţii suplimentare/clarificări şi depunerea de contestații, locaţiile şi </w:t>
      </w:r>
      <w:r w:rsidRPr="00AB7B32">
        <w:rPr>
          <w:rFonts w:ascii="Trebuchet MS" w:hAnsi="Trebuchet MS" w:cs="Arial"/>
          <w:w w:val="105"/>
        </w:rPr>
        <w:t xml:space="preserve">datele de </w:t>
      </w:r>
      <w:r w:rsidRPr="00AB7B32">
        <w:rPr>
          <w:rFonts w:ascii="Trebuchet MS" w:hAnsi="Trebuchet MS" w:cs="Arial"/>
          <w:spacing w:val="-1"/>
          <w:w w:val="105"/>
        </w:rPr>
        <w:t>contact ale</w:t>
      </w:r>
      <w:r w:rsidRPr="00AB7B32">
        <w:rPr>
          <w:rFonts w:ascii="Trebuchet MS" w:hAnsi="Trebuchet MS" w:cs="Arial"/>
          <w:spacing w:val="-5"/>
          <w:w w:val="105"/>
        </w:rPr>
        <w:t xml:space="preserve"> Autorităţii de Management pentru POPAM şi a </w:t>
      </w:r>
      <w:r w:rsidRPr="00AB7B32">
        <w:rPr>
          <w:rFonts w:ascii="Trebuchet MS" w:hAnsi="Trebuchet MS" w:cs="Arial"/>
          <w:w w:val="105"/>
        </w:rPr>
        <w:t xml:space="preserve">Compartimentelor </w:t>
      </w:r>
      <w:r w:rsidRPr="00AB7B32">
        <w:rPr>
          <w:rFonts w:ascii="Trebuchet MS" w:hAnsi="Trebuchet MS" w:cs="Arial"/>
          <w:spacing w:val="-1"/>
          <w:w w:val="105"/>
        </w:rPr>
        <w:t>regionale POPAM (CR-POPAM) sunt:</w:t>
      </w:r>
    </w:p>
    <w:tbl>
      <w:tblPr>
        <w:tblW w:w="5000" w:type="pct"/>
        <w:jc w:val="center"/>
        <w:tblLook w:val="01E0" w:firstRow="1" w:lastRow="1" w:firstColumn="1" w:lastColumn="1" w:noHBand="0" w:noVBand="0"/>
      </w:tblPr>
      <w:tblGrid>
        <w:gridCol w:w="1192"/>
        <w:gridCol w:w="2414"/>
        <w:gridCol w:w="3736"/>
        <w:gridCol w:w="2006"/>
      </w:tblGrid>
      <w:tr w:rsidR="00C41B09" w:rsidRPr="00AB7B32" w14:paraId="5FD88840" w14:textId="77777777" w:rsidTr="00054ADC">
        <w:trPr>
          <w:trHeight w:hRule="exact" w:val="309"/>
          <w:jc w:val="center"/>
        </w:trPr>
        <w:tc>
          <w:tcPr>
            <w:tcW w:w="838" w:type="pct"/>
            <w:tcBorders>
              <w:top w:val="single" w:sz="5" w:space="0" w:color="000000"/>
              <w:left w:val="single" w:sz="5" w:space="0" w:color="000000"/>
              <w:bottom w:val="single" w:sz="5" w:space="0" w:color="000000"/>
              <w:right w:val="single" w:sz="4" w:space="0" w:color="000000"/>
            </w:tcBorders>
            <w:shd w:val="clear" w:color="auto" w:fill="BDD6EE" w:themeFill="accent1" w:themeFillTint="66"/>
            <w:vAlign w:val="center"/>
          </w:tcPr>
          <w:p w14:paraId="674006F3"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Sediu</w:t>
            </w:r>
          </w:p>
        </w:tc>
        <w:tc>
          <w:tcPr>
            <w:tcW w:w="1822" w:type="pct"/>
            <w:tcBorders>
              <w:top w:val="single" w:sz="5" w:space="0" w:color="000000"/>
              <w:left w:val="single" w:sz="4" w:space="0" w:color="000000"/>
              <w:bottom w:val="single" w:sz="5" w:space="0" w:color="000000"/>
              <w:right w:val="single" w:sz="5" w:space="0" w:color="000000"/>
            </w:tcBorders>
            <w:shd w:val="clear" w:color="auto" w:fill="BDD6EE" w:themeFill="accent1" w:themeFillTint="66"/>
            <w:vAlign w:val="center"/>
          </w:tcPr>
          <w:p w14:paraId="1E577EB5"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Adresă</w:t>
            </w:r>
          </w:p>
        </w:tc>
        <w:tc>
          <w:tcPr>
            <w:tcW w:w="1163" w:type="pct"/>
            <w:tcBorders>
              <w:top w:val="single" w:sz="5" w:space="0" w:color="000000"/>
              <w:left w:val="single" w:sz="5" w:space="0" w:color="000000"/>
              <w:bottom w:val="single" w:sz="5" w:space="0" w:color="000000"/>
              <w:right w:val="single" w:sz="4" w:space="0" w:color="000000"/>
            </w:tcBorders>
            <w:shd w:val="clear" w:color="auto" w:fill="BDD6EE" w:themeFill="accent1" w:themeFillTint="66"/>
            <w:vAlign w:val="center"/>
          </w:tcPr>
          <w:p w14:paraId="1DA4A4D9"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Contact</w:t>
            </w:r>
          </w:p>
        </w:tc>
        <w:tc>
          <w:tcPr>
            <w:tcW w:w="1177" w:type="pct"/>
            <w:tcBorders>
              <w:top w:val="single" w:sz="5" w:space="0" w:color="000000"/>
              <w:left w:val="single" w:sz="4" w:space="0" w:color="000000"/>
              <w:bottom w:val="single" w:sz="5" w:space="0" w:color="000000"/>
              <w:right w:val="single" w:sz="5" w:space="0" w:color="000000"/>
            </w:tcBorders>
            <w:shd w:val="clear" w:color="auto" w:fill="BDD6EE" w:themeFill="accent1" w:themeFillTint="66"/>
            <w:vAlign w:val="center"/>
          </w:tcPr>
          <w:p w14:paraId="5054CA0F"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Judeţe arondate</w:t>
            </w:r>
          </w:p>
        </w:tc>
      </w:tr>
      <w:tr w:rsidR="00C41B09" w:rsidRPr="00AB7B32" w14:paraId="1E9B0D45" w14:textId="77777777" w:rsidTr="00054ADC">
        <w:trPr>
          <w:trHeight w:val="632"/>
          <w:jc w:val="center"/>
        </w:trPr>
        <w:tc>
          <w:tcPr>
            <w:tcW w:w="838" w:type="pct"/>
            <w:tcBorders>
              <w:top w:val="single" w:sz="5" w:space="0" w:color="000000"/>
              <w:left w:val="single" w:sz="5" w:space="0" w:color="000000"/>
              <w:bottom w:val="single" w:sz="5" w:space="0" w:color="000000"/>
              <w:right w:val="single" w:sz="4" w:space="0" w:color="000000"/>
            </w:tcBorders>
            <w:vAlign w:val="center"/>
          </w:tcPr>
          <w:p w14:paraId="10EFE12F" w14:textId="77777777" w:rsidR="00C41B09" w:rsidRPr="00AB7B32" w:rsidRDefault="00C41B09" w:rsidP="00054ADC">
            <w:pPr>
              <w:pStyle w:val="TableParagraph"/>
              <w:jc w:val="center"/>
              <w:rPr>
                <w:rFonts w:ascii="Trebuchet MS" w:hAnsi="Trebuchet MS" w:cs="Arial"/>
                <w:spacing w:val="-1"/>
                <w:lang w:val="ro-RO"/>
              </w:rPr>
            </w:pPr>
            <w:r w:rsidRPr="00AB7B32">
              <w:rPr>
                <w:rFonts w:ascii="Trebuchet MS" w:hAnsi="Trebuchet MS" w:cs="Arial"/>
                <w:spacing w:val="-1"/>
                <w:lang w:val="ro-RO"/>
              </w:rPr>
              <w:t>DGP-AMPOPAM</w:t>
            </w:r>
          </w:p>
        </w:tc>
        <w:tc>
          <w:tcPr>
            <w:tcW w:w="1822" w:type="pct"/>
            <w:tcBorders>
              <w:top w:val="single" w:sz="5" w:space="0" w:color="000000"/>
              <w:left w:val="single" w:sz="4" w:space="0" w:color="000000"/>
              <w:bottom w:val="single" w:sz="5" w:space="0" w:color="000000"/>
              <w:right w:val="single" w:sz="5" w:space="0" w:color="000000"/>
            </w:tcBorders>
            <w:vAlign w:val="center"/>
          </w:tcPr>
          <w:p w14:paraId="5D9E8B0F"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B-dul. Carol </w:t>
            </w:r>
            <w:r w:rsidRPr="00AB7B32">
              <w:rPr>
                <w:rFonts w:ascii="Trebuchet MS" w:hAnsi="Trebuchet MS" w:cs="Arial"/>
                <w:lang w:val="ro-RO"/>
              </w:rPr>
              <w:t>I nr.</w:t>
            </w:r>
            <w:r w:rsidRPr="00AB7B32">
              <w:rPr>
                <w:rFonts w:ascii="Trebuchet MS" w:hAnsi="Trebuchet MS" w:cs="Arial"/>
                <w:spacing w:val="-1"/>
                <w:lang w:val="ro-RO"/>
              </w:rPr>
              <w:t xml:space="preserve">2-4, sector </w:t>
            </w:r>
            <w:r w:rsidRPr="00AB7B32">
              <w:rPr>
                <w:rFonts w:ascii="Trebuchet MS" w:hAnsi="Trebuchet MS" w:cs="Arial"/>
                <w:lang w:val="ro-RO"/>
              </w:rPr>
              <w:t xml:space="preserve">3, </w:t>
            </w:r>
            <w:r w:rsidRPr="00AB7B32">
              <w:rPr>
                <w:rFonts w:ascii="Trebuchet MS" w:hAnsi="Trebuchet MS" w:cs="Arial"/>
                <w:spacing w:val="-1"/>
                <w:lang w:val="ro-RO"/>
              </w:rPr>
              <w:t>Municipiul Bucureşti</w:t>
            </w:r>
          </w:p>
        </w:tc>
        <w:tc>
          <w:tcPr>
            <w:tcW w:w="1163" w:type="pct"/>
            <w:tcBorders>
              <w:top w:val="single" w:sz="5" w:space="0" w:color="000000"/>
              <w:left w:val="single" w:sz="5" w:space="0" w:color="000000"/>
              <w:bottom w:val="single" w:sz="5" w:space="0" w:color="000000"/>
              <w:right w:val="single" w:sz="4" w:space="0" w:color="000000"/>
            </w:tcBorders>
            <w:vAlign w:val="center"/>
          </w:tcPr>
          <w:p w14:paraId="2649A720" w14:textId="77777777" w:rsidR="00C41B09" w:rsidRPr="00AB7B32" w:rsidRDefault="004C4A0A" w:rsidP="00054ADC">
            <w:pPr>
              <w:pStyle w:val="TableParagraph"/>
              <w:ind w:left="57"/>
              <w:rPr>
                <w:rFonts w:ascii="Trebuchet MS" w:eastAsia="Arial" w:hAnsi="Trebuchet MS" w:cs="Arial"/>
                <w:lang w:val="ro-RO"/>
              </w:rPr>
            </w:pPr>
            <w:hyperlink r:id="rId8" w:history="1">
              <w:r w:rsidR="00C41B09" w:rsidRPr="00AB7B32">
                <w:rPr>
                  <w:rStyle w:val="Hyperlink"/>
                  <w:rFonts w:ascii="Trebuchet MS" w:hAnsi="Trebuchet MS" w:cs="Arial"/>
                  <w:color w:val="auto"/>
                  <w:spacing w:val="-1"/>
                  <w:u w:val="none"/>
                  <w:lang w:val="ro-RO"/>
                </w:rPr>
                <w:t>Tel: 021.307</w:t>
              </w:r>
            </w:hyperlink>
            <w:r w:rsidR="00C41B09" w:rsidRPr="00AB7B32">
              <w:rPr>
                <w:rFonts w:ascii="Trebuchet MS" w:hAnsi="Trebuchet MS" w:cs="Arial"/>
                <w:spacing w:val="-1"/>
                <w:lang w:val="ro-RO"/>
              </w:rPr>
              <w:t xml:space="preserve"> 98 02</w:t>
            </w:r>
          </w:p>
          <w:p w14:paraId="729D46F2"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Fax. 021.307.</w:t>
            </w:r>
            <w:r w:rsidRPr="00AB7B32">
              <w:rPr>
                <w:rFonts w:ascii="Trebuchet MS" w:hAnsi="Trebuchet MS" w:cs="Arial"/>
                <w:spacing w:val="-2"/>
                <w:lang w:val="ro-RO"/>
              </w:rPr>
              <w:t>24.74</w:t>
            </w:r>
          </w:p>
        </w:tc>
        <w:tc>
          <w:tcPr>
            <w:tcW w:w="1177" w:type="pct"/>
            <w:tcBorders>
              <w:top w:val="single" w:sz="5" w:space="0" w:color="000000"/>
              <w:left w:val="single" w:sz="4" w:space="0" w:color="000000"/>
              <w:bottom w:val="single" w:sz="5" w:space="0" w:color="000000"/>
              <w:right w:val="single" w:sz="5" w:space="0" w:color="000000"/>
            </w:tcBorders>
            <w:vAlign w:val="center"/>
          </w:tcPr>
          <w:p w14:paraId="16B7A754"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lang w:val="ro-RO"/>
              </w:rPr>
              <w:t>-</w:t>
            </w:r>
          </w:p>
        </w:tc>
      </w:tr>
      <w:tr w:rsidR="00C41B09" w:rsidRPr="00AB7B32" w14:paraId="063C9290" w14:textId="77777777" w:rsidTr="00054ADC">
        <w:trPr>
          <w:trHeight w:val="517"/>
          <w:jc w:val="center"/>
        </w:trPr>
        <w:tc>
          <w:tcPr>
            <w:tcW w:w="838" w:type="pct"/>
            <w:tcBorders>
              <w:top w:val="single" w:sz="5" w:space="0" w:color="000000"/>
              <w:left w:val="single" w:sz="5" w:space="0" w:color="000000"/>
              <w:right w:val="single" w:sz="4" w:space="0" w:color="000000"/>
            </w:tcBorders>
            <w:vAlign w:val="center"/>
          </w:tcPr>
          <w:p w14:paraId="3D58DC0B"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Braşov</w:t>
            </w:r>
          </w:p>
        </w:tc>
        <w:tc>
          <w:tcPr>
            <w:tcW w:w="1822" w:type="pct"/>
            <w:tcBorders>
              <w:top w:val="single" w:sz="5" w:space="0" w:color="000000"/>
              <w:left w:val="single" w:sz="4" w:space="0" w:color="000000"/>
              <w:right w:val="single" w:sz="5" w:space="0" w:color="000000"/>
            </w:tcBorders>
            <w:vAlign w:val="center"/>
          </w:tcPr>
          <w:p w14:paraId="14FE72E2"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Intern.Trade Center, str. </w:t>
            </w:r>
            <w:r w:rsidRPr="00AB7B32">
              <w:rPr>
                <w:rFonts w:ascii="Trebuchet MS" w:hAnsi="Trebuchet MS" w:cs="Arial"/>
                <w:lang w:val="ro-RO"/>
              </w:rPr>
              <w:t xml:space="preserve">Alexandru </w:t>
            </w:r>
            <w:r w:rsidRPr="00AB7B32">
              <w:rPr>
                <w:rFonts w:ascii="Trebuchet MS" w:hAnsi="Trebuchet MS" w:cs="Arial"/>
                <w:spacing w:val="-1"/>
                <w:lang w:val="ro-RO"/>
              </w:rPr>
              <w:t xml:space="preserve">Vlahuţă, nr.10, </w:t>
            </w:r>
            <w:r w:rsidRPr="00AB7B32">
              <w:rPr>
                <w:rFonts w:ascii="Trebuchet MS" w:hAnsi="Trebuchet MS" w:cs="Arial"/>
                <w:lang w:val="ro-RO"/>
              </w:rPr>
              <w:t>Et.</w:t>
            </w:r>
            <w:r w:rsidRPr="00AB7B32">
              <w:rPr>
                <w:rFonts w:ascii="Trebuchet MS" w:hAnsi="Trebuchet MS" w:cs="Arial"/>
                <w:spacing w:val="-1"/>
                <w:lang w:val="ro-RO"/>
              </w:rPr>
              <w:t>1, Braşov</w:t>
            </w:r>
            <w:r w:rsidRPr="00AB7B32">
              <w:rPr>
                <w:rFonts w:ascii="Trebuchet MS" w:hAnsi="Trebuchet MS" w:cs="Arial"/>
                <w:lang w:val="ro-RO"/>
              </w:rPr>
              <w:t xml:space="preserve">, </w:t>
            </w:r>
            <w:r w:rsidRPr="00AB7B32">
              <w:rPr>
                <w:rFonts w:ascii="Trebuchet MS" w:hAnsi="Trebuchet MS" w:cs="Arial"/>
                <w:spacing w:val="-1"/>
                <w:lang w:val="ro-RO"/>
              </w:rPr>
              <w:t>judeţul Braşov</w:t>
            </w:r>
          </w:p>
        </w:tc>
        <w:tc>
          <w:tcPr>
            <w:tcW w:w="1163" w:type="pct"/>
            <w:tcBorders>
              <w:top w:val="single" w:sz="5" w:space="0" w:color="000000"/>
              <w:left w:val="single" w:sz="5" w:space="0" w:color="000000"/>
              <w:right w:val="single" w:sz="4" w:space="0" w:color="000000"/>
            </w:tcBorders>
            <w:vAlign w:val="center"/>
          </w:tcPr>
          <w:p w14:paraId="0089F643"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 0725.256.235</w:t>
            </w:r>
          </w:p>
          <w:p w14:paraId="47B9179F"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0725.256.236</w:t>
            </w:r>
          </w:p>
        </w:tc>
        <w:tc>
          <w:tcPr>
            <w:tcW w:w="1177" w:type="pct"/>
            <w:tcBorders>
              <w:top w:val="single" w:sz="5" w:space="0" w:color="000000"/>
              <w:left w:val="single" w:sz="4" w:space="0" w:color="000000"/>
              <w:right w:val="single" w:sz="5" w:space="0" w:color="000000"/>
            </w:tcBorders>
            <w:vAlign w:val="center"/>
          </w:tcPr>
          <w:p w14:paraId="22CBF9D8"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Braşov, Covasna, Harghita, Mureş, Sibiu.</w:t>
            </w:r>
          </w:p>
        </w:tc>
      </w:tr>
      <w:tr w:rsidR="00C41B09" w:rsidRPr="00AB7B32" w14:paraId="6EAB2DD1" w14:textId="77777777" w:rsidTr="00054ADC">
        <w:trPr>
          <w:trHeight w:val="656"/>
          <w:jc w:val="center"/>
        </w:trPr>
        <w:tc>
          <w:tcPr>
            <w:tcW w:w="838" w:type="pct"/>
            <w:tcBorders>
              <w:top w:val="single" w:sz="4" w:space="0" w:color="000000"/>
              <w:left w:val="single" w:sz="5" w:space="0" w:color="000000"/>
              <w:bottom w:val="single" w:sz="4" w:space="0" w:color="auto"/>
              <w:right w:val="single" w:sz="4" w:space="0" w:color="000000"/>
            </w:tcBorders>
            <w:vAlign w:val="center"/>
          </w:tcPr>
          <w:p w14:paraId="5CCF4F8A"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Bucureşti</w:t>
            </w:r>
          </w:p>
        </w:tc>
        <w:tc>
          <w:tcPr>
            <w:tcW w:w="1822" w:type="pct"/>
            <w:tcBorders>
              <w:top w:val="single" w:sz="4" w:space="0" w:color="000000"/>
              <w:left w:val="single" w:sz="4" w:space="0" w:color="000000"/>
              <w:bottom w:val="single" w:sz="4" w:space="0" w:color="auto"/>
              <w:right w:val="single" w:sz="5" w:space="0" w:color="000000"/>
            </w:tcBorders>
            <w:vAlign w:val="center"/>
          </w:tcPr>
          <w:p w14:paraId="182B47F0"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Str.Mihai Eminescu, nr.6, Buftea, judeţul Ilfov</w:t>
            </w:r>
          </w:p>
        </w:tc>
        <w:tc>
          <w:tcPr>
            <w:tcW w:w="1163" w:type="pct"/>
            <w:tcBorders>
              <w:top w:val="single" w:sz="4" w:space="0" w:color="000000"/>
              <w:left w:val="single" w:sz="5" w:space="0" w:color="000000"/>
              <w:bottom w:val="single" w:sz="4" w:space="0" w:color="auto"/>
              <w:right w:val="single" w:sz="4" w:space="0" w:color="000000"/>
            </w:tcBorders>
            <w:vAlign w:val="center"/>
          </w:tcPr>
          <w:p w14:paraId="4F737DC1"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 0725.256.223</w:t>
            </w:r>
          </w:p>
          <w:p w14:paraId="1CAC3E77"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0725.256.224</w:t>
            </w:r>
          </w:p>
        </w:tc>
        <w:tc>
          <w:tcPr>
            <w:tcW w:w="1177" w:type="pct"/>
            <w:tcBorders>
              <w:top w:val="single" w:sz="4" w:space="0" w:color="000000"/>
              <w:left w:val="single" w:sz="4" w:space="0" w:color="000000"/>
              <w:bottom w:val="single" w:sz="4" w:space="0" w:color="auto"/>
              <w:right w:val="single" w:sz="5" w:space="0" w:color="000000"/>
            </w:tcBorders>
            <w:vAlign w:val="center"/>
          </w:tcPr>
          <w:p w14:paraId="16E51D8B"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Arges, Dâmboviţa, Giurgiu, Ilfov, Prahova </w:t>
            </w:r>
            <w:r w:rsidRPr="00AB7B32">
              <w:rPr>
                <w:rFonts w:ascii="Trebuchet MS" w:hAnsi="Trebuchet MS" w:cs="Arial"/>
                <w:lang w:val="ro-RO"/>
              </w:rPr>
              <w:t>şi M</w:t>
            </w:r>
            <w:r w:rsidRPr="00AB7B32">
              <w:rPr>
                <w:rFonts w:ascii="Trebuchet MS" w:hAnsi="Trebuchet MS" w:cs="Arial"/>
                <w:spacing w:val="-1"/>
                <w:lang w:val="ro-RO"/>
              </w:rPr>
              <w:t>unicipiul Bucureşti.</w:t>
            </w:r>
          </w:p>
        </w:tc>
      </w:tr>
      <w:tr w:rsidR="00C41B09" w:rsidRPr="00AB7B32" w14:paraId="40AEBB22" w14:textId="77777777" w:rsidTr="00054ADC">
        <w:trPr>
          <w:trHeight w:val="940"/>
          <w:jc w:val="center"/>
        </w:trPr>
        <w:tc>
          <w:tcPr>
            <w:tcW w:w="838" w:type="pct"/>
            <w:tcBorders>
              <w:top w:val="single" w:sz="4" w:space="0" w:color="auto"/>
              <w:left w:val="single" w:sz="4" w:space="0" w:color="auto"/>
              <w:bottom w:val="single" w:sz="4" w:space="0" w:color="auto"/>
              <w:right w:val="single" w:sz="4" w:space="0" w:color="auto"/>
            </w:tcBorders>
            <w:vAlign w:val="center"/>
          </w:tcPr>
          <w:p w14:paraId="3809A057"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lang w:val="ro-RO"/>
              </w:rPr>
              <w:lastRenderedPageBreak/>
              <w:t xml:space="preserve">CR </w:t>
            </w:r>
            <w:r w:rsidRPr="00AB7B32">
              <w:rPr>
                <w:rFonts w:ascii="Trebuchet MS" w:hAnsi="Trebuchet MS" w:cs="Arial"/>
                <w:spacing w:val="-1"/>
                <w:lang w:val="ro-RO"/>
              </w:rPr>
              <w:t>POPAM Constanţa</w:t>
            </w:r>
          </w:p>
        </w:tc>
        <w:tc>
          <w:tcPr>
            <w:tcW w:w="1822" w:type="pct"/>
            <w:tcBorders>
              <w:top w:val="single" w:sz="4" w:space="0" w:color="auto"/>
              <w:left w:val="single" w:sz="4" w:space="0" w:color="auto"/>
              <w:bottom w:val="single" w:sz="4" w:space="0" w:color="auto"/>
              <w:right w:val="single" w:sz="4" w:space="0" w:color="auto"/>
            </w:tcBorders>
            <w:vAlign w:val="center"/>
          </w:tcPr>
          <w:p w14:paraId="6458F55B"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w w:val="105"/>
                <w:lang w:val="ro-RO"/>
              </w:rPr>
              <w:t>Str.</w:t>
            </w:r>
            <w:r w:rsidRPr="00AB7B32">
              <w:rPr>
                <w:rFonts w:ascii="Trebuchet MS" w:hAnsi="Trebuchet MS" w:cs="Arial"/>
                <w:spacing w:val="-1"/>
                <w:w w:val="105"/>
                <w:lang w:val="ro-RO"/>
              </w:rPr>
              <w:t xml:space="preserve">Capitan Petre Romulus </w:t>
            </w:r>
            <w:r w:rsidRPr="00AB7B32">
              <w:rPr>
                <w:rFonts w:ascii="Trebuchet MS" w:hAnsi="Trebuchet MS" w:cs="Arial"/>
                <w:w w:val="105"/>
                <w:lang w:val="ro-RO"/>
              </w:rPr>
              <w:t xml:space="preserve">nr. 7bis, </w:t>
            </w:r>
            <w:r w:rsidRPr="00AB7B32">
              <w:rPr>
                <w:rFonts w:ascii="Trebuchet MS" w:hAnsi="Trebuchet MS" w:cs="Arial"/>
                <w:spacing w:val="-1"/>
                <w:w w:val="105"/>
                <w:lang w:val="ro-RO"/>
              </w:rPr>
              <w:t>Constanţa, judeţul Constanţa</w:t>
            </w:r>
          </w:p>
        </w:tc>
        <w:tc>
          <w:tcPr>
            <w:tcW w:w="1163" w:type="pct"/>
            <w:tcBorders>
              <w:top w:val="single" w:sz="4" w:space="0" w:color="auto"/>
              <w:left w:val="single" w:sz="4" w:space="0" w:color="auto"/>
              <w:bottom w:val="single" w:sz="4" w:space="0" w:color="auto"/>
              <w:right w:val="single" w:sz="4" w:space="0" w:color="auto"/>
            </w:tcBorders>
            <w:vAlign w:val="center"/>
          </w:tcPr>
          <w:p w14:paraId="43C9966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w w:val="105"/>
                <w:lang w:val="ro-RO"/>
              </w:rPr>
              <w:t>Tel. 0241.511.580, 0725.256.231,</w:t>
            </w:r>
          </w:p>
          <w:p w14:paraId="279BA7F0"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w w:val="105"/>
                <w:lang w:val="ro-RO"/>
              </w:rPr>
              <w:t>0725.256.232</w:t>
            </w:r>
          </w:p>
          <w:p w14:paraId="198676B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w w:val="105"/>
                <w:lang w:val="ro-RO"/>
              </w:rPr>
              <w:t>0725.256.239</w:t>
            </w:r>
          </w:p>
        </w:tc>
        <w:tc>
          <w:tcPr>
            <w:tcW w:w="1177" w:type="pct"/>
            <w:tcBorders>
              <w:top w:val="single" w:sz="4" w:space="0" w:color="auto"/>
              <w:left w:val="single" w:sz="4" w:space="0" w:color="auto"/>
              <w:bottom w:val="single" w:sz="4" w:space="0" w:color="auto"/>
              <w:right w:val="single" w:sz="4" w:space="0" w:color="auto"/>
            </w:tcBorders>
            <w:vAlign w:val="center"/>
          </w:tcPr>
          <w:p w14:paraId="5684D365"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Constanţa, Ialomiţa, Călăraşi.</w:t>
            </w:r>
          </w:p>
        </w:tc>
      </w:tr>
      <w:tr w:rsidR="00C41B09" w:rsidRPr="00AB7B32" w14:paraId="29EFF12F" w14:textId="77777777" w:rsidTr="00054ADC">
        <w:trPr>
          <w:trHeight w:val="815"/>
          <w:jc w:val="center"/>
        </w:trPr>
        <w:tc>
          <w:tcPr>
            <w:tcW w:w="838" w:type="pct"/>
            <w:tcBorders>
              <w:top w:val="single" w:sz="4" w:space="0" w:color="auto"/>
              <w:left w:val="single" w:sz="5" w:space="0" w:color="000000"/>
              <w:right w:val="single" w:sz="4" w:space="0" w:color="000000"/>
            </w:tcBorders>
            <w:vAlign w:val="center"/>
          </w:tcPr>
          <w:p w14:paraId="0A4DE158"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Cluj</w:t>
            </w:r>
          </w:p>
        </w:tc>
        <w:tc>
          <w:tcPr>
            <w:tcW w:w="1822" w:type="pct"/>
            <w:tcBorders>
              <w:top w:val="single" w:sz="4" w:space="0" w:color="auto"/>
              <w:left w:val="single" w:sz="4" w:space="0" w:color="000000"/>
              <w:right w:val="single" w:sz="5" w:space="0" w:color="000000"/>
            </w:tcBorders>
            <w:vAlign w:val="center"/>
          </w:tcPr>
          <w:p w14:paraId="68CAA63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Str.</w:t>
            </w:r>
            <w:r w:rsidRPr="00AB7B32">
              <w:rPr>
                <w:rFonts w:ascii="Trebuchet MS" w:hAnsi="Trebuchet MS" w:cs="Arial"/>
                <w:spacing w:val="-2"/>
                <w:lang w:val="ro-RO"/>
              </w:rPr>
              <w:t xml:space="preserve">Dorobanţilor, </w:t>
            </w:r>
            <w:r w:rsidRPr="00AB7B32">
              <w:rPr>
                <w:rFonts w:ascii="Trebuchet MS" w:hAnsi="Trebuchet MS" w:cs="Arial"/>
                <w:spacing w:val="-1"/>
                <w:lang w:val="ro-RO"/>
              </w:rPr>
              <w:t>nr.69, Cluj-Napoca, judeţul Cluj</w:t>
            </w:r>
          </w:p>
        </w:tc>
        <w:tc>
          <w:tcPr>
            <w:tcW w:w="1163" w:type="pct"/>
            <w:tcBorders>
              <w:top w:val="single" w:sz="4" w:space="0" w:color="auto"/>
              <w:left w:val="single" w:sz="5" w:space="0" w:color="000000"/>
              <w:right w:val="single" w:sz="4" w:space="0" w:color="000000"/>
            </w:tcBorders>
            <w:vAlign w:val="center"/>
          </w:tcPr>
          <w:p w14:paraId="41575D21"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 0725.256.233</w:t>
            </w:r>
          </w:p>
          <w:p w14:paraId="4F9C89F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0725.256.234</w:t>
            </w:r>
          </w:p>
        </w:tc>
        <w:tc>
          <w:tcPr>
            <w:tcW w:w="1177" w:type="pct"/>
            <w:tcBorders>
              <w:top w:val="single" w:sz="4" w:space="0" w:color="auto"/>
              <w:left w:val="single" w:sz="4" w:space="0" w:color="000000"/>
              <w:right w:val="single" w:sz="5" w:space="0" w:color="000000"/>
            </w:tcBorders>
            <w:vAlign w:val="center"/>
          </w:tcPr>
          <w:p w14:paraId="43658D71"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Alba, Bistriţa- Năsăud, </w:t>
            </w:r>
            <w:r w:rsidRPr="00AB7B32">
              <w:rPr>
                <w:rFonts w:ascii="Trebuchet MS" w:hAnsi="Trebuchet MS" w:cs="Arial"/>
                <w:spacing w:val="-2"/>
                <w:lang w:val="ro-RO"/>
              </w:rPr>
              <w:t xml:space="preserve">Cluj, </w:t>
            </w:r>
            <w:r w:rsidRPr="00AB7B32">
              <w:rPr>
                <w:rFonts w:ascii="Trebuchet MS" w:hAnsi="Trebuchet MS" w:cs="Arial"/>
                <w:spacing w:val="-1"/>
                <w:lang w:val="ro-RO"/>
              </w:rPr>
              <w:t>Maramureş, Satu- Mare, Sălaj.</w:t>
            </w:r>
          </w:p>
        </w:tc>
      </w:tr>
      <w:tr w:rsidR="00C41B09" w:rsidRPr="00AB7B32" w14:paraId="6A61B0BA" w14:textId="77777777" w:rsidTr="00054ADC">
        <w:trPr>
          <w:trHeight w:val="658"/>
          <w:jc w:val="center"/>
        </w:trPr>
        <w:tc>
          <w:tcPr>
            <w:tcW w:w="838" w:type="pct"/>
            <w:tcBorders>
              <w:top w:val="single" w:sz="4" w:space="0" w:color="000000"/>
              <w:left w:val="single" w:sz="5" w:space="0" w:color="000000"/>
              <w:bottom w:val="single" w:sz="5" w:space="0" w:color="000000"/>
              <w:right w:val="single" w:sz="4" w:space="0" w:color="000000"/>
            </w:tcBorders>
            <w:vAlign w:val="center"/>
          </w:tcPr>
          <w:p w14:paraId="75045656"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Dolj</w:t>
            </w:r>
          </w:p>
        </w:tc>
        <w:tc>
          <w:tcPr>
            <w:tcW w:w="1822" w:type="pct"/>
            <w:tcBorders>
              <w:top w:val="single" w:sz="4" w:space="0" w:color="000000"/>
              <w:left w:val="single" w:sz="4" w:space="0" w:color="000000"/>
              <w:bottom w:val="single" w:sz="5" w:space="0" w:color="000000"/>
              <w:right w:val="single" w:sz="5" w:space="0" w:color="000000"/>
            </w:tcBorders>
            <w:vAlign w:val="center"/>
          </w:tcPr>
          <w:p w14:paraId="42711F4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lang w:val="ro-RO"/>
              </w:rPr>
              <w:t xml:space="preserve">Bloc </w:t>
            </w:r>
            <w:r w:rsidRPr="00AB7B32">
              <w:rPr>
                <w:rFonts w:ascii="Trebuchet MS" w:hAnsi="Trebuchet MS" w:cs="Arial"/>
                <w:spacing w:val="-1"/>
                <w:lang w:val="ro-RO"/>
              </w:rPr>
              <w:t xml:space="preserve">TCIF, str.Nicolae Romanescu, nr.39, etaj </w:t>
            </w:r>
            <w:r w:rsidRPr="00AB7B32">
              <w:rPr>
                <w:rFonts w:ascii="Trebuchet MS" w:hAnsi="Trebuchet MS" w:cs="Arial"/>
                <w:lang w:val="ro-RO"/>
              </w:rPr>
              <w:t xml:space="preserve">2, </w:t>
            </w:r>
            <w:r w:rsidRPr="00AB7B32">
              <w:rPr>
                <w:rFonts w:ascii="Trebuchet MS" w:hAnsi="Trebuchet MS" w:cs="Arial"/>
                <w:spacing w:val="-1"/>
                <w:lang w:val="ro-RO"/>
              </w:rPr>
              <w:t xml:space="preserve">Craiova, judeţul </w:t>
            </w:r>
            <w:r w:rsidRPr="00AB7B32">
              <w:rPr>
                <w:rFonts w:ascii="Trebuchet MS" w:hAnsi="Trebuchet MS" w:cs="Arial"/>
                <w:spacing w:val="-2"/>
                <w:lang w:val="ro-RO"/>
              </w:rPr>
              <w:t>Dolj</w:t>
            </w:r>
          </w:p>
        </w:tc>
        <w:tc>
          <w:tcPr>
            <w:tcW w:w="1163" w:type="pct"/>
            <w:tcBorders>
              <w:top w:val="single" w:sz="4" w:space="0" w:color="000000"/>
              <w:left w:val="single" w:sz="5" w:space="0" w:color="000000"/>
              <w:bottom w:val="single" w:sz="5" w:space="0" w:color="000000"/>
              <w:right w:val="single" w:sz="4" w:space="0" w:color="000000"/>
            </w:tcBorders>
            <w:vAlign w:val="center"/>
          </w:tcPr>
          <w:p w14:paraId="08C987FD"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Tel. 0251.425.008, </w:t>
            </w:r>
            <w:r w:rsidRPr="00AB7B32">
              <w:rPr>
                <w:rFonts w:ascii="Trebuchet MS" w:hAnsi="Trebuchet MS" w:cs="Arial"/>
                <w:spacing w:val="-1"/>
                <w:w w:val="95"/>
                <w:lang w:val="ro-RO"/>
              </w:rPr>
              <w:t>0725.256.221, 0725.256.222</w:t>
            </w:r>
          </w:p>
        </w:tc>
        <w:tc>
          <w:tcPr>
            <w:tcW w:w="1177" w:type="pct"/>
            <w:tcBorders>
              <w:top w:val="single" w:sz="4" w:space="0" w:color="000000"/>
              <w:left w:val="single" w:sz="4" w:space="0" w:color="000000"/>
              <w:bottom w:val="single" w:sz="5" w:space="0" w:color="000000"/>
              <w:right w:val="single" w:sz="5" w:space="0" w:color="000000"/>
            </w:tcBorders>
            <w:vAlign w:val="center"/>
          </w:tcPr>
          <w:p w14:paraId="3672BA4B"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Dolj, Gorj, </w:t>
            </w:r>
            <w:r w:rsidRPr="00AB7B32">
              <w:rPr>
                <w:rFonts w:ascii="Trebuchet MS" w:hAnsi="Trebuchet MS" w:cs="Arial"/>
                <w:spacing w:val="-2"/>
                <w:lang w:val="ro-RO"/>
              </w:rPr>
              <w:t xml:space="preserve">Mehedinţi, </w:t>
            </w:r>
            <w:r w:rsidRPr="00AB7B32">
              <w:rPr>
                <w:rFonts w:ascii="Trebuchet MS" w:hAnsi="Trebuchet MS" w:cs="Arial"/>
                <w:spacing w:val="-1"/>
                <w:lang w:val="ro-RO"/>
              </w:rPr>
              <w:t>Olt, Teleorman, Vâlcea.</w:t>
            </w:r>
          </w:p>
        </w:tc>
      </w:tr>
      <w:tr w:rsidR="00C41B09" w:rsidRPr="00AB7B32" w14:paraId="3000AECD" w14:textId="77777777" w:rsidTr="00054ADC">
        <w:trPr>
          <w:trHeight w:val="654"/>
          <w:jc w:val="center"/>
        </w:trPr>
        <w:tc>
          <w:tcPr>
            <w:tcW w:w="838" w:type="pct"/>
            <w:tcBorders>
              <w:top w:val="single" w:sz="5" w:space="0" w:color="000000"/>
              <w:left w:val="single" w:sz="5" w:space="0" w:color="000000"/>
              <w:right w:val="single" w:sz="4" w:space="0" w:color="000000"/>
            </w:tcBorders>
            <w:vAlign w:val="center"/>
          </w:tcPr>
          <w:p w14:paraId="40C5B579"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Galaţi</w:t>
            </w:r>
          </w:p>
        </w:tc>
        <w:tc>
          <w:tcPr>
            <w:tcW w:w="1822" w:type="pct"/>
            <w:tcBorders>
              <w:top w:val="single" w:sz="5" w:space="0" w:color="000000"/>
              <w:left w:val="single" w:sz="4" w:space="0" w:color="000000"/>
              <w:right w:val="single" w:sz="5" w:space="0" w:color="000000"/>
            </w:tcBorders>
            <w:vAlign w:val="center"/>
          </w:tcPr>
          <w:p w14:paraId="7BCFBDFE"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Str.Basarabiei, nr.55, bloc A16, parter, Galaţi, judeţul Galaţi</w:t>
            </w:r>
          </w:p>
        </w:tc>
        <w:tc>
          <w:tcPr>
            <w:tcW w:w="1163" w:type="pct"/>
            <w:tcBorders>
              <w:top w:val="single" w:sz="5" w:space="0" w:color="000000"/>
              <w:left w:val="single" w:sz="5" w:space="0" w:color="000000"/>
              <w:right w:val="single" w:sz="4" w:space="0" w:color="000000"/>
            </w:tcBorders>
            <w:vAlign w:val="center"/>
          </w:tcPr>
          <w:p w14:paraId="6BB8ADB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 0236.414.102, 0725.256.225</w:t>
            </w:r>
          </w:p>
          <w:p w14:paraId="26ED0373"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0725.256.226</w:t>
            </w:r>
          </w:p>
        </w:tc>
        <w:tc>
          <w:tcPr>
            <w:tcW w:w="1177" w:type="pct"/>
            <w:tcBorders>
              <w:top w:val="single" w:sz="5" w:space="0" w:color="000000"/>
              <w:left w:val="single" w:sz="4" w:space="0" w:color="000000"/>
              <w:right w:val="single" w:sz="5" w:space="0" w:color="000000"/>
            </w:tcBorders>
            <w:vAlign w:val="center"/>
          </w:tcPr>
          <w:p w14:paraId="6DAA0EA5"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Brăila, Buzău, Galaţi, Vrancea.</w:t>
            </w:r>
          </w:p>
        </w:tc>
      </w:tr>
      <w:tr w:rsidR="00C41B09" w:rsidRPr="00AB7B32" w14:paraId="08F2E540" w14:textId="77777777" w:rsidTr="00054ADC">
        <w:trPr>
          <w:trHeight w:val="796"/>
          <w:jc w:val="center"/>
        </w:trPr>
        <w:tc>
          <w:tcPr>
            <w:tcW w:w="838" w:type="pct"/>
            <w:tcBorders>
              <w:top w:val="single" w:sz="4" w:space="0" w:color="000000"/>
              <w:left w:val="single" w:sz="5" w:space="0" w:color="000000"/>
              <w:right w:val="single" w:sz="4" w:space="0" w:color="000000"/>
            </w:tcBorders>
            <w:vAlign w:val="center"/>
          </w:tcPr>
          <w:p w14:paraId="253EC6D1"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Iaşi</w:t>
            </w:r>
          </w:p>
        </w:tc>
        <w:tc>
          <w:tcPr>
            <w:tcW w:w="1822" w:type="pct"/>
            <w:tcBorders>
              <w:top w:val="single" w:sz="4" w:space="0" w:color="000000"/>
              <w:left w:val="single" w:sz="4" w:space="0" w:color="000000"/>
              <w:right w:val="single" w:sz="5" w:space="0" w:color="000000"/>
            </w:tcBorders>
            <w:vAlign w:val="center"/>
          </w:tcPr>
          <w:p w14:paraId="745DF951"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OJRSA, Aleea Mihail Sadoveanu, nr.10bis, Iaşi, judeţul </w:t>
            </w:r>
            <w:r w:rsidRPr="00AB7B32">
              <w:rPr>
                <w:rFonts w:ascii="Trebuchet MS" w:hAnsi="Trebuchet MS" w:cs="Arial"/>
                <w:lang w:val="ro-RO"/>
              </w:rPr>
              <w:t>Iaşi</w:t>
            </w:r>
          </w:p>
        </w:tc>
        <w:tc>
          <w:tcPr>
            <w:tcW w:w="1163" w:type="pct"/>
            <w:tcBorders>
              <w:top w:val="single" w:sz="4" w:space="0" w:color="000000"/>
              <w:left w:val="single" w:sz="5" w:space="0" w:color="000000"/>
              <w:right w:val="single" w:sz="4" w:space="0" w:color="000000"/>
            </w:tcBorders>
            <w:vAlign w:val="center"/>
          </w:tcPr>
          <w:p w14:paraId="54329DDF"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Tel/Fax. 0232.273.070</w:t>
            </w:r>
          </w:p>
          <w:p w14:paraId="34DF612F"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0725.256.229</w:t>
            </w:r>
          </w:p>
          <w:p w14:paraId="78A0147F"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0725.256.230</w:t>
            </w:r>
          </w:p>
        </w:tc>
        <w:tc>
          <w:tcPr>
            <w:tcW w:w="1177" w:type="pct"/>
            <w:tcBorders>
              <w:top w:val="single" w:sz="4" w:space="0" w:color="000000"/>
              <w:left w:val="single" w:sz="4" w:space="0" w:color="000000"/>
              <w:right w:val="single" w:sz="5" w:space="0" w:color="000000"/>
            </w:tcBorders>
            <w:vAlign w:val="center"/>
          </w:tcPr>
          <w:p w14:paraId="303F56D5"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Bacău, </w:t>
            </w:r>
            <w:r w:rsidRPr="00AB7B32">
              <w:rPr>
                <w:rFonts w:ascii="Trebuchet MS" w:hAnsi="Trebuchet MS" w:cs="Arial"/>
                <w:spacing w:val="-2"/>
                <w:lang w:val="ro-RO"/>
              </w:rPr>
              <w:t xml:space="preserve">Botoşani, </w:t>
            </w:r>
            <w:r w:rsidRPr="00AB7B32">
              <w:rPr>
                <w:rFonts w:ascii="Trebuchet MS" w:hAnsi="Trebuchet MS" w:cs="Arial"/>
                <w:spacing w:val="-1"/>
                <w:lang w:val="ro-RO"/>
              </w:rPr>
              <w:t>Iaşi, Neamţ, Suceava, Vaslui.</w:t>
            </w:r>
          </w:p>
        </w:tc>
      </w:tr>
      <w:tr w:rsidR="00C41B09" w:rsidRPr="00AB7B32" w14:paraId="64FA8558" w14:textId="77777777" w:rsidTr="00054ADC">
        <w:trPr>
          <w:trHeight w:val="654"/>
          <w:jc w:val="center"/>
        </w:trPr>
        <w:tc>
          <w:tcPr>
            <w:tcW w:w="838" w:type="pct"/>
            <w:tcBorders>
              <w:top w:val="single" w:sz="4" w:space="0" w:color="000000"/>
              <w:left w:val="single" w:sz="5" w:space="0" w:color="000000"/>
              <w:right w:val="single" w:sz="4" w:space="0" w:color="000000"/>
            </w:tcBorders>
            <w:vAlign w:val="center"/>
          </w:tcPr>
          <w:p w14:paraId="695180BE"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Timiş</w:t>
            </w:r>
          </w:p>
        </w:tc>
        <w:tc>
          <w:tcPr>
            <w:tcW w:w="1822" w:type="pct"/>
            <w:tcBorders>
              <w:top w:val="single" w:sz="4" w:space="0" w:color="000000"/>
              <w:left w:val="single" w:sz="4" w:space="0" w:color="000000"/>
              <w:right w:val="single" w:sz="5" w:space="0" w:color="000000"/>
            </w:tcBorders>
            <w:vAlign w:val="center"/>
          </w:tcPr>
          <w:p w14:paraId="76C4F793"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 xml:space="preserve">Calea Buziaşului, nr.11A, cladire </w:t>
            </w:r>
            <w:r w:rsidRPr="00AB7B32">
              <w:rPr>
                <w:rFonts w:ascii="Trebuchet MS" w:hAnsi="Trebuchet MS" w:cs="Arial"/>
                <w:lang w:val="ro-RO"/>
              </w:rPr>
              <w:t>Ob</w:t>
            </w:r>
            <w:r w:rsidRPr="00AB7B32">
              <w:rPr>
                <w:rFonts w:ascii="Trebuchet MS" w:hAnsi="Trebuchet MS" w:cs="Arial"/>
                <w:spacing w:val="-1"/>
                <w:lang w:val="ro-RO"/>
              </w:rPr>
              <w:t xml:space="preserve">6A, </w:t>
            </w:r>
            <w:r w:rsidRPr="00AB7B32">
              <w:rPr>
                <w:rFonts w:ascii="Trebuchet MS" w:hAnsi="Trebuchet MS" w:cs="Arial"/>
                <w:lang w:val="ro-RO"/>
              </w:rPr>
              <w:t>et.</w:t>
            </w:r>
            <w:r w:rsidRPr="00AB7B32">
              <w:rPr>
                <w:rFonts w:ascii="Trebuchet MS" w:hAnsi="Trebuchet MS" w:cs="Arial"/>
                <w:spacing w:val="-1"/>
                <w:lang w:val="ro-RO"/>
              </w:rPr>
              <w:t>1, Timişoara, judeţul Timiş</w:t>
            </w:r>
          </w:p>
        </w:tc>
        <w:tc>
          <w:tcPr>
            <w:tcW w:w="1163" w:type="pct"/>
            <w:tcBorders>
              <w:top w:val="single" w:sz="4" w:space="0" w:color="000000"/>
              <w:left w:val="single" w:sz="5" w:space="0" w:color="000000"/>
              <w:right w:val="single" w:sz="4" w:space="0" w:color="000000"/>
            </w:tcBorders>
            <w:vAlign w:val="center"/>
          </w:tcPr>
          <w:p w14:paraId="7D5ABA95"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 0726.777.657</w:t>
            </w:r>
          </w:p>
        </w:tc>
        <w:tc>
          <w:tcPr>
            <w:tcW w:w="1177" w:type="pct"/>
            <w:tcBorders>
              <w:top w:val="single" w:sz="4" w:space="0" w:color="000000"/>
              <w:left w:val="single" w:sz="4" w:space="0" w:color="000000"/>
              <w:right w:val="single" w:sz="5" w:space="0" w:color="000000"/>
            </w:tcBorders>
            <w:vAlign w:val="center"/>
          </w:tcPr>
          <w:p w14:paraId="1CB4F3D2"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Arad, Bihor, Caraş Severin, Hunedoara,Timiş.</w:t>
            </w:r>
          </w:p>
        </w:tc>
      </w:tr>
      <w:tr w:rsidR="00C41B09" w:rsidRPr="00AB7B32" w14:paraId="14C1F3E6" w14:textId="77777777" w:rsidTr="00054ADC">
        <w:trPr>
          <w:trHeight w:val="637"/>
          <w:jc w:val="center"/>
        </w:trPr>
        <w:tc>
          <w:tcPr>
            <w:tcW w:w="838" w:type="pct"/>
            <w:tcBorders>
              <w:top w:val="single" w:sz="5" w:space="0" w:color="000000"/>
              <w:left w:val="single" w:sz="5" w:space="0" w:color="000000"/>
              <w:bottom w:val="single" w:sz="5" w:space="0" w:color="000000"/>
              <w:right w:val="single" w:sz="4" w:space="0" w:color="000000"/>
            </w:tcBorders>
            <w:vAlign w:val="center"/>
          </w:tcPr>
          <w:p w14:paraId="79DA7ACD" w14:textId="77777777" w:rsidR="00C41B09" w:rsidRPr="00AB7B32" w:rsidRDefault="00C41B09" w:rsidP="00054ADC">
            <w:pPr>
              <w:pStyle w:val="TableParagraph"/>
              <w:jc w:val="center"/>
              <w:rPr>
                <w:rFonts w:ascii="Trebuchet MS" w:eastAsia="Arial" w:hAnsi="Trebuchet MS" w:cs="Arial"/>
                <w:lang w:val="ro-RO"/>
              </w:rPr>
            </w:pPr>
            <w:r w:rsidRPr="00AB7B32">
              <w:rPr>
                <w:rFonts w:ascii="Trebuchet MS" w:hAnsi="Trebuchet MS" w:cs="Arial"/>
                <w:spacing w:val="-1"/>
                <w:lang w:val="ro-RO"/>
              </w:rPr>
              <w:t>CR POPAM Tulcea</w:t>
            </w:r>
          </w:p>
        </w:tc>
        <w:tc>
          <w:tcPr>
            <w:tcW w:w="1822" w:type="pct"/>
            <w:tcBorders>
              <w:top w:val="single" w:sz="5" w:space="0" w:color="000000"/>
              <w:left w:val="single" w:sz="4" w:space="0" w:color="000000"/>
              <w:bottom w:val="single" w:sz="5" w:space="0" w:color="000000"/>
              <w:right w:val="single" w:sz="5" w:space="0" w:color="000000"/>
            </w:tcBorders>
            <w:vAlign w:val="center"/>
          </w:tcPr>
          <w:p w14:paraId="4DA5F1A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Iberom Business Center Str.Portului, nr.14, etaj 2, Tulcea, judeţul Tulcea</w:t>
            </w:r>
          </w:p>
        </w:tc>
        <w:tc>
          <w:tcPr>
            <w:tcW w:w="1163" w:type="pct"/>
            <w:tcBorders>
              <w:top w:val="single" w:sz="5" w:space="0" w:color="000000"/>
              <w:left w:val="single" w:sz="5" w:space="0" w:color="000000"/>
              <w:bottom w:val="single" w:sz="5" w:space="0" w:color="000000"/>
              <w:right w:val="single" w:sz="4" w:space="0" w:color="000000"/>
            </w:tcBorders>
            <w:vAlign w:val="center"/>
          </w:tcPr>
          <w:p w14:paraId="72344BC9"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Tel/Fax.0240.535.029,</w:t>
            </w:r>
            <w:r w:rsidRPr="00AB7B32">
              <w:rPr>
                <w:rFonts w:ascii="Trebuchet MS" w:hAnsi="Trebuchet MS" w:cs="Arial"/>
                <w:spacing w:val="-1"/>
                <w:w w:val="95"/>
                <w:lang w:val="ro-RO"/>
              </w:rPr>
              <w:t>0725.256.237</w:t>
            </w:r>
          </w:p>
          <w:p w14:paraId="5B4C6018"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0725.256.238</w:t>
            </w:r>
          </w:p>
        </w:tc>
        <w:tc>
          <w:tcPr>
            <w:tcW w:w="1177" w:type="pct"/>
            <w:tcBorders>
              <w:top w:val="single" w:sz="5" w:space="0" w:color="000000"/>
              <w:left w:val="single" w:sz="4" w:space="0" w:color="000000"/>
              <w:bottom w:val="single" w:sz="5" w:space="0" w:color="000000"/>
              <w:right w:val="single" w:sz="5" w:space="0" w:color="000000"/>
            </w:tcBorders>
            <w:vAlign w:val="center"/>
          </w:tcPr>
          <w:p w14:paraId="1C0F5F26" w14:textId="77777777" w:rsidR="00C41B09" w:rsidRPr="00AB7B32" w:rsidRDefault="00C41B09" w:rsidP="00054ADC">
            <w:pPr>
              <w:pStyle w:val="TableParagraph"/>
              <w:ind w:left="57"/>
              <w:rPr>
                <w:rFonts w:ascii="Trebuchet MS" w:eastAsia="Arial" w:hAnsi="Trebuchet MS" w:cs="Arial"/>
                <w:lang w:val="ro-RO"/>
              </w:rPr>
            </w:pPr>
            <w:r w:rsidRPr="00AB7B32">
              <w:rPr>
                <w:rFonts w:ascii="Trebuchet MS" w:hAnsi="Trebuchet MS" w:cs="Arial"/>
                <w:spacing w:val="-1"/>
                <w:lang w:val="ro-RO"/>
              </w:rPr>
              <w:t>Tulcea</w:t>
            </w:r>
          </w:p>
        </w:tc>
      </w:tr>
    </w:tbl>
    <w:p w14:paraId="6FB66FC8"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44EB3275" w14:textId="77777777" w:rsidR="00C41B09" w:rsidRPr="00AB7B32" w:rsidRDefault="00C41B09" w:rsidP="00C41B09">
      <w:pPr>
        <w:pStyle w:val="ListParagraph"/>
        <w:ind w:left="0"/>
        <w:jc w:val="center"/>
        <w:rPr>
          <w:rFonts w:ascii="Trebuchet MS" w:hAnsi="Trebuchet MS" w:cs="Arial"/>
          <w:b/>
          <w:bCs/>
          <w:iCs/>
          <w:color w:val="000000"/>
        </w:rPr>
      </w:pPr>
      <w:r w:rsidRPr="00AB7B32">
        <w:rPr>
          <w:rFonts w:ascii="Trebuchet MS" w:hAnsi="Trebuchet MS" w:cs="Arial"/>
          <w:b/>
          <w:bCs/>
          <w:iCs/>
          <w:color w:val="000000"/>
        </w:rPr>
        <w:t>* * *</w:t>
      </w:r>
    </w:p>
    <w:p w14:paraId="0DFB9470"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077A4FAD" w14:textId="77777777" w:rsidR="00C41B09" w:rsidRPr="00AB7B32" w:rsidRDefault="00C41B09" w:rsidP="00C41B09">
      <w:pPr>
        <w:shd w:val="clear" w:color="auto" w:fill="BDD6EE" w:themeFill="accent1" w:themeFillTint="66"/>
        <w:autoSpaceDE w:val="0"/>
        <w:autoSpaceDN w:val="0"/>
        <w:adjustRightInd w:val="0"/>
        <w:spacing w:after="0" w:line="240" w:lineRule="auto"/>
        <w:ind w:firstLine="1440"/>
        <w:jc w:val="center"/>
        <w:rPr>
          <w:rFonts w:ascii="Trebuchet MS" w:hAnsi="Trebuchet MS" w:cs="Arial"/>
          <w:b/>
          <w:bCs/>
          <w:iCs/>
        </w:rPr>
      </w:pPr>
      <w:r w:rsidRPr="00AB7B32">
        <w:rPr>
          <w:rFonts w:ascii="Trebuchet MS" w:hAnsi="Trebuchet MS" w:cs="Arial"/>
          <w:b/>
          <w:bCs/>
          <w:iCs/>
        </w:rPr>
        <w:t>CINE POATE BENEFICIA DE SPRIJINUL FINANCIAR NERAMBURSABIL?</w:t>
      </w:r>
    </w:p>
    <w:p w14:paraId="7A4F6228"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52758F38"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03042666" w14:textId="77777777" w:rsidR="00C41B09" w:rsidRPr="00AB7B32" w:rsidRDefault="00C41B09" w:rsidP="00C41B09">
      <w:pPr>
        <w:spacing w:after="0" w:line="240" w:lineRule="auto"/>
        <w:ind w:firstLine="1440"/>
        <w:jc w:val="both"/>
        <w:rPr>
          <w:rFonts w:ascii="Trebuchet MS" w:hAnsi="Trebuchet MS" w:cs="Arial"/>
          <w:b/>
          <w:bCs/>
          <w:iCs/>
          <w:color w:val="000000"/>
        </w:rPr>
      </w:pPr>
      <w:r w:rsidRPr="00AB7B32">
        <w:rPr>
          <w:rFonts w:ascii="Trebuchet MS" w:hAnsi="Trebuchet MS" w:cs="Arial"/>
          <w:b/>
          <w:bCs/>
          <w:iCs/>
          <w:noProof/>
          <w:lang w:eastAsia="ro-RO"/>
        </w:rPr>
        <mc:AlternateContent>
          <mc:Choice Requires="wps">
            <w:drawing>
              <wp:anchor distT="0" distB="0" distL="114300" distR="114300" simplePos="0" relativeHeight="251668480" behindDoc="0" locked="0" layoutInCell="1" allowOverlap="1" wp14:anchorId="11DE9C64" wp14:editId="24225C2E">
                <wp:simplePos x="0" y="0"/>
                <wp:positionH relativeFrom="column">
                  <wp:posOffset>647700</wp:posOffset>
                </wp:positionH>
                <wp:positionV relativeFrom="paragraph">
                  <wp:posOffset>40005</wp:posOffset>
                </wp:positionV>
                <wp:extent cx="4198620" cy="1089660"/>
                <wp:effectExtent l="0" t="0" r="30480" b="53340"/>
                <wp:wrapNone/>
                <wp:docPr id="100"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98620" cy="1089660"/>
                        </a:xfrm>
                        <a:prstGeom prst="wave">
                          <a:avLst>
                            <a:gd name="adj1" fmla="val 13005"/>
                            <a:gd name="adj2" fmla="val 0"/>
                          </a:avLst>
                        </a:prstGeom>
                        <a:gradFill rotWithShape="0">
                          <a:gsLst>
                            <a:gs pos="0">
                              <a:srgbClr val="4472C4">
                                <a:lumMod val="60000"/>
                                <a:lumOff val="40000"/>
                              </a:srgbClr>
                            </a:gs>
                            <a:gs pos="50000">
                              <a:srgbClr val="4472C4">
                                <a:lumMod val="20000"/>
                                <a:lumOff val="80000"/>
                              </a:srgbClr>
                            </a:gs>
                            <a:gs pos="100000">
                              <a:srgbClr val="4472C4">
                                <a:lumMod val="60000"/>
                                <a:lumOff val="40000"/>
                              </a:srgbClr>
                            </a:gs>
                          </a:gsLst>
                          <a:lin ang="18900000" scaled="1"/>
                        </a:gradFill>
                        <a:ln w="12700">
                          <a:solidFill>
                            <a:srgbClr val="4472C4">
                              <a:lumMod val="60000"/>
                              <a:lumOff val="40000"/>
                            </a:srgbClr>
                          </a:solidFill>
                          <a:round/>
                          <a:headEnd/>
                          <a:tailEnd/>
                        </a:ln>
                        <a:effectLst>
                          <a:outerShdw dist="28398" dir="3806097" algn="ctr" rotWithShape="0">
                            <a:srgbClr val="4472C4">
                              <a:lumMod val="50000"/>
                              <a:lumOff val="0"/>
                              <a:alpha val="50000"/>
                            </a:srgbClr>
                          </a:outerShdw>
                        </a:effectLst>
                      </wps:spPr>
                      <wps:txbx>
                        <w:txbxContent>
                          <w:p w14:paraId="1A3CEDBE" w14:textId="77777777" w:rsidR="00DB40D7" w:rsidRPr="005358A1" w:rsidRDefault="00DB40D7" w:rsidP="00C41B09">
                            <w:pPr>
                              <w:rPr>
                                <w:rFonts w:ascii="Trebuchet MS" w:hAnsi="Trebuchet MS"/>
                                <w:sz w:val="20"/>
                                <w:szCs w:val="20"/>
                              </w:rPr>
                            </w:pPr>
                            <w:r>
                              <w:rPr>
                                <w:rFonts w:ascii="Trebuchet MS" w:hAnsi="Trebuchet MS"/>
                                <w:sz w:val="20"/>
                                <w:szCs w:val="20"/>
                              </w:rPr>
                              <w:t xml:space="preserve">Întreprinderile </w:t>
                            </w:r>
                            <w:r w:rsidRPr="005358A1">
                              <w:rPr>
                                <w:rFonts w:ascii="Trebuchet MS" w:hAnsi="Trebuchet MS"/>
                                <w:sz w:val="20"/>
                                <w:szCs w:val="20"/>
                              </w:rPr>
                              <w:t>şi ONG-urile cu activitate economică din domeniul acvaculturii</w:t>
                            </w:r>
                            <w:r>
                              <w:rPr>
                                <w:rFonts w:ascii="Trebuchet MS" w:hAnsi="Trebuchet MS"/>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DE9C64"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AutoShape 56" o:spid="_x0000_s1026" type="#_x0000_t64" style="position:absolute;left:0;text-align:left;margin-left:51pt;margin-top:3.15pt;width:330.6pt;height:85.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" fillcolor="#8faadc" strokecolor="#8faadc" strokeweight="1pt">
                <v:fill color2="#dae3f3" angle="135" focus="50%" type="gradient"/>
                <v:shadow on="t" color="#203864" opacity=".5" offset="1pt"/>
                <v:textbox>
                  <w:txbxContent>
                    <w:p w14:paraId="1A3CEDBE" w14:textId="77777777" w:rsidR="00DB40D7" w:rsidRPr="005358A1" w:rsidRDefault="00DB40D7" w:rsidP="00C41B09">
                      <w:pPr>
                        <w:rPr>
                          <w:rFonts w:ascii="Trebuchet MS" w:hAnsi="Trebuchet MS"/>
                          <w:sz w:val="20"/>
                          <w:szCs w:val="20"/>
                        </w:rPr>
                      </w:pPr>
                      <w:r>
                        <w:rPr>
                          <w:rFonts w:ascii="Trebuchet MS" w:hAnsi="Trebuchet MS"/>
                          <w:sz w:val="20"/>
                          <w:szCs w:val="20"/>
                        </w:rPr>
                        <w:t xml:space="preserve">Întreprinderile </w:t>
                      </w:r>
                      <w:r w:rsidRPr="005358A1">
                        <w:rPr>
                          <w:rFonts w:ascii="Trebuchet MS" w:hAnsi="Trebuchet MS"/>
                          <w:sz w:val="20"/>
                          <w:szCs w:val="20"/>
                        </w:rPr>
                        <w:t>şi ONG-urile cu activitate economică din domeniul acvaculturii</w:t>
                      </w:r>
                      <w:r>
                        <w:rPr>
                          <w:rFonts w:ascii="Trebuchet MS" w:hAnsi="Trebuchet MS"/>
                          <w:sz w:val="20"/>
                          <w:szCs w:val="20"/>
                        </w:rPr>
                        <w:t>.</w:t>
                      </w:r>
                    </w:p>
                  </w:txbxContent>
                </v:textbox>
              </v:shape>
            </w:pict>
          </mc:Fallback>
        </mc:AlternateContent>
      </w:r>
    </w:p>
    <w:p w14:paraId="5141BC5E"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61E44D85"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0E7EE353"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34E3B23B"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1E395B6D"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19751DD8"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3D06B89E"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45E5545F" w14:textId="77777777" w:rsidR="00C41B09" w:rsidRPr="00AB7B32" w:rsidRDefault="00C41B09" w:rsidP="00C41B09">
      <w:pPr>
        <w:shd w:val="clear" w:color="auto" w:fill="BDD6EE" w:themeFill="accent1" w:themeFillTint="66"/>
        <w:autoSpaceDE w:val="0"/>
        <w:autoSpaceDN w:val="0"/>
        <w:adjustRightInd w:val="0"/>
        <w:spacing w:after="0" w:line="240" w:lineRule="auto"/>
        <w:ind w:firstLine="1440"/>
        <w:jc w:val="center"/>
        <w:rPr>
          <w:rFonts w:ascii="Trebuchet MS" w:hAnsi="Trebuchet MS" w:cs="Arial"/>
          <w:b/>
          <w:bCs/>
          <w:iCs/>
        </w:rPr>
      </w:pPr>
      <w:r w:rsidRPr="00AB7B32">
        <w:rPr>
          <w:rFonts w:ascii="Trebuchet MS" w:hAnsi="Trebuchet MS" w:cs="Arial"/>
          <w:b/>
          <w:bCs/>
          <w:iCs/>
        </w:rPr>
        <w:t>CE ACTIVITĂȚI SUNT FINANȚATE ÎN CADRUL ACESTEI MĂSURI?</w:t>
      </w:r>
    </w:p>
    <w:p w14:paraId="09E2AB96" w14:textId="4A599B9A" w:rsidR="00C41B09" w:rsidRPr="00AB7B32" w:rsidRDefault="00C41B09" w:rsidP="00C41B09">
      <w:pPr>
        <w:spacing w:after="0" w:line="240" w:lineRule="auto"/>
        <w:ind w:firstLine="1440"/>
        <w:jc w:val="both"/>
        <w:rPr>
          <w:rFonts w:ascii="Trebuchet MS" w:hAnsi="Trebuchet MS" w:cs="Arial"/>
          <w:b/>
          <w:bCs/>
          <w:iCs/>
          <w:color w:val="000000"/>
        </w:rPr>
      </w:pPr>
    </w:p>
    <w:p w14:paraId="57DD629F" w14:textId="09B8DFA3" w:rsidR="00C41B09" w:rsidRPr="00AB7B32" w:rsidRDefault="00DB40D7" w:rsidP="00C41B09">
      <w:pPr>
        <w:spacing w:after="0" w:line="240" w:lineRule="auto"/>
        <w:ind w:firstLine="1440"/>
        <w:jc w:val="both"/>
        <w:rPr>
          <w:rFonts w:ascii="Trebuchet MS" w:hAnsi="Trebuchet MS" w:cs="Arial"/>
          <w:b/>
          <w:bCs/>
          <w:iCs/>
          <w:color w:val="000000"/>
        </w:rPr>
      </w:pPr>
      <w:r w:rsidRPr="00AB7B32">
        <w:rPr>
          <w:rFonts w:ascii="Trebuchet MS" w:hAnsi="Trebuchet MS" w:cs="Arial"/>
          <w:b/>
          <w:bCs/>
          <w:iCs/>
          <w:noProof/>
          <w:lang w:eastAsia="ro-RO"/>
        </w:rPr>
        <mc:AlternateContent>
          <mc:Choice Requires="wps">
            <w:drawing>
              <wp:anchor distT="0" distB="0" distL="114300" distR="114300" simplePos="0" relativeHeight="251667456" behindDoc="0" locked="0" layoutInCell="1" allowOverlap="1" wp14:anchorId="55371EDC" wp14:editId="3DB3F1BA">
                <wp:simplePos x="0" y="0"/>
                <wp:positionH relativeFrom="column">
                  <wp:posOffset>159026</wp:posOffset>
                </wp:positionH>
                <wp:positionV relativeFrom="paragraph">
                  <wp:posOffset>159578</wp:posOffset>
                </wp:positionV>
                <wp:extent cx="5339715" cy="1788906"/>
                <wp:effectExtent l="0" t="0" r="32385" b="59055"/>
                <wp:wrapNone/>
                <wp:docPr id="99"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9715" cy="1788906"/>
                        </a:xfrm>
                        <a:prstGeom prst="wave">
                          <a:avLst>
                            <a:gd name="adj1" fmla="val 5513"/>
                            <a:gd name="adj2" fmla="val 1053"/>
                          </a:avLst>
                        </a:prstGeom>
                        <a:gradFill rotWithShape="0">
                          <a:gsLst>
                            <a:gs pos="0">
                              <a:srgbClr val="4472C4">
                                <a:lumMod val="60000"/>
                                <a:lumOff val="40000"/>
                              </a:srgbClr>
                            </a:gs>
                            <a:gs pos="50000">
                              <a:srgbClr val="4472C4">
                                <a:lumMod val="20000"/>
                                <a:lumOff val="80000"/>
                              </a:srgbClr>
                            </a:gs>
                            <a:gs pos="100000">
                              <a:srgbClr val="4472C4">
                                <a:lumMod val="60000"/>
                                <a:lumOff val="40000"/>
                              </a:srgbClr>
                            </a:gs>
                          </a:gsLst>
                          <a:lin ang="18900000" scaled="1"/>
                        </a:gradFill>
                        <a:ln w="12700">
                          <a:solidFill>
                            <a:srgbClr val="4472C4">
                              <a:lumMod val="60000"/>
                              <a:lumOff val="40000"/>
                            </a:srgbClr>
                          </a:solidFill>
                          <a:round/>
                          <a:headEnd/>
                          <a:tailEnd/>
                        </a:ln>
                        <a:effectLst>
                          <a:outerShdw dist="28398" dir="3806097" algn="ctr" rotWithShape="0">
                            <a:srgbClr val="4472C4">
                              <a:lumMod val="50000"/>
                              <a:lumOff val="0"/>
                              <a:alpha val="50000"/>
                            </a:srgbClr>
                          </a:outerShdw>
                        </a:effectLst>
                      </wps:spPr>
                      <wps:txbx>
                        <w:txbxContent>
                          <w:p w14:paraId="7CAB79D5" w14:textId="77777777" w:rsidR="00DB40D7" w:rsidRDefault="00DB40D7" w:rsidP="00C41B09">
                            <w:pPr>
                              <w:rPr>
                                <w:rFonts w:ascii="Trebuchet MS" w:hAnsi="Trebuchet MS"/>
                                <w:sz w:val="20"/>
                                <w:szCs w:val="20"/>
                              </w:rPr>
                            </w:pPr>
                            <w:r w:rsidRPr="005358A1">
                              <w:rPr>
                                <w:rFonts w:ascii="Trebuchet MS" w:hAnsi="Trebuchet MS"/>
                                <w:sz w:val="20"/>
                                <w:szCs w:val="20"/>
                              </w:rPr>
                              <w:t>- Investiţ</w:t>
                            </w:r>
                            <w:r>
                              <w:rPr>
                                <w:rFonts w:ascii="Trebuchet MS" w:hAnsi="Trebuchet MS"/>
                                <w:sz w:val="20"/>
                                <w:szCs w:val="20"/>
                              </w:rPr>
                              <w:t>ii noi productive;</w:t>
                            </w:r>
                          </w:p>
                          <w:p w14:paraId="596DE7B3" w14:textId="77777777" w:rsidR="00DB40D7" w:rsidRPr="005358A1" w:rsidRDefault="00DB40D7" w:rsidP="00C41B09">
                            <w:pPr>
                              <w:rPr>
                                <w:rFonts w:ascii="Trebuchet MS" w:hAnsi="Trebuchet MS"/>
                                <w:sz w:val="20"/>
                                <w:szCs w:val="20"/>
                              </w:rPr>
                            </w:pPr>
                            <w:r>
                              <w:rPr>
                                <w:rFonts w:ascii="Trebuchet MS" w:hAnsi="Trebuchet MS"/>
                                <w:sz w:val="20"/>
                                <w:szCs w:val="20"/>
                              </w:rPr>
                              <w:t>- Investiții privind modernizarea fermelor</w:t>
                            </w:r>
                            <w:r w:rsidRPr="005358A1">
                              <w:rPr>
                                <w:rFonts w:ascii="Trebuchet MS" w:hAnsi="Trebuchet MS"/>
                                <w:sz w:val="20"/>
                                <w:szCs w:val="20"/>
                              </w:rPr>
                              <w:t>;</w:t>
                            </w:r>
                          </w:p>
                          <w:p w14:paraId="685E99AA" w14:textId="77777777" w:rsidR="00DB40D7" w:rsidRPr="005358A1" w:rsidRDefault="00DB40D7" w:rsidP="00C41B09">
                            <w:pPr>
                              <w:rPr>
                                <w:rFonts w:ascii="Trebuchet MS" w:hAnsi="Trebuchet MS"/>
                                <w:sz w:val="20"/>
                                <w:szCs w:val="20"/>
                              </w:rPr>
                            </w:pPr>
                            <w:r w:rsidRPr="005358A1">
                              <w:rPr>
                                <w:rFonts w:ascii="Trebuchet MS" w:hAnsi="Trebuchet MS"/>
                                <w:sz w:val="20"/>
                                <w:szCs w:val="20"/>
                              </w:rPr>
                              <w:t>- Diversificarea producţiei şi a speciilor de cultură</w:t>
                            </w:r>
                            <w:r>
                              <w:rPr>
                                <w:rFonts w:ascii="Trebuchet MS" w:hAnsi="Trebuchet MS"/>
                                <w:sz w:val="20"/>
                                <w:szCs w:val="20"/>
                              </w:rPr>
                              <w:t>.</w:t>
                            </w:r>
                          </w:p>
                          <w:p w14:paraId="1039EE38" w14:textId="77777777" w:rsidR="00DB40D7" w:rsidRPr="005358A1" w:rsidRDefault="00DB40D7" w:rsidP="00C41B09">
                            <w:pPr>
                              <w:rPr>
                                <w:rFonts w:ascii="Trebuchet MS" w:hAnsi="Trebuchet MS"/>
                                <w:sz w:val="20"/>
                                <w:szCs w:val="20"/>
                              </w:rPr>
                            </w:pPr>
                            <w:r w:rsidRPr="005358A1">
                              <w:rPr>
                                <w:rFonts w:ascii="Trebuchet MS" w:hAnsi="Trebuchet MS"/>
                                <w:sz w:val="20"/>
                                <w:szCs w:val="20"/>
                              </w:rPr>
                              <w:t xml:space="preserve">- Diversificarea surselor de venituri şi creşterea profitabilităţii fermelor prin dezvoltarea turismului </w:t>
                            </w:r>
                            <w:r>
                              <w:rPr>
                                <w:rFonts w:ascii="Trebuchet MS" w:hAnsi="Trebuchet MS"/>
                                <w:sz w:val="20"/>
                                <w:szCs w:val="20"/>
                              </w:rPr>
                              <w:t>şi pescuitului recreativ.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371EDC" id="AutoShape 57" o:spid="_x0000_s1027" type="#_x0000_t64" style="position:absolute;left:0;text-align:left;margin-left:12.5pt;margin-top:12.55pt;width:420.45pt;height:140.8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" adj="1191,11027" fillcolor="#8faadc" strokecolor="#8faadc" strokeweight="1pt">
                <v:fill color2="#dae3f3" angle="135" focus="50%" type="gradient"/>
                <v:shadow on="t" color="#203864" opacity=".5" offset="1pt"/>
                <v:textbox>
                  <w:txbxContent>
                    <w:p w14:paraId="7CAB79D5" w14:textId="77777777" w:rsidR="00DB40D7" w:rsidRDefault="00DB40D7" w:rsidP="00C41B09">
                      <w:pPr>
                        <w:rPr>
                          <w:rFonts w:ascii="Trebuchet MS" w:hAnsi="Trebuchet MS"/>
                          <w:sz w:val="20"/>
                          <w:szCs w:val="20"/>
                        </w:rPr>
                      </w:pPr>
                      <w:r w:rsidRPr="005358A1">
                        <w:rPr>
                          <w:rFonts w:ascii="Trebuchet MS" w:hAnsi="Trebuchet MS"/>
                          <w:sz w:val="20"/>
                          <w:szCs w:val="20"/>
                        </w:rPr>
                        <w:t>- Investiţ</w:t>
                      </w:r>
                      <w:r>
                        <w:rPr>
                          <w:rFonts w:ascii="Trebuchet MS" w:hAnsi="Trebuchet MS"/>
                          <w:sz w:val="20"/>
                          <w:szCs w:val="20"/>
                        </w:rPr>
                        <w:t>ii noi productive;</w:t>
                      </w:r>
                    </w:p>
                    <w:p w14:paraId="596DE7B3" w14:textId="77777777" w:rsidR="00DB40D7" w:rsidRPr="005358A1" w:rsidRDefault="00DB40D7" w:rsidP="00C41B09">
                      <w:pPr>
                        <w:rPr>
                          <w:rFonts w:ascii="Trebuchet MS" w:hAnsi="Trebuchet MS"/>
                          <w:sz w:val="20"/>
                          <w:szCs w:val="20"/>
                        </w:rPr>
                      </w:pPr>
                      <w:r>
                        <w:rPr>
                          <w:rFonts w:ascii="Trebuchet MS" w:hAnsi="Trebuchet MS"/>
                          <w:sz w:val="20"/>
                          <w:szCs w:val="20"/>
                        </w:rPr>
                        <w:t>- Investiții privind modernizarea fermelor</w:t>
                      </w:r>
                      <w:r w:rsidRPr="005358A1">
                        <w:rPr>
                          <w:rFonts w:ascii="Trebuchet MS" w:hAnsi="Trebuchet MS"/>
                          <w:sz w:val="20"/>
                          <w:szCs w:val="20"/>
                        </w:rPr>
                        <w:t>;</w:t>
                      </w:r>
                    </w:p>
                    <w:p w14:paraId="685E99AA" w14:textId="77777777" w:rsidR="00DB40D7" w:rsidRPr="005358A1" w:rsidRDefault="00DB40D7" w:rsidP="00C41B09">
                      <w:pPr>
                        <w:rPr>
                          <w:rFonts w:ascii="Trebuchet MS" w:hAnsi="Trebuchet MS"/>
                          <w:sz w:val="20"/>
                          <w:szCs w:val="20"/>
                        </w:rPr>
                      </w:pPr>
                      <w:r w:rsidRPr="005358A1">
                        <w:rPr>
                          <w:rFonts w:ascii="Trebuchet MS" w:hAnsi="Trebuchet MS"/>
                          <w:sz w:val="20"/>
                          <w:szCs w:val="20"/>
                        </w:rPr>
                        <w:t>- Diversificarea producţiei şi a speciilor de cultură</w:t>
                      </w:r>
                      <w:r>
                        <w:rPr>
                          <w:rFonts w:ascii="Trebuchet MS" w:hAnsi="Trebuchet MS"/>
                          <w:sz w:val="20"/>
                          <w:szCs w:val="20"/>
                        </w:rPr>
                        <w:t>.</w:t>
                      </w:r>
                    </w:p>
                    <w:p w14:paraId="1039EE38" w14:textId="77777777" w:rsidR="00DB40D7" w:rsidRPr="005358A1" w:rsidRDefault="00DB40D7" w:rsidP="00C41B09">
                      <w:pPr>
                        <w:rPr>
                          <w:rFonts w:ascii="Trebuchet MS" w:hAnsi="Trebuchet MS"/>
                          <w:sz w:val="20"/>
                          <w:szCs w:val="20"/>
                        </w:rPr>
                      </w:pPr>
                      <w:r w:rsidRPr="005358A1">
                        <w:rPr>
                          <w:rFonts w:ascii="Trebuchet MS" w:hAnsi="Trebuchet MS"/>
                          <w:sz w:val="20"/>
                          <w:szCs w:val="20"/>
                        </w:rPr>
                        <w:t xml:space="preserve">- Diversificarea surselor de venituri şi creşterea profitabilităţii fermelor prin dezvoltarea turismului </w:t>
                      </w:r>
                      <w:r>
                        <w:rPr>
                          <w:rFonts w:ascii="Trebuchet MS" w:hAnsi="Trebuchet MS"/>
                          <w:sz w:val="20"/>
                          <w:szCs w:val="20"/>
                        </w:rPr>
                        <w:t>şi pescuitului recreativ.</w:t>
                      </w:r>
                    </w:p>
                  </w:txbxContent>
                </v:textbox>
              </v:shape>
            </w:pict>
          </mc:Fallback>
        </mc:AlternateContent>
      </w:r>
    </w:p>
    <w:p w14:paraId="631D5263" w14:textId="3352C769" w:rsidR="00C41B09" w:rsidRPr="00AB7B32" w:rsidRDefault="00C41B09" w:rsidP="00C41B09">
      <w:pPr>
        <w:spacing w:after="0" w:line="240" w:lineRule="auto"/>
        <w:ind w:firstLine="1440"/>
        <w:jc w:val="both"/>
        <w:rPr>
          <w:rFonts w:ascii="Trebuchet MS" w:hAnsi="Trebuchet MS" w:cs="Arial"/>
          <w:b/>
          <w:bCs/>
          <w:iCs/>
          <w:color w:val="000000"/>
        </w:rPr>
      </w:pPr>
    </w:p>
    <w:p w14:paraId="76EE9DFE" w14:textId="5A421B75" w:rsidR="00C41B09" w:rsidRPr="00AB7B32" w:rsidRDefault="00C41B09" w:rsidP="00C41B09">
      <w:pPr>
        <w:spacing w:after="0" w:line="240" w:lineRule="auto"/>
        <w:ind w:firstLine="1440"/>
        <w:jc w:val="both"/>
        <w:rPr>
          <w:rFonts w:ascii="Trebuchet MS" w:hAnsi="Trebuchet MS" w:cs="Arial"/>
          <w:b/>
          <w:bCs/>
          <w:iCs/>
          <w:color w:val="000000"/>
        </w:rPr>
      </w:pPr>
    </w:p>
    <w:p w14:paraId="3B30070B" w14:textId="6DD430C2" w:rsidR="00C41B09" w:rsidRPr="00AB7B32" w:rsidRDefault="00C41B09" w:rsidP="00C41B09">
      <w:pPr>
        <w:spacing w:after="0" w:line="240" w:lineRule="auto"/>
        <w:ind w:firstLine="1440"/>
        <w:jc w:val="both"/>
        <w:rPr>
          <w:rFonts w:ascii="Trebuchet MS" w:hAnsi="Trebuchet MS" w:cs="Arial"/>
          <w:b/>
          <w:bCs/>
          <w:iCs/>
          <w:color w:val="000000"/>
        </w:rPr>
      </w:pPr>
    </w:p>
    <w:p w14:paraId="3C8B0EE2" w14:textId="77777777" w:rsidR="00C41B09" w:rsidRPr="00AB7B32" w:rsidRDefault="00C41B09" w:rsidP="00C41B09">
      <w:pPr>
        <w:spacing w:after="0" w:line="240" w:lineRule="auto"/>
        <w:ind w:firstLine="1440"/>
        <w:jc w:val="both"/>
        <w:rPr>
          <w:rFonts w:ascii="Trebuchet MS" w:hAnsi="Trebuchet MS" w:cs="Arial"/>
          <w:b/>
          <w:bCs/>
          <w:iCs/>
          <w:color w:val="000000"/>
        </w:rPr>
      </w:pPr>
    </w:p>
    <w:p w14:paraId="24A27DF7" w14:textId="77777777" w:rsidR="00C41B09" w:rsidRPr="00AB7B32" w:rsidRDefault="00C41B09" w:rsidP="00DB40D7">
      <w:pPr>
        <w:spacing w:after="0" w:line="240" w:lineRule="auto"/>
        <w:jc w:val="both"/>
        <w:rPr>
          <w:rFonts w:ascii="Trebuchet MS" w:hAnsi="Trebuchet MS" w:cs="Arial-BoldItalicMT"/>
          <w:bCs/>
          <w:iCs/>
          <w:color w:val="000000"/>
        </w:rPr>
      </w:pPr>
    </w:p>
    <w:p w14:paraId="08C73ABC" w14:textId="77777777" w:rsidR="00C41B09" w:rsidRPr="00AB7B32" w:rsidRDefault="00C41B09" w:rsidP="00C41B09">
      <w:pPr>
        <w:spacing w:after="0" w:line="240" w:lineRule="auto"/>
        <w:ind w:firstLine="1440"/>
        <w:jc w:val="both"/>
        <w:rPr>
          <w:rFonts w:ascii="Trebuchet MS" w:hAnsi="Trebuchet MS" w:cs="Arial-BoldItalicMT"/>
          <w:bCs/>
          <w:iCs/>
          <w:color w:val="000000"/>
        </w:rPr>
      </w:pPr>
    </w:p>
    <w:p w14:paraId="5E24F525" w14:textId="77777777" w:rsidR="00C41B09" w:rsidRPr="00AB7B32" w:rsidRDefault="00C41B09" w:rsidP="00C41B09">
      <w:pPr>
        <w:spacing w:after="0" w:line="240" w:lineRule="auto"/>
        <w:ind w:firstLine="1440"/>
        <w:jc w:val="both"/>
        <w:rPr>
          <w:rFonts w:ascii="Trebuchet MS" w:hAnsi="Trebuchet MS" w:cs="Arial-BoldItalicMT"/>
          <w:bCs/>
          <w:iCs/>
          <w:color w:val="000000"/>
        </w:rPr>
      </w:pPr>
    </w:p>
    <w:p w14:paraId="4ADD64C8" w14:textId="77777777" w:rsidR="00C41B09" w:rsidRPr="00AB7B32" w:rsidRDefault="00C41B09" w:rsidP="00C41B09">
      <w:pPr>
        <w:shd w:val="clear" w:color="auto" w:fill="BDD6EE" w:themeFill="accent1" w:themeFillTint="66"/>
        <w:autoSpaceDE w:val="0"/>
        <w:autoSpaceDN w:val="0"/>
        <w:adjustRightInd w:val="0"/>
        <w:spacing w:after="0" w:line="240" w:lineRule="auto"/>
        <w:ind w:firstLine="1440"/>
        <w:jc w:val="center"/>
        <w:rPr>
          <w:rFonts w:ascii="Trebuchet MS" w:hAnsi="Trebuchet MS" w:cs="Arial"/>
          <w:b/>
          <w:bCs/>
          <w:iCs/>
        </w:rPr>
      </w:pPr>
      <w:r w:rsidRPr="00AB7B32">
        <w:rPr>
          <w:rFonts w:ascii="Trebuchet MS" w:hAnsi="Trebuchet MS" w:cs="Arial"/>
          <w:b/>
          <w:bCs/>
          <w:iCs/>
        </w:rPr>
        <w:lastRenderedPageBreak/>
        <w:t>CARE SUNT ȚINTELE DE ATINS ÎN CADRUL PROIECTULUI?</w:t>
      </w:r>
    </w:p>
    <w:p w14:paraId="2A702C6B" w14:textId="77777777" w:rsidR="00C41B09" w:rsidRPr="00AB7B32" w:rsidRDefault="00C41B09" w:rsidP="00C41B09">
      <w:pPr>
        <w:shd w:val="clear" w:color="auto" w:fill="BDD6EE" w:themeFill="accent1" w:themeFillTint="66"/>
        <w:autoSpaceDE w:val="0"/>
        <w:autoSpaceDN w:val="0"/>
        <w:adjustRightInd w:val="0"/>
        <w:spacing w:after="0" w:line="240" w:lineRule="auto"/>
        <w:jc w:val="center"/>
        <w:rPr>
          <w:rFonts w:ascii="Trebuchet MS" w:hAnsi="Trebuchet MS" w:cs="Arial"/>
          <w:b/>
          <w:bCs/>
          <w:iCs/>
        </w:rPr>
      </w:pPr>
    </w:p>
    <w:p w14:paraId="2C64BD98" w14:textId="77777777" w:rsidR="00C41B09" w:rsidRPr="00AB7B32" w:rsidRDefault="00C41B09" w:rsidP="00C41B09">
      <w:pPr>
        <w:shd w:val="clear" w:color="auto" w:fill="BDD6EE" w:themeFill="accent1" w:themeFillTint="66"/>
        <w:autoSpaceDE w:val="0"/>
        <w:autoSpaceDN w:val="0"/>
        <w:adjustRightInd w:val="0"/>
        <w:spacing w:after="0" w:line="240" w:lineRule="auto"/>
        <w:jc w:val="center"/>
        <w:rPr>
          <w:rFonts w:ascii="Trebuchet MS" w:hAnsi="Trebuchet MS" w:cs="Arial"/>
          <w:b/>
          <w:bCs/>
          <w:iCs/>
        </w:rPr>
      </w:pPr>
      <w:r w:rsidRPr="00AB7B32">
        <w:rPr>
          <w:rFonts w:ascii="Trebuchet MS" w:hAnsi="Trebuchet MS" w:cs="Arial"/>
          <w:b/>
          <w:bCs/>
          <w:iCs/>
        </w:rPr>
        <w:t>INDICATORI</w:t>
      </w:r>
    </w:p>
    <w:p w14:paraId="2FCA36F4"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p>
    <w:p w14:paraId="7BAAF419"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r w:rsidRPr="00AB7B32">
        <w:rPr>
          <w:rFonts w:ascii="Trebuchet MS" w:hAnsi="Trebuchet MS" w:cs="Arial"/>
          <w:b/>
          <w:bCs/>
          <w:color w:val="000000"/>
        </w:rPr>
        <w:t>Indicator prestabilit (de program)</w:t>
      </w:r>
    </w:p>
    <w:p w14:paraId="68634B88"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r w:rsidRPr="00AB7B32">
        <w:rPr>
          <w:rFonts w:ascii="Trebuchet MS" w:hAnsi="Trebuchet MS" w:cs="Arial"/>
          <w:bCs/>
          <w:color w:val="000000"/>
        </w:rPr>
        <w:t>Indicatorul de program face obiectul monitorizării performanţelor măsurii programului şi se referă la:</w:t>
      </w:r>
    </w:p>
    <w:p w14:paraId="44558256" w14:textId="77777777" w:rsidR="00C41B09" w:rsidRPr="00AB7B32" w:rsidRDefault="00C41B09" w:rsidP="00C41B09">
      <w:pPr>
        <w:pStyle w:val="ListParagraph"/>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
          <w:bCs/>
          <w:color w:val="000000"/>
          <w:sz w:val="22"/>
          <w:szCs w:val="22"/>
        </w:rPr>
        <w:t>Variația volumului producţiei de acvacultură – tone</w:t>
      </w:r>
      <w:r w:rsidRPr="00AB7B32">
        <w:rPr>
          <w:rFonts w:ascii="Trebuchet MS" w:hAnsi="Trebuchet MS" w:cs="Arial"/>
          <w:bCs/>
          <w:color w:val="000000"/>
          <w:sz w:val="22"/>
          <w:szCs w:val="22"/>
        </w:rPr>
        <w:t>, definit ca: volumul anual al producției din unitatea de acvacultură (cu excepția icrelor embrionate, larvelor și a puietului predezvoltat cu o masă corporală nu mai mare de 1 gram), calculat ca diferență între volumul total al producției exprimate în viu după implementarea operațiunii și volumul total al producției exprimate în viu înainte de operațiune, conform formulei:</w:t>
      </w:r>
    </w:p>
    <w:p w14:paraId="1F760698" w14:textId="77777777" w:rsidR="00C41B09" w:rsidRPr="00AB7B32" w:rsidRDefault="00C41B09" w:rsidP="00C41B09">
      <w:pPr>
        <w:widowControl w:val="0"/>
        <w:overflowPunct w:val="0"/>
        <w:autoSpaceDE w:val="0"/>
        <w:autoSpaceDN w:val="0"/>
        <w:adjustRightInd w:val="0"/>
        <w:spacing w:after="0" w:line="240" w:lineRule="auto"/>
        <w:jc w:val="center"/>
        <w:rPr>
          <w:rFonts w:ascii="Trebuchet MS" w:hAnsi="Trebuchet MS" w:cs="Arial"/>
          <w:bCs/>
        </w:rPr>
      </w:pPr>
    </w:p>
    <w:p w14:paraId="0DE7B789" w14:textId="77777777" w:rsidR="00C41B09" w:rsidRPr="00AB7B32" w:rsidRDefault="00C41B09" w:rsidP="00C41B09">
      <w:pPr>
        <w:widowControl w:val="0"/>
        <w:overflowPunct w:val="0"/>
        <w:autoSpaceDE w:val="0"/>
        <w:autoSpaceDN w:val="0"/>
        <w:adjustRightInd w:val="0"/>
        <w:spacing w:after="0" w:line="240" w:lineRule="auto"/>
        <w:jc w:val="center"/>
        <w:rPr>
          <w:rFonts w:ascii="Trebuchet MS" w:hAnsi="Trebuchet MS" w:cs="Arial"/>
          <w:bCs/>
        </w:rPr>
      </w:pPr>
      <w:r w:rsidRPr="00AB7B32">
        <w:rPr>
          <w:rFonts w:ascii="Trebuchet MS" w:hAnsi="Trebuchet MS" w:cs="Arial"/>
          <w:bCs/>
        </w:rPr>
        <w:t>Variația volumului = A-B</w:t>
      </w:r>
    </w:p>
    <w:p w14:paraId="0D78ACBC" w14:textId="77777777" w:rsidR="00C41B09" w:rsidRPr="00AB7B32" w:rsidRDefault="00C41B09" w:rsidP="00C41B09">
      <w:pPr>
        <w:widowControl w:val="0"/>
        <w:overflowPunct w:val="0"/>
        <w:autoSpaceDE w:val="0"/>
        <w:autoSpaceDN w:val="0"/>
        <w:adjustRightInd w:val="0"/>
        <w:spacing w:after="0" w:line="240" w:lineRule="auto"/>
        <w:ind w:firstLine="1440"/>
        <w:rPr>
          <w:rFonts w:ascii="Trebuchet MS" w:hAnsi="Trebuchet MS" w:cs="Arial"/>
          <w:bCs/>
        </w:rPr>
      </w:pPr>
      <w:r w:rsidRPr="00AB7B32">
        <w:rPr>
          <w:rFonts w:ascii="Trebuchet MS" w:hAnsi="Trebuchet MS" w:cs="Arial"/>
          <w:bCs/>
        </w:rPr>
        <w:t>Unde:</w:t>
      </w:r>
    </w:p>
    <w:p w14:paraId="698750FB" w14:textId="77777777" w:rsidR="00C41B09" w:rsidRPr="00AB7B32" w:rsidRDefault="00C41B09" w:rsidP="00C41B09">
      <w:pPr>
        <w:widowControl w:val="0"/>
        <w:numPr>
          <w:ilvl w:val="0"/>
          <w:numId w:val="25"/>
        </w:numPr>
        <w:overflowPunct w:val="0"/>
        <w:autoSpaceDE w:val="0"/>
        <w:autoSpaceDN w:val="0"/>
        <w:adjustRightInd w:val="0"/>
        <w:spacing w:after="0" w:line="240" w:lineRule="auto"/>
        <w:ind w:left="0" w:firstLine="1440"/>
        <w:rPr>
          <w:rFonts w:ascii="Trebuchet MS" w:hAnsi="Trebuchet MS" w:cs="Arial"/>
          <w:bCs/>
        </w:rPr>
      </w:pPr>
      <w:r w:rsidRPr="00AB7B32">
        <w:rPr>
          <w:rFonts w:ascii="Trebuchet MS" w:hAnsi="Trebuchet MS" w:cs="Arial"/>
          <w:bCs/>
        </w:rPr>
        <w:t xml:space="preserve">A = Volumul total (tone) al producție în viu DUPĂ operațiune; </w:t>
      </w:r>
    </w:p>
    <w:p w14:paraId="073A9F3A" w14:textId="77777777" w:rsidR="00C41B09" w:rsidRPr="00AB7B32" w:rsidRDefault="00C41B09" w:rsidP="00C41B09">
      <w:pPr>
        <w:widowControl w:val="0"/>
        <w:numPr>
          <w:ilvl w:val="0"/>
          <w:numId w:val="25"/>
        </w:numPr>
        <w:overflowPunct w:val="0"/>
        <w:autoSpaceDE w:val="0"/>
        <w:autoSpaceDN w:val="0"/>
        <w:adjustRightInd w:val="0"/>
        <w:spacing w:after="0" w:line="240" w:lineRule="auto"/>
        <w:ind w:left="0" w:firstLine="1440"/>
        <w:rPr>
          <w:rFonts w:ascii="Trebuchet MS" w:hAnsi="Trebuchet MS" w:cs="Arial"/>
          <w:bCs/>
        </w:rPr>
      </w:pPr>
      <w:r w:rsidRPr="00AB7B32">
        <w:rPr>
          <w:rFonts w:ascii="Trebuchet MS" w:hAnsi="Trebuchet MS" w:cs="Arial"/>
          <w:bCs/>
        </w:rPr>
        <w:t>B = Volumul total (tone) al producției în viu ÎNAINTE de operațiune (în cazul unui sistem nou, valoarea este 0)</w:t>
      </w:r>
    </w:p>
    <w:p w14:paraId="6EFB3914" w14:textId="77777777" w:rsidR="00C41B09" w:rsidRPr="00AB7B32" w:rsidRDefault="00C41B09" w:rsidP="00C41B09">
      <w:pPr>
        <w:pStyle w:val="ListParagraph"/>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Cs/>
          <w:color w:val="000000"/>
          <w:sz w:val="22"/>
          <w:szCs w:val="22"/>
        </w:rPr>
        <w:t xml:space="preserve">Prin “volum”se înțelege: </w:t>
      </w:r>
    </w:p>
    <w:p w14:paraId="36C99945" w14:textId="77777777" w:rsidR="00C41B09" w:rsidRPr="00AB7B32" w:rsidRDefault="00C41B09" w:rsidP="00D8327A">
      <w:pPr>
        <w:pStyle w:val="ListParagraph"/>
        <w:numPr>
          <w:ilvl w:val="0"/>
          <w:numId w:val="37"/>
        </w:numPr>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Cs/>
          <w:color w:val="000000"/>
          <w:sz w:val="22"/>
          <w:szCs w:val="22"/>
        </w:rPr>
        <w:t xml:space="preserve">Pentru pești, crustacee, moluște și alte animale acvatice: echivalentul greutății în viu a producției; </w:t>
      </w:r>
    </w:p>
    <w:p w14:paraId="6F09C035" w14:textId="77777777" w:rsidR="00C41B09" w:rsidRPr="00AB7B32" w:rsidRDefault="00C41B09" w:rsidP="00D8327A">
      <w:pPr>
        <w:pStyle w:val="ListParagraph"/>
        <w:numPr>
          <w:ilvl w:val="0"/>
          <w:numId w:val="37"/>
        </w:numPr>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Cs/>
          <w:color w:val="000000"/>
          <w:sz w:val="22"/>
          <w:szCs w:val="22"/>
        </w:rPr>
        <w:t>Pentru moluște: greutatea în viu include și greutatea cochiliei.</w:t>
      </w:r>
    </w:p>
    <w:p w14:paraId="641FB0C8" w14:textId="77777777" w:rsidR="00C41B09" w:rsidRPr="00AB7B32" w:rsidRDefault="00C41B09" w:rsidP="00C41B09">
      <w:pPr>
        <w:widowControl w:val="0"/>
        <w:overflowPunct w:val="0"/>
        <w:autoSpaceDE w:val="0"/>
        <w:autoSpaceDN w:val="0"/>
        <w:adjustRightInd w:val="0"/>
        <w:spacing w:after="0" w:line="240" w:lineRule="auto"/>
        <w:ind w:firstLine="1440"/>
        <w:jc w:val="both"/>
        <w:rPr>
          <w:rFonts w:ascii="Trebuchet MS" w:hAnsi="Trebuchet MS" w:cs="Arial"/>
          <w:bCs/>
        </w:rPr>
      </w:pPr>
      <w:r w:rsidRPr="00AB7B32">
        <w:rPr>
          <w:rFonts w:ascii="Trebuchet MS" w:hAnsi="Trebuchet MS" w:cs="Arial"/>
          <w:bCs/>
        </w:rPr>
        <w:t xml:space="preserve">Beneficiarii vor furniza: </w:t>
      </w:r>
    </w:p>
    <w:p w14:paraId="2ECDC87E" w14:textId="77777777" w:rsidR="00C41B09" w:rsidRPr="00AB7B32" w:rsidRDefault="00C41B09" w:rsidP="00C41B09">
      <w:pPr>
        <w:pStyle w:val="ListParagraph"/>
        <w:widowControl w:val="0"/>
        <w:numPr>
          <w:ilvl w:val="0"/>
          <w:numId w:val="8"/>
        </w:numPr>
        <w:overflowPunct w:val="0"/>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Volumul anual total al producției ÎNAINTE de operațiune (se poate prezenta media volumului producției înregistrate pe ultimii trei ani);</w:t>
      </w:r>
    </w:p>
    <w:p w14:paraId="27914977" w14:textId="77777777" w:rsidR="00C41B09" w:rsidRPr="00AB7B32" w:rsidRDefault="00C41B09" w:rsidP="00C41B09">
      <w:pPr>
        <w:pStyle w:val="ListParagraph"/>
        <w:widowControl w:val="0"/>
        <w:numPr>
          <w:ilvl w:val="0"/>
          <w:numId w:val="8"/>
        </w:numPr>
        <w:overflowPunct w:val="0"/>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Volumul anual total al producției DUPĂ operațiune.</w:t>
      </w:r>
    </w:p>
    <w:p w14:paraId="0BBC1CD8" w14:textId="77777777" w:rsidR="00C41B09" w:rsidRPr="00AB7B32" w:rsidRDefault="00C41B09" w:rsidP="00C41B09">
      <w:pPr>
        <w:autoSpaceDE w:val="0"/>
        <w:autoSpaceDN w:val="0"/>
        <w:adjustRightInd w:val="0"/>
        <w:spacing w:after="0" w:line="240" w:lineRule="auto"/>
        <w:ind w:firstLine="1440"/>
        <w:contextualSpacing/>
        <w:jc w:val="both"/>
        <w:rPr>
          <w:rFonts w:ascii="Trebuchet MS" w:eastAsia="Times New Roman" w:hAnsi="Trebuchet MS" w:cs="Arial"/>
          <w:bCs/>
          <w:color w:val="000000"/>
          <w:lang w:eastAsia="ro-RO"/>
        </w:rPr>
      </w:pPr>
    </w:p>
    <w:p w14:paraId="4AAB504D"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Calibri"/>
          <w:color w:val="000000"/>
        </w:rPr>
      </w:pPr>
      <w:r w:rsidRPr="00AB7B32">
        <w:rPr>
          <w:rFonts w:ascii="Trebuchet MS" w:hAnsi="Trebuchet MS"/>
          <w:iCs/>
        </w:rPr>
        <w:t>Indicatorul se consideră a fi îndeplinit indiferent în ce an se atinge ţinta propusă, atâta timp cât anul în care acesta este atins este cuprins în intervalul dintre finalizarea implementării investiţiei şi sfârșitul perioadei de monitorizare (</w:t>
      </w:r>
      <w:r w:rsidRPr="00AB7B32">
        <w:rPr>
          <w:rFonts w:ascii="Trebuchet MS" w:hAnsi="Trebuchet MS" w:cs="Calibri"/>
          <w:color w:val="000000"/>
        </w:rPr>
        <w:t>în cel puţin unul din anii ulteriori implementării proiectului, dar nu mai târziu de ultimul an al perioadei de monitorizare).</w:t>
      </w:r>
    </w:p>
    <w:p w14:paraId="29347EE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42"/>
      </w:tblGrid>
      <w:tr w:rsidR="00C41B09" w:rsidRPr="00AB7B32" w14:paraId="3B3C5CAC" w14:textId="77777777" w:rsidTr="00054ADC">
        <w:trPr>
          <w:trHeight w:val="1185"/>
        </w:trPr>
        <w:tc>
          <w:tcPr>
            <w:tcW w:w="1350" w:type="dxa"/>
            <w:shd w:val="clear" w:color="auto" w:fill="FBE4D5" w:themeFill="accent2" w:themeFillTint="33"/>
          </w:tcPr>
          <w:p w14:paraId="5DF53118"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86912" behindDoc="0" locked="0" layoutInCell="0" allowOverlap="1" wp14:anchorId="45D987A3" wp14:editId="453558B9">
                      <wp:simplePos x="0" y="0"/>
                      <wp:positionH relativeFrom="page">
                        <wp:posOffset>112892</wp:posOffset>
                      </wp:positionH>
                      <wp:positionV relativeFrom="paragraph">
                        <wp:posOffset>128905</wp:posOffset>
                      </wp:positionV>
                      <wp:extent cx="559435" cy="408940"/>
                      <wp:effectExtent l="0" t="0" r="0" b="10160"/>
                      <wp:wrapNone/>
                      <wp:docPr id="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 name="Group 5"/>
                              <wpg:cNvGrpSpPr>
                                <a:grpSpLocks/>
                              </wpg:cNvGrpSpPr>
                              <wpg:grpSpPr bwMode="auto">
                                <a:xfrm>
                                  <a:off x="2152" y="171"/>
                                  <a:ext cx="246" cy="440"/>
                                  <a:chOff x="2152" y="171"/>
                                  <a:chExt cx="246" cy="440"/>
                                </a:xfrm>
                              </wpg:grpSpPr>
                              <wps:wsp>
                                <wps:cNvPr id="5"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D1A6559" id="Grupare 113" o:spid="_x0000_s1026" style="position:absolute;margin-left:8.9pt;margin-top:10.15pt;width:44.05pt;height:32.2pt;z-index:25168691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C0sIA&#10;AADaAAAADwAAAGRycy9kb3ducmV2LnhtbESPQYvCMBSE78L+h/AWvGlqDyLVWFZhRREUq4fd26N5&#10;2xabl24Ttf57Iwgeh5n5hpmlnanFlVpXWVYwGkYgiHOrKy4UnI7fgwkI55E11pZJwZ0cpPOP3gwT&#10;bW98oGvmCxEg7BJUUHrfJFK6vCSDbmgb4uD92dagD7ItpG7xFuCmlnEUjaXBisNCiQ0tS8rP2cUo&#10;2O6rfOE2zd7+/F58tjriWu7+lep/dl9TEJ46/w6/2mutIIbnlXAD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ILSwgAAANo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jN9cEA&#10;AADaAAAADwAAAGRycy9kb3ducmV2LnhtbESPT4vCMBTE7wt+h/CEvYimroto1ygS8M9NdNf7o3m2&#10;ZZuX2kSt394IgsdhZn7DzBatrcSVGl86VjAcJCCIM2dKzhX8/a76ExA+IBusHJOCO3lYzDsfM0yN&#10;u/GeroeQiwhhn6KCIoQ6ldJnBVn0A1cTR+/kGoshyiaXpsFbhNtKfiXJWFosOS4UWJMuKPs/XKyC&#10;ntb3/feZVr3JDuWxXGs33WilPrvt8gdEoDa8w6/21igYwfNKvAF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YzfXBAAAA2gAAAA8AAAAAAAAAAAAAAAAAmAIAAGRycy9kb3du&#10;cmV2LnhtbFBLBQYAAAAABAAEAPUAAACG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CoGcAA&#10;AADaAAAADwAAAGRycy9kb3ducmV2LnhtbESPT2uEMBTE74V+h/AKvdXYpS2LNcpSKNjj/rs/zdNI&#10;zYuY7KrffrNQ6HGYmd8webnYQVxp8r1jBa9JCoK4cbrnTsHp+P2yBeEDssbBMSlYyUNZPD7kmGk3&#10;856uh9CJCGGfoQITwphJ6RtDFn3iRuLotW6yGKKcOqknnCPcDnKTph/SYs9xweBIX4aa38PFKtid&#10;28u+cd2mquv+582scp7bVqnnp2X3CSLQEv7Df+1KK3iH+5V4A2Rx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2CoGcAAAADa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I2brwA&#10;AADaAAAADwAAAGRycy9kb3ducmV2LnhtbESPzQrCMBCE74LvEFbwpqkiItUoIgh69O++Ntum2GxK&#10;E219eyMIHoeZ+YZZbTpbiRc1vnSsYDJOQBBnTpdcKLhe9qMFCB+QNVaOScGbPGzW/d4KU+1aPtHr&#10;HAoRIexTVGBCqFMpfWbIoh+7mjh6uWsshiibQuoG2wi3lZwmyVxaLDkuGKxpZyh7nJ9WwfaWP0+Z&#10;K6aH+708zsxbtm2eKzUcdNsliEBd+Id/7YNWMIfvlXgD5Po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vsjZuvAAAANoAAAAPAAAAAAAAAAAAAAAAAJgCAABkcnMvZG93bnJldi54&#10;bWxQSwUGAAAAAAQABAD1AAAAgQ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6T9cAA&#10;AADaAAAADwAAAGRycy9kb3ducmV2LnhtbESPT2uEMBTE74V+h/AKvdXYpbSLNcpSKNjj/rs/zdNI&#10;zYuY7KrffrNQ6HGYmd8webnYQVxp8r1jBa9JCoK4cbrnTsHp+P2yBeEDssbBMSlYyUNZPD7kmGk3&#10;856uh9CJCGGfoQITwphJ6RtDFn3iRuLotW6yGKKcOqknnCPcDnKTpu/SYs9xweBIX4aa38PFKtid&#10;28u+cd2mquv+582scp7bVqnnp2X3CSLQEv7Df+1KK/iA+5V4A2Rx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P6T9cAAAADa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842" w:type="dxa"/>
            <w:shd w:val="clear" w:color="auto" w:fill="FBE4D5" w:themeFill="accent2" w:themeFillTint="33"/>
            <w:vAlign w:val="center"/>
          </w:tcPr>
          <w:p w14:paraId="22694302" w14:textId="77777777" w:rsidR="00C41B09" w:rsidRPr="00AB7B32" w:rsidRDefault="00C41B09" w:rsidP="00054ADC">
            <w:pPr>
              <w:tabs>
                <w:tab w:val="left" w:pos="1560"/>
              </w:tabs>
              <w:autoSpaceDE w:val="0"/>
              <w:autoSpaceDN w:val="0"/>
              <w:adjustRightInd w:val="0"/>
              <w:jc w:val="both"/>
              <w:rPr>
                <w:rFonts w:ascii="Trebuchet MS" w:hAnsi="Trebuchet MS" w:cs="Arial"/>
                <w:bCs/>
                <w:iCs/>
                <w:color w:val="FF0000"/>
              </w:rPr>
            </w:pPr>
            <w:r w:rsidRPr="00AB7B32">
              <w:rPr>
                <w:rFonts w:ascii="Trebuchet MS" w:hAnsi="Trebuchet MS" w:cs="Arial"/>
                <w:bCs/>
                <w:iCs/>
              </w:rPr>
              <w:t>Nerespectarea indicatorului - Volumul producției de acvacultură - asumat prin Cererea de finanțare va atrage după sine recuperarea finanțării nerambursabile acordate direct proporțional cu gradul de nerealizare a acestuia.</w:t>
            </w:r>
          </w:p>
        </w:tc>
      </w:tr>
    </w:tbl>
    <w:p w14:paraId="15BC0E20" w14:textId="77777777" w:rsidR="00C41B09" w:rsidRPr="00AB7B32" w:rsidRDefault="00C41B09" w:rsidP="00C41B09">
      <w:pPr>
        <w:pStyle w:val="ListParagraph"/>
        <w:ind w:left="0" w:firstLine="1440"/>
        <w:jc w:val="both"/>
        <w:rPr>
          <w:rFonts w:ascii="Trebuchet MS" w:hAnsi="Trebuchet MS" w:cs="Arial-BoldItalicMT"/>
          <w:bCs/>
          <w:iCs/>
          <w:color w:val="000000"/>
          <w:sz w:val="22"/>
          <w:szCs w:val="22"/>
        </w:rPr>
      </w:pPr>
    </w:p>
    <w:p w14:paraId="6A769AB8" w14:textId="77777777" w:rsidR="00C41B09" w:rsidRPr="00AB7B32" w:rsidRDefault="00C41B09" w:rsidP="00C41B09">
      <w:pPr>
        <w:autoSpaceDE w:val="0"/>
        <w:autoSpaceDN w:val="0"/>
        <w:adjustRightInd w:val="0"/>
        <w:spacing w:after="0" w:line="240" w:lineRule="auto"/>
        <w:ind w:firstLine="1440"/>
        <w:jc w:val="both"/>
        <w:rPr>
          <w:rFonts w:ascii="Trebuchet MS" w:hAnsi="Trebuchet MS"/>
          <w:b/>
          <w:bCs/>
        </w:rPr>
      </w:pPr>
      <w:r w:rsidRPr="00AB7B32">
        <w:rPr>
          <w:rFonts w:ascii="Trebuchet MS" w:hAnsi="Trebuchet MS"/>
          <w:b/>
          <w:bCs/>
        </w:rPr>
        <w:t>Indicatori suplimentari (de proiect)</w:t>
      </w:r>
    </w:p>
    <w:p w14:paraId="631A6E6A" w14:textId="77777777" w:rsidR="00C41B09" w:rsidRPr="00AB7B32" w:rsidRDefault="00C41B09" w:rsidP="00C41B09">
      <w:pPr>
        <w:pStyle w:val="ListParagraph"/>
        <w:numPr>
          <w:ilvl w:val="0"/>
          <w:numId w:val="13"/>
        </w:numPr>
        <w:autoSpaceDE w:val="0"/>
        <w:autoSpaceDN w:val="0"/>
        <w:adjustRightInd w:val="0"/>
        <w:ind w:left="0" w:firstLine="1440"/>
        <w:contextualSpacing w:val="0"/>
        <w:jc w:val="both"/>
        <w:rPr>
          <w:rFonts w:ascii="Trebuchet MS" w:hAnsi="Trebuchet MS" w:cs="Arial"/>
          <w:b/>
          <w:bCs/>
          <w:color w:val="000000"/>
          <w:sz w:val="22"/>
          <w:szCs w:val="22"/>
        </w:rPr>
      </w:pPr>
      <w:r w:rsidRPr="00AB7B32">
        <w:rPr>
          <w:rFonts w:ascii="Trebuchet MS" w:hAnsi="Trebuchet MS" w:cs="Courier New"/>
          <w:color w:val="000000"/>
          <w:sz w:val="22"/>
          <w:szCs w:val="22"/>
        </w:rPr>
        <w:t>Suprafața luciului de apă (ape interioare) pe care se implementează proiectele ce propun măsuri de conservare, reducere a impactului pescuitului și acvaculturii (ha);</w:t>
      </w:r>
    </w:p>
    <w:p w14:paraId="080AD617" w14:textId="77777777" w:rsidR="00C41B09" w:rsidRPr="00AB7B32" w:rsidRDefault="00C41B09" w:rsidP="00C41B09">
      <w:pPr>
        <w:pStyle w:val="ListParagraph"/>
        <w:numPr>
          <w:ilvl w:val="0"/>
          <w:numId w:val="13"/>
        </w:numPr>
        <w:autoSpaceDE w:val="0"/>
        <w:autoSpaceDN w:val="0"/>
        <w:adjustRightInd w:val="0"/>
        <w:ind w:left="0" w:firstLine="1440"/>
        <w:contextualSpacing w:val="0"/>
        <w:jc w:val="both"/>
        <w:rPr>
          <w:rFonts w:ascii="Trebuchet MS" w:hAnsi="Trebuchet MS" w:cs="Arial"/>
          <w:b/>
          <w:bCs/>
          <w:color w:val="000000"/>
          <w:sz w:val="22"/>
          <w:szCs w:val="22"/>
        </w:rPr>
      </w:pPr>
      <w:r w:rsidRPr="00AB7B32">
        <w:rPr>
          <w:rFonts w:ascii="Trebuchet MS" w:hAnsi="Trebuchet MS" w:cs="Courier New"/>
          <w:color w:val="000000"/>
          <w:sz w:val="22"/>
          <w:szCs w:val="22"/>
        </w:rPr>
        <w:t>Suprafața pe care se practică acvacultura (ha);</w:t>
      </w:r>
    </w:p>
    <w:p w14:paraId="22C3F451" w14:textId="77777777" w:rsidR="00C41B09" w:rsidRPr="00AB7B32" w:rsidRDefault="00C41B09" w:rsidP="00C41B09">
      <w:pPr>
        <w:pStyle w:val="ListParagraph"/>
        <w:numPr>
          <w:ilvl w:val="0"/>
          <w:numId w:val="13"/>
        </w:numPr>
        <w:autoSpaceDE w:val="0"/>
        <w:autoSpaceDN w:val="0"/>
        <w:adjustRightInd w:val="0"/>
        <w:ind w:left="0" w:firstLine="1440"/>
        <w:contextualSpacing w:val="0"/>
        <w:jc w:val="both"/>
        <w:rPr>
          <w:rFonts w:ascii="Trebuchet MS" w:hAnsi="Trebuchet MS" w:cs="Arial"/>
          <w:b/>
          <w:bCs/>
          <w:color w:val="000000"/>
          <w:sz w:val="22"/>
          <w:szCs w:val="22"/>
        </w:rPr>
      </w:pPr>
      <w:r w:rsidRPr="00AB7B32">
        <w:rPr>
          <w:rFonts w:ascii="Trebuchet MS" w:hAnsi="Trebuchet MS" w:cs="Courier New"/>
          <w:color w:val="000000"/>
          <w:sz w:val="22"/>
          <w:szCs w:val="22"/>
        </w:rPr>
        <w:t>Suprafețe degradate pe care se amplasează noi unități piscicole (ha);</w:t>
      </w:r>
    </w:p>
    <w:p w14:paraId="52809799" w14:textId="77777777" w:rsidR="00C41B09" w:rsidRPr="00AB7B32" w:rsidRDefault="00C41B09" w:rsidP="00C41B09">
      <w:pPr>
        <w:pStyle w:val="ListParagraph"/>
        <w:numPr>
          <w:ilvl w:val="0"/>
          <w:numId w:val="13"/>
        </w:numPr>
        <w:autoSpaceDE w:val="0"/>
        <w:autoSpaceDN w:val="0"/>
        <w:adjustRightInd w:val="0"/>
        <w:ind w:left="0" w:firstLine="1440"/>
        <w:contextualSpacing w:val="0"/>
        <w:jc w:val="both"/>
        <w:rPr>
          <w:rFonts w:ascii="Trebuchet MS" w:hAnsi="Trebuchet MS" w:cs="Arial"/>
          <w:b/>
          <w:bCs/>
          <w:color w:val="000000"/>
          <w:sz w:val="22"/>
          <w:szCs w:val="22"/>
        </w:rPr>
      </w:pPr>
      <w:r w:rsidRPr="00AB7B32">
        <w:rPr>
          <w:rFonts w:ascii="Trebuchet MS" w:hAnsi="Trebuchet MS" w:cs="Courier New"/>
          <w:color w:val="000000"/>
          <w:sz w:val="22"/>
          <w:szCs w:val="22"/>
        </w:rPr>
        <w:t>Volumele de apă preluate pentru acvacultură (mii m</w:t>
      </w:r>
      <w:r w:rsidRPr="00AB7B32">
        <w:rPr>
          <w:rFonts w:ascii="Trebuchet MS" w:hAnsi="Trebuchet MS" w:cs="Courier New"/>
          <w:color w:val="000000"/>
          <w:sz w:val="22"/>
          <w:szCs w:val="22"/>
          <w:vertAlign w:val="superscript"/>
        </w:rPr>
        <w:t>3</w:t>
      </w:r>
      <w:r w:rsidRPr="00AB7B32">
        <w:rPr>
          <w:rFonts w:ascii="Trebuchet MS" w:hAnsi="Trebuchet MS" w:cs="Courier New"/>
          <w:color w:val="000000"/>
          <w:sz w:val="22"/>
          <w:szCs w:val="22"/>
        </w:rPr>
        <w:t>);</w:t>
      </w:r>
    </w:p>
    <w:p w14:paraId="2A44B00F" w14:textId="77777777" w:rsidR="00C41B09" w:rsidRPr="00AB7B32" w:rsidRDefault="00C41B09" w:rsidP="00C41B09">
      <w:pPr>
        <w:pStyle w:val="ListParagraph"/>
        <w:numPr>
          <w:ilvl w:val="0"/>
          <w:numId w:val="13"/>
        </w:numPr>
        <w:autoSpaceDE w:val="0"/>
        <w:autoSpaceDN w:val="0"/>
        <w:adjustRightInd w:val="0"/>
        <w:ind w:left="0" w:firstLine="1440"/>
        <w:contextualSpacing w:val="0"/>
        <w:jc w:val="both"/>
        <w:rPr>
          <w:rFonts w:ascii="Trebuchet MS" w:hAnsi="Trebuchet MS" w:cs="Arial"/>
          <w:b/>
          <w:bCs/>
          <w:color w:val="000000"/>
          <w:sz w:val="22"/>
          <w:szCs w:val="22"/>
        </w:rPr>
      </w:pPr>
      <w:r w:rsidRPr="00AB7B32">
        <w:rPr>
          <w:rFonts w:ascii="Trebuchet MS" w:hAnsi="Trebuchet MS" w:cs="Courier New"/>
          <w:color w:val="000000"/>
          <w:sz w:val="22"/>
          <w:szCs w:val="22"/>
        </w:rPr>
        <w:t>Suprafața pe care este practicată acvacultura ecologică (ha).</w:t>
      </w:r>
    </w:p>
    <w:p w14:paraId="2823035F" w14:textId="77777777" w:rsidR="00C41B09" w:rsidRPr="00AB7B32" w:rsidRDefault="00C41B09" w:rsidP="00C41B09">
      <w:pPr>
        <w:spacing w:after="0" w:line="240" w:lineRule="auto"/>
        <w:ind w:firstLine="1440"/>
        <w:jc w:val="both"/>
        <w:rPr>
          <w:rFonts w:ascii="Trebuchet MS" w:hAnsi="Trebuchet MS" w:cs="Arial-BoldItalicMT"/>
          <w:b/>
          <w:bCs/>
          <w:iCs/>
          <w:color w:val="000000"/>
        </w:rPr>
      </w:pPr>
    </w:p>
    <w:p w14:paraId="624517C5" w14:textId="77777777" w:rsidR="00C41B09" w:rsidRPr="00AB7B32" w:rsidRDefault="00C41B09" w:rsidP="00C41B09">
      <w:pPr>
        <w:spacing w:after="0" w:line="240" w:lineRule="auto"/>
        <w:ind w:firstLine="1440"/>
        <w:jc w:val="both"/>
        <w:rPr>
          <w:rFonts w:ascii="Trebuchet MS" w:hAnsi="Trebuchet MS" w:cs="Arial-BoldItalicMT"/>
          <w:b/>
          <w:bCs/>
          <w:iCs/>
          <w:color w:val="000000"/>
        </w:rPr>
      </w:pPr>
      <w:r w:rsidRPr="00AB7B32">
        <w:rPr>
          <w:rFonts w:ascii="Trebuchet MS" w:hAnsi="Trebuchet MS" w:cs="Arial-BoldItalicMT"/>
          <w:b/>
          <w:bCs/>
          <w:iCs/>
          <w:color w:val="000000"/>
        </w:rPr>
        <w:t>Date privind implementarea proiectului</w:t>
      </w:r>
    </w:p>
    <w:p w14:paraId="0FADCC9E" w14:textId="77777777" w:rsidR="00C41B09" w:rsidRPr="00AB7B32" w:rsidRDefault="00C41B09" w:rsidP="00C41B09">
      <w:pPr>
        <w:pStyle w:val="ListParagraph"/>
        <w:numPr>
          <w:ilvl w:val="0"/>
          <w:numId w:val="8"/>
        </w:numPr>
        <w:autoSpaceDE w:val="0"/>
        <w:autoSpaceDN w:val="0"/>
        <w:adjustRightInd w:val="0"/>
        <w:ind w:left="0" w:firstLine="1440"/>
        <w:jc w:val="both"/>
        <w:rPr>
          <w:rFonts w:ascii="Trebuchet MS" w:hAnsi="Trebuchet MS"/>
          <w:b/>
          <w:bCs/>
          <w:sz w:val="22"/>
          <w:szCs w:val="22"/>
        </w:rPr>
      </w:pPr>
      <w:r w:rsidRPr="00AB7B32">
        <w:rPr>
          <w:rFonts w:ascii="Trebuchet MS" w:hAnsi="Trebuchet MS" w:cs="Arial"/>
          <w:bCs/>
          <w:color w:val="000000"/>
          <w:sz w:val="22"/>
          <w:szCs w:val="22"/>
        </w:rPr>
        <w:lastRenderedPageBreak/>
        <w:t>Tipul de investiție – În funcție de tipul proiectului, în tabelul de mai jos se va bifa doar varianta cea mai relevantă pentru proiect:</w:t>
      </w:r>
    </w:p>
    <w:p w14:paraId="198F7A08" w14:textId="77777777" w:rsidR="00C41B09" w:rsidRPr="00AB7B32" w:rsidRDefault="00C41B09" w:rsidP="00C41B09">
      <w:pPr>
        <w:pStyle w:val="ListParagraph"/>
        <w:ind w:left="0" w:firstLine="1440"/>
        <w:rPr>
          <w:rStyle w:val="FontStyle52"/>
          <w:b/>
          <w:i/>
          <w:sz w:val="22"/>
          <w:szCs w:val="22"/>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87"/>
        <w:gridCol w:w="1656"/>
        <w:gridCol w:w="5807"/>
      </w:tblGrid>
      <w:tr w:rsidR="00C41B09" w:rsidRPr="00AB7B32" w14:paraId="49D7698D" w14:textId="77777777" w:rsidTr="00054ADC">
        <w:trPr>
          <w:trHeight w:val="454"/>
          <w:jc w:val="center"/>
        </w:trPr>
        <w:tc>
          <w:tcPr>
            <w:tcW w:w="594" w:type="dxa"/>
            <w:shd w:val="clear" w:color="auto" w:fill="auto"/>
            <w:vAlign w:val="center"/>
          </w:tcPr>
          <w:p w14:paraId="304933F6"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67</w:t>
            </w:r>
          </w:p>
        </w:tc>
        <w:tc>
          <w:tcPr>
            <w:tcW w:w="706" w:type="dxa"/>
            <w:shd w:val="clear" w:color="auto" w:fill="auto"/>
            <w:vAlign w:val="center"/>
          </w:tcPr>
          <w:p w14:paraId="035B40E8"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1008" behindDoc="0" locked="0" layoutInCell="1" allowOverlap="1" wp14:anchorId="2A998940" wp14:editId="5F332022">
                      <wp:simplePos x="0" y="0"/>
                      <wp:positionH relativeFrom="margin">
                        <wp:posOffset>45085</wp:posOffset>
                      </wp:positionH>
                      <wp:positionV relativeFrom="paragraph">
                        <wp:posOffset>43180</wp:posOffset>
                      </wp:positionV>
                      <wp:extent cx="208280" cy="191770"/>
                      <wp:effectExtent l="19050" t="19050" r="20320" b="1778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29CD27CE"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98940" id="_x0000_t202" coordsize="21600,21600" o:spt="202" path="m,l,21600r21600,l21600,xe">
                      <v:stroke joinstyle="miter"/>
                      <v:path gradientshapeok="t" o:connecttype="rect"/>
                    </v:shapetype>
                    <v:shape id="Text Box 37" o:spid="_x0000_s1028" type="#_x0000_t202" style="position:absolute;left:0;text-align:left;margin-left:3.55pt;margin-top:3.4pt;width:16.4pt;height:15.1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" fillcolor="window" strokecolor="#f8cbad" strokeweight="3pt">
                      <v:path arrowok="t"/>
                      <v:textbox>
                        <w:txbxContent>
                          <w:p w14:paraId="29CD27CE"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5ED5C445"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Investiții productive</w:t>
            </w:r>
          </w:p>
        </w:tc>
      </w:tr>
      <w:tr w:rsidR="00C41B09" w:rsidRPr="00AB7B32" w14:paraId="7EBB30FA" w14:textId="77777777" w:rsidTr="00054ADC">
        <w:trPr>
          <w:trHeight w:val="454"/>
          <w:jc w:val="center"/>
        </w:trPr>
        <w:tc>
          <w:tcPr>
            <w:tcW w:w="594" w:type="dxa"/>
            <w:shd w:val="clear" w:color="auto" w:fill="auto"/>
            <w:vAlign w:val="center"/>
          </w:tcPr>
          <w:p w14:paraId="67F921EF"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68</w:t>
            </w:r>
          </w:p>
        </w:tc>
        <w:tc>
          <w:tcPr>
            <w:tcW w:w="706" w:type="dxa"/>
            <w:shd w:val="clear" w:color="auto" w:fill="auto"/>
            <w:vAlign w:val="center"/>
          </w:tcPr>
          <w:p w14:paraId="5B97B440"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2032" behindDoc="0" locked="0" layoutInCell="1" allowOverlap="1" wp14:anchorId="4764A7EB" wp14:editId="7B8ACDF7">
                      <wp:simplePos x="0" y="0"/>
                      <wp:positionH relativeFrom="margin">
                        <wp:posOffset>45085</wp:posOffset>
                      </wp:positionH>
                      <wp:positionV relativeFrom="paragraph">
                        <wp:posOffset>43180</wp:posOffset>
                      </wp:positionV>
                      <wp:extent cx="208280" cy="191770"/>
                      <wp:effectExtent l="19050" t="19050" r="20320" b="17780"/>
                      <wp:wrapNone/>
                      <wp:docPr id="293" name="Text Box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54EFDB48"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64A7EB" id="Text Box 293" o:spid="_x0000_s1029" type="#_x0000_t202" style="position:absolute;left:0;text-align:left;margin-left:3.55pt;margin-top:3.4pt;width:16.4pt;height:15.1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" fillcolor="window" strokecolor="#f8cbad" strokeweight="3pt">
                      <v:path arrowok="t"/>
                      <v:textbox>
                        <w:txbxContent>
                          <w:p w14:paraId="54EFDB48"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65EAE0B3"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Diversificare</w:t>
            </w:r>
          </w:p>
        </w:tc>
      </w:tr>
      <w:tr w:rsidR="00C41B09" w:rsidRPr="00AB7B32" w14:paraId="2ECF81BE" w14:textId="77777777" w:rsidTr="00054ADC">
        <w:trPr>
          <w:trHeight w:val="454"/>
          <w:jc w:val="center"/>
        </w:trPr>
        <w:tc>
          <w:tcPr>
            <w:tcW w:w="594" w:type="dxa"/>
            <w:shd w:val="clear" w:color="auto" w:fill="auto"/>
            <w:vAlign w:val="center"/>
          </w:tcPr>
          <w:p w14:paraId="6E52F3FC"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69</w:t>
            </w:r>
          </w:p>
        </w:tc>
        <w:tc>
          <w:tcPr>
            <w:tcW w:w="706" w:type="dxa"/>
            <w:shd w:val="clear" w:color="auto" w:fill="auto"/>
            <w:vAlign w:val="center"/>
          </w:tcPr>
          <w:p w14:paraId="7F66EC7A"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3056" behindDoc="0" locked="0" layoutInCell="1" allowOverlap="1" wp14:anchorId="170C76A4" wp14:editId="5430396F">
                      <wp:simplePos x="0" y="0"/>
                      <wp:positionH relativeFrom="margin">
                        <wp:posOffset>45085</wp:posOffset>
                      </wp:positionH>
                      <wp:positionV relativeFrom="paragraph">
                        <wp:posOffset>43180</wp:posOffset>
                      </wp:positionV>
                      <wp:extent cx="208280" cy="191770"/>
                      <wp:effectExtent l="19050" t="19050" r="20320" b="17780"/>
                      <wp:wrapNone/>
                      <wp:docPr id="294"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21085AC6"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0C76A4" id="Text Box 294" o:spid="_x0000_s1030" type="#_x0000_t202" style="position:absolute;left:0;text-align:left;margin-left:3.55pt;margin-top:3.4pt;width:16.4pt;height:15.1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" fillcolor="window" strokecolor="#f8cbad" strokeweight="3pt">
                      <v:path arrowok="t"/>
                      <v:textbox>
                        <w:txbxContent>
                          <w:p w14:paraId="21085AC6"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2A8AEDBF"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Modernizare</w:t>
            </w:r>
          </w:p>
        </w:tc>
      </w:tr>
      <w:tr w:rsidR="00C41B09" w:rsidRPr="00AB7B32" w14:paraId="7DA6F0DE" w14:textId="77777777" w:rsidTr="00054ADC">
        <w:trPr>
          <w:trHeight w:val="454"/>
          <w:jc w:val="center"/>
        </w:trPr>
        <w:tc>
          <w:tcPr>
            <w:tcW w:w="594" w:type="dxa"/>
            <w:shd w:val="clear" w:color="auto" w:fill="auto"/>
            <w:vAlign w:val="center"/>
          </w:tcPr>
          <w:p w14:paraId="69B12931"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70</w:t>
            </w:r>
          </w:p>
        </w:tc>
        <w:tc>
          <w:tcPr>
            <w:tcW w:w="706" w:type="dxa"/>
            <w:shd w:val="clear" w:color="auto" w:fill="auto"/>
            <w:vAlign w:val="center"/>
          </w:tcPr>
          <w:p w14:paraId="4C862E77"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4080" behindDoc="0" locked="0" layoutInCell="1" allowOverlap="1" wp14:anchorId="59183894" wp14:editId="113F7D21">
                      <wp:simplePos x="0" y="0"/>
                      <wp:positionH relativeFrom="margin">
                        <wp:posOffset>45085</wp:posOffset>
                      </wp:positionH>
                      <wp:positionV relativeFrom="paragraph">
                        <wp:posOffset>43180</wp:posOffset>
                      </wp:positionV>
                      <wp:extent cx="208280" cy="191770"/>
                      <wp:effectExtent l="19050" t="19050" r="20320" b="17780"/>
                      <wp:wrapNone/>
                      <wp:docPr id="295" name="Text Box 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061F777D"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183894" id="Text Box 295" o:spid="_x0000_s1031" type="#_x0000_t202" style="position:absolute;left:0;text-align:left;margin-left:3.55pt;margin-top:3.4pt;width:16.4pt;height:15.1pt;z-index:251694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" fillcolor="window" strokecolor="#f8cbad" strokeweight="3pt">
                      <v:path arrowok="t"/>
                      <v:textbox>
                        <w:txbxContent>
                          <w:p w14:paraId="061F777D"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52B17A20"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Sănătatea animalelor</w:t>
            </w:r>
          </w:p>
        </w:tc>
      </w:tr>
      <w:tr w:rsidR="00C41B09" w:rsidRPr="00AB7B32" w14:paraId="4AD80329" w14:textId="77777777" w:rsidTr="00054ADC">
        <w:trPr>
          <w:trHeight w:val="454"/>
          <w:jc w:val="center"/>
        </w:trPr>
        <w:tc>
          <w:tcPr>
            <w:tcW w:w="594" w:type="dxa"/>
            <w:shd w:val="clear" w:color="auto" w:fill="auto"/>
            <w:vAlign w:val="center"/>
          </w:tcPr>
          <w:p w14:paraId="08736D49"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71</w:t>
            </w:r>
          </w:p>
        </w:tc>
        <w:tc>
          <w:tcPr>
            <w:tcW w:w="706" w:type="dxa"/>
            <w:shd w:val="clear" w:color="auto" w:fill="auto"/>
            <w:vAlign w:val="center"/>
          </w:tcPr>
          <w:p w14:paraId="4F344E14"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5104" behindDoc="0" locked="0" layoutInCell="1" allowOverlap="1" wp14:anchorId="4BB01C07" wp14:editId="3E30057F">
                      <wp:simplePos x="0" y="0"/>
                      <wp:positionH relativeFrom="margin">
                        <wp:posOffset>45085</wp:posOffset>
                      </wp:positionH>
                      <wp:positionV relativeFrom="paragraph">
                        <wp:posOffset>43180</wp:posOffset>
                      </wp:positionV>
                      <wp:extent cx="208280" cy="191770"/>
                      <wp:effectExtent l="19050" t="19050" r="20320" b="17780"/>
                      <wp:wrapNone/>
                      <wp:docPr id="296" name="Text Box 2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7210000C"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B01C07" id="Text Box 296" o:spid="_x0000_s1032" type="#_x0000_t202" style="position:absolute;left:0;text-align:left;margin-left:3.55pt;margin-top:3.4pt;width:16.4pt;height:15.1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" fillcolor="window" strokecolor="#f8cbad" strokeweight="3pt">
                      <v:path arrowok="t"/>
                      <v:textbox>
                        <w:txbxContent>
                          <w:p w14:paraId="7210000C"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24A436D3"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Calitatea produselor</w:t>
            </w:r>
          </w:p>
        </w:tc>
      </w:tr>
      <w:tr w:rsidR="00C41B09" w:rsidRPr="00AB7B32" w14:paraId="5C72505D" w14:textId="77777777" w:rsidTr="00054ADC">
        <w:trPr>
          <w:trHeight w:val="454"/>
          <w:jc w:val="center"/>
        </w:trPr>
        <w:tc>
          <w:tcPr>
            <w:tcW w:w="594" w:type="dxa"/>
            <w:shd w:val="clear" w:color="auto" w:fill="auto"/>
            <w:vAlign w:val="center"/>
          </w:tcPr>
          <w:p w14:paraId="5BFE12CF"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72</w:t>
            </w:r>
          </w:p>
        </w:tc>
        <w:tc>
          <w:tcPr>
            <w:tcW w:w="706" w:type="dxa"/>
            <w:shd w:val="clear" w:color="auto" w:fill="auto"/>
            <w:vAlign w:val="center"/>
          </w:tcPr>
          <w:p w14:paraId="3D248403"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6128" behindDoc="0" locked="0" layoutInCell="1" allowOverlap="1" wp14:anchorId="534FA184" wp14:editId="30F430A0">
                      <wp:simplePos x="0" y="0"/>
                      <wp:positionH relativeFrom="margin">
                        <wp:posOffset>45085</wp:posOffset>
                      </wp:positionH>
                      <wp:positionV relativeFrom="paragraph">
                        <wp:posOffset>43180</wp:posOffset>
                      </wp:positionV>
                      <wp:extent cx="208280" cy="191770"/>
                      <wp:effectExtent l="19050" t="19050" r="20320" b="17780"/>
                      <wp:wrapNone/>
                      <wp:docPr id="297" name="Text Box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00C20BCB"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4FA184" id="Text Box 297" o:spid="_x0000_s1033" type="#_x0000_t202" style="position:absolute;left:0;text-align:left;margin-left:3.55pt;margin-top:3.4pt;width:16.4pt;height:15.1pt;z-index:2516961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" fillcolor="window" strokecolor="#f8cbad" strokeweight="3pt">
                      <v:path arrowok="t"/>
                      <v:textbox>
                        <w:txbxContent>
                          <w:p w14:paraId="00C20BCB"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3CE947BF"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Restaurare</w:t>
            </w:r>
          </w:p>
        </w:tc>
      </w:tr>
      <w:tr w:rsidR="00C41B09" w:rsidRPr="00AB7B32" w14:paraId="5919A1D3" w14:textId="77777777" w:rsidTr="00054ADC">
        <w:trPr>
          <w:trHeight w:val="454"/>
          <w:jc w:val="center"/>
        </w:trPr>
        <w:tc>
          <w:tcPr>
            <w:tcW w:w="594" w:type="dxa"/>
            <w:shd w:val="clear" w:color="auto" w:fill="auto"/>
            <w:vAlign w:val="center"/>
          </w:tcPr>
          <w:p w14:paraId="2881E1CB" w14:textId="77777777" w:rsidR="00C41B09" w:rsidRPr="00AB7B32" w:rsidRDefault="00C41B09" w:rsidP="00054ADC">
            <w:pPr>
              <w:pStyle w:val="Style28"/>
              <w:widowControl/>
              <w:spacing w:line="240" w:lineRule="auto"/>
              <w:ind w:firstLine="1440"/>
              <w:jc w:val="center"/>
              <w:rPr>
                <w:rStyle w:val="FontStyle52"/>
                <w:rFonts w:eastAsia="Arial"/>
                <w:sz w:val="22"/>
                <w:szCs w:val="22"/>
                <w:lang w:val="ro-RO" w:eastAsia="ro-RO"/>
              </w:rPr>
            </w:pPr>
            <w:r w:rsidRPr="00AB7B32">
              <w:rPr>
                <w:rStyle w:val="FontStyle52"/>
                <w:rFonts w:eastAsia="Arial"/>
                <w:sz w:val="22"/>
                <w:szCs w:val="22"/>
                <w:lang w:val="ro-RO" w:eastAsia="ro-RO"/>
              </w:rPr>
              <w:t>73</w:t>
            </w:r>
          </w:p>
        </w:tc>
        <w:tc>
          <w:tcPr>
            <w:tcW w:w="706" w:type="dxa"/>
            <w:shd w:val="clear" w:color="auto" w:fill="auto"/>
            <w:vAlign w:val="center"/>
          </w:tcPr>
          <w:p w14:paraId="19BFF2B4" w14:textId="77777777" w:rsidR="00C41B09" w:rsidRPr="00AB7B32" w:rsidRDefault="00C41B09" w:rsidP="00054ADC">
            <w:pPr>
              <w:pStyle w:val="Style28"/>
              <w:widowControl/>
              <w:spacing w:line="240" w:lineRule="auto"/>
              <w:ind w:firstLine="1440"/>
              <w:rPr>
                <w:rStyle w:val="FontStyle52"/>
                <w:rFonts w:eastAsia="Arial"/>
                <w:sz w:val="22"/>
                <w:szCs w:val="22"/>
                <w:lang w:val="ro-RO" w:eastAsia="ro-RO"/>
              </w:rPr>
            </w:pPr>
            <w:r w:rsidRPr="00AB7B32">
              <w:rPr>
                <w:rFonts w:cs="Trebuchet MS"/>
                <w:noProof/>
                <w:sz w:val="22"/>
                <w:szCs w:val="22"/>
                <w:lang w:val="ro-RO" w:eastAsia="ro-RO"/>
              </w:rPr>
              <mc:AlternateContent>
                <mc:Choice Requires="wps">
                  <w:drawing>
                    <wp:anchor distT="0" distB="0" distL="114300" distR="114300" simplePos="0" relativeHeight="251697152" behindDoc="0" locked="0" layoutInCell="1" allowOverlap="1" wp14:anchorId="22FA44A4" wp14:editId="76280B3C">
                      <wp:simplePos x="0" y="0"/>
                      <wp:positionH relativeFrom="margin">
                        <wp:posOffset>45085</wp:posOffset>
                      </wp:positionH>
                      <wp:positionV relativeFrom="paragraph">
                        <wp:posOffset>43180</wp:posOffset>
                      </wp:positionV>
                      <wp:extent cx="208280" cy="191770"/>
                      <wp:effectExtent l="19050" t="19050" r="20320" b="17780"/>
                      <wp:wrapNone/>
                      <wp:docPr id="298"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280" cy="191770"/>
                              </a:xfrm>
                              <a:prstGeom prst="rect">
                                <a:avLst/>
                              </a:prstGeom>
                              <a:solidFill>
                                <a:sysClr val="window" lastClr="FFFFFF"/>
                              </a:solidFill>
                              <a:ln w="38100" cap="flat" cmpd="sng" algn="ctr">
                                <a:solidFill>
                                  <a:srgbClr val="ED7D31">
                                    <a:lumMod val="40000"/>
                                    <a:lumOff val="60000"/>
                                  </a:srgbClr>
                                </a:solidFill>
                                <a:prstDash val="solid"/>
                                <a:miter lim="800000"/>
                              </a:ln>
                              <a:effectLst/>
                            </wps:spPr>
                            <wps:txbx>
                              <w:txbxContent>
                                <w:p w14:paraId="70DBB67B" w14:textId="77777777" w:rsidR="00DB40D7" w:rsidRPr="00B67F04" w:rsidRDefault="00DB40D7" w:rsidP="00C41B09">
                                  <w:pPr>
                                    <w:jc w:val="center"/>
                                    <w:rPr>
                                      <w:rFonts w:cs="Arial"/>
                                      <w:b/>
                                      <w:sz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FA44A4" id="Text Box 298" o:spid="_x0000_s1034" type="#_x0000_t202" style="position:absolute;left:0;text-align:left;margin-left:3.55pt;margin-top:3.4pt;width:16.4pt;height:15.1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" fillcolor="window" strokecolor="#f8cbad" strokeweight="3pt">
                      <v:path arrowok="t"/>
                      <v:textbox>
                        <w:txbxContent>
                          <w:p w14:paraId="70DBB67B" w14:textId="77777777" w:rsidR="00DB40D7" w:rsidRPr="00B67F04" w:rsidRDefault="00DB40D7" w:rsidP="00C41B09">
                            <w:pPr>
                              <w:jc w:val="center"/>
                              <w:rPr>
                                <w:rFonts w:cs="Arial"/>
                                <w:b/>
                                <w:sz w:val="28"/>
                              </w:rPr>
                            </w:pPr>
                          </w:p>
                        </w:txbxContent>
                      </v:textbox>
                      <w10:wrap anchorx="margin"/>
                    </v:shape>
                  </w:pict>
                </mc:Fallback>
              </mc:AlternateContent>
            </w:r>
          </w:p>
        </w:tc>
        <w:tc>
          <w:tcPr>
            <w:tcW w:w="7716" w:type="dxa"/>
            <w:shd w:val="clear" w:color="auto" w:fill="auto"/>
            <w:vAlign w:val="center"/>
          </w:tcPr>
          <w:p w14:paraId="73CEA194" w14:textId="77777777" w:rsidR="00C41B09" w:rsidRPr="00AB7B32" w:rsidRDefault="00C41B09" w:rsidP="00054ADC">
            <w:pPr>
              <w:spacing w:after="0" w:line="240" w:lineRule="auto"/>
              <w:ind w:firstLine="1440"/>
              <w:rPr>
                <w:rFonts w:ascii="Trebuchet MS" w:eastAsia="Times New Roman" w:hAnsi="Trebuchet MS" w:cs="Arial"/>
              </w:rPr>
            </w:pPr>
            <w:r w:rsidRPr="00AB7B32">
              <w:rPr>
                <w:rFonts w:ascii="Trebuchet MS" w:eastAsia="Times New Roman" w:hAnsi="Trebuchet MS" w:cs="Arial"/>
              </w:rPr>
              <w:t>Activități complementare</w:t>
            </w:r>
          </w:p>
        </w:tc>
      </w:tr>
    </w:tbl>
    <w:p w14:paraId="47620D9E" w14:textId="77777777" w:rsidR="00C41B09" w:rsidRPr="00AB7B32" w:rsidRDefault="00C41B09" w:rsidP="00C41B09">
      <w:pPr>
        <w:pStyle w:val="ListParagraph"/>
        <w:autoSpaceDE w:val="0"/>
        <w:autoSpaceDN w:val="0"/>
        <w:adjustRightInd w:val="0"/>
        <w:ind w:left="0" w:firstLine="1440"/>
        <w:jc w:val="both"/>
        <w:rPr>
          <w:rFonts w:ascii="Trebuchet MS" w:hAnsi="Trebuchet MS"/>
          <w:b/>
          <w:bCs/>
          <w:sz w:val="22"/>
          <w:szCs w:val="22"/>
        </w:rPr>
      </w:pPr>
    </w:p>
    <w:p w14:paraId="17B14ACE" w14:textId="77777777" w:rsidR="00C41B09" w:rsidRPr="00AB7B32" w:rsidRDefault="00C41B09" w:rsidP="00C41B09">
      <w:pPr>
        <w:pStyle w:val="ListParagraph"/>
        <w:numPr>
          <w:ilvl w:val="0"/>
          <w:numId w:val="8"/>
        </w:numPr>
        <w:autoSpaceDE w:val="0"/>
        <w:autoSpaceDN w:val="0"/>
        <w:adjustRightInd w:val="0"/>
        <w:ind w:left="0" w:firstLine="1440"/>
        <w:jc w:val="both"/>
        <w:rPr>
          <w:rFonts w:ascii="Trebuchet MS" w:hAnsi="Trebuchet MS"/>
          <w:b/>
          <w:bCs/>
          <w:sz w:val="22"/>
          <w:szCs w:val="22"/>
        </w:rPr>
      </w:pPr>
      <w:r w:rsidRPr="00AB7B32">
        <w:rPr>
          <w:rFonts w:ascii="Trebuchet MS" w:hAnsi="Trebuchet MS" w:cs="Arial"/>
          <w:bCs/>
          <w:color w:val="000000"/>
          <w:sz w:val="22"/>
          <w:szCs w:val="22"/>
        </w:rPr>
        <w:t>Numărul de angajați care beneficiază de operațiune.</w:t>
      </w:r>
    </w:p>
    <w:p w14:paraId="078F839A" w14:textId="77777777" w:rsidR="00C41B09" w:rsidRPr="00AB7B32" w:rsidRDefault="00C41B09" w:rsidP="00C41B09">
      <w:pPr>
        <w:spacing w:after="0" w:line="240" w:lineRule="auto"/>
        <w:ind w:firstLine="1440"/>
        <w:rPr>
          <w:rStyle w:val="FontStyle52"/>
          <w:b/>
          <w:i/>
          <w:sz w:val="22"/>
          <w:szCs w:val="22"/>
        </w:rPr>
      </w:pPr>
    </w:p>
    <w:tbl>
      <w:tblPr>
        <w:tblStyle w:val="TableGrid"/>
        <w:tblpPr w:leftFromText="180" w:rightFromText="180" w:vertAnchor="text" w:horzAnchor="margin" w:tblpY="118"/>
        <w:tblW w:w="920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ayout w:type="fixed"/>
        <w:tblLook w:val="04A0" w:firstRow="1" w:lastRow="0" w:firstColumn="1" w:lastColumn="0" w:noHBand="0" w:noVBand="1"/>
      </w:tblPr>
      <w:tblGrid>
        <w:gridCol w:w="1350"/>
        <w:gridCol w:w="7859"/>
      </w:tblGrid>
      <w:tr w:rsidR="00C41B09" w:rsidRPr="00AB7B32" w14:paraId="4672B3FB" w14:textId="77777777" w:rsidTr="00054ADC">
        <w:trPr>
          <w:trHeight w:val="1185"/>
        </w:trPr>
        <w:tc>
          <w:tcPr>
            <w:tcW w:w="1350" w:type="dxa"/>
            <w:shd w:val="clear" w:color="auto" w:fill="FBE4D5" w:themeFill="accent2" w:themeFillTint="33"/>
          </w:tcPr>
          <w:p w14:paraId="27B8585B" w14:textId="77777777" w:rsidR="00C41B09" w:rsidRPr="00AB7B32" w:rsidRDefault="00C41B09" w:rsidP="00054ADC">
            <w:pPr>
              <w:ind w:firstLine="1440"/>
              <w:rPr>
                <w:rFonts w:ascii="Trebuchet MS" w:hAnsi="Trebuchet MS" w:cs="Trebuchet MS"/>
                <w:b/>
                <w:bCs/>
                <w:i/>
                <w:iCs/>
              </w:rPr>
            </w:pPr>
            <w:r w:rsidRPr="00AB7B32">
              <w:rPr>
                <w:rFonts w:ascii="Trebuchet MS" w:hAnsi="Trebuchet MS" w:cs="Trebuchet MS"/>
                <w:b/>
                <w:i/>
                <w:noProof/>
              </w:rPr>
              <mc:AlternateContent>
                <mc:Choice Requires="wpg">
                  <w:drawing>
                    <wp:anchor distT="0" distB="0" distL="114300" distR="114300" simplePos="0" relativeHeight="251702272" behindDoc="0" locked="0" layoutInCell="0" allowOverlap="1" wp14:anchorId="7943FDD2" wp14:editId="406D5966">
                      <wp:simplePos x="0" y="0"/>
                      <wp:positionH relativeFrom="margin">
                        <wp:posOffset>85366</wp:posOffset>
                      </wp:positionH>
                      <wp:positionV relativeFrom="paragraph">
                        <wp:posOffset>105852</wp:posOffset>
                      </wp:positionV>
                      <wp:extent cx="559435" cy="408940"/>
                      <wp:effectExtent l="0" t="0" r="0" b="10160"/>
                      <wp:wrapNone/>
                      <wp:docPr id="182"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83"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85" name="Group 5"/>
                              <wpg:cNvGrpSpPr>
                                <a:grpSpLocks/>
                              </wpg:cNvGrpSpPr>
                              <wpg:grpSpPr bwMode="auto">
                                <a:xfrm>
                                  <a:off x="2152" y="171"/>
                                  <a:ext cx="246" cy="440"/>
                                  <a:chOff x="2152" y="171"/>
                                  <a:chExt cx="246" cy="440"/>
                                </a:xfrm>
                              </wpg:grpSpPr>
                              <wps:wsp>
                                <wps:cNvPr id="186"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4005EC" id="Grupare 113" o:spid="_x0000_s1026" style="position:absolute;margin-left:6.7pt;margin-top:8.35pt;width:44.05pt;height:32.2pt;z-index:251702272;mso-position-horizontal-relative:margin"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bcMA&#10;AADcAAAADwAAAGRycy9kb3ducmV2LnhtbERPTWvCQBC9F/oflil4azatUCTNKlqoKELF2IPehuyY&#10;BLOzMbsm6b/vCoK3ebzPSWeDqUVHrassK3iLYhDEudUVFwp+99+vExDOI2usLZOCP3Iwmz4/pZho&#10;2/OOuswXIoSwS1BB6X2TSOnykgy6yDbEgTvZ1qAPsC2kbrEP4aaW73H8IQ1WHBpKbOirpPycXY2C&#10;zbbKF27dbO3hePXZco8r+XNRavQyzD9BeBr8Q3x3r3SYPxnD7ZlwgZ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bcMAAADcAAAADwAAAAAAAAAAAAAAAACYAgAAZHJzL2Rv&#10;d25yZXYueG1sUEsFBgAAAAAEAAQA9QAAAIg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Zpo8IA&#10;AADcAAAADwAAAGRycy9kb3ducmV2LnhtbERPTWvCQBC9F/wPywi9iG5aQokxG5EF296Ktt6H7DQJ&#10;zc7G7FaTf98tCN7m8T6n2I62ExcafOtYwdMqAUFcOdNyreDrc7/MQPiAbLBzTAom8rAtZw8F5sZd&#10;+UCXY6hFDGGfo4ImhD6X0lcNWfQr1xNH7tsNFkOEQy3NgNcYbjv5nCQv0mLLsaHBnnRD1c/x1ypY&#10;aD0d0jPtF9kHylP7qt36TSv1OB93GxCBxnAX39zvJs7PUvh/Jl4g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lmmjwgAAANw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6r/LwA&#10;AADcAAAADwAAAGRycy9kb3ducmV2LnhtbERPSwrCMBDdC94hjOBOU0VEqlFEEHTpbz8206bYTEoT&#10;bb29EQR383jfWW06W4kXNb50rGAyTkAQZ06XXCi4XvajBQgfkDVWjknBmzxs1v3eClPtWj7R6xwK&#10;EUPYp6jAhFCnUvrMkEU/djVx5HLXWAwRNoXUDbYx3FZymiRzabHk2GCwpp2h7HF+WgXbW/48Za6Y&#10;Hu738jgzb9m2ea7UcNBtlyACdeEv/rkPOs5fzOH7TLxArj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lzqv8vAAAANwAAAAPAAAAAAAAAAAAAAAAAJgCAABkcnMvZG93bnJldi54&#10;bWxQSwUGAAAAAAQABAD1AAAAgQ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IOZ78A&#10;AADcAAAADwAAAGRycy9kb3ducmV2LnhtbERPS4vCMBC+C/6HMII3TRVZpWssRRD06Os+NtOmbDMp&#10;TbT1328WFrzNx/ecbTbYRryo87VjBYt5AoK4cLrmSsHtephtQPiArLFxTAre5CHbjUdbTLXr+Uyv&#10;S6hEDGGfogITQptK6QtDFv3ctcSRK11nMUTYVVJ32Mdw28hlknxJizXHBoMt7Q0VP5enVZDfy+e5&#10;cNXy+HjUp5V5y74vS6WmkyH/BhFoCB/xv/uo4/zNGv6eiRfI3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gg5nvwAAANwAAAAPAAAAAAAAAAAAAAAAAJgCAABkcnMvZG93bnJl&#10;di54bWxQSwUGAAAAAAQABAD1AAAAhA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aFcEA&#10;AADcAAAADwAAAGRycy9kb3ducmV2LnhtbESPQYvCMBCF74L/IYywN02VZZFqFFkQ9Kiu97GZNmWb&#10;SWmirf/eOQjeZnhv3vtmvR18ox7UxTqwgfksA0VcBFtzZeDvsp8uQcWEbLEJTAaeFGG7GY/WmNvQ&#10;84ke51QpCeGYowGXUptrHQtHHuMstMSilaHzmGTtKm077CXcN3qRZT/aY83S4LClX0fF//nuDeyu&#10;5f1UhGpxuN3q47d76r4vS2O+JsNuBSrRkD7m9/XBCv5SaOUZmUBv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sdmhXBAAAA3AAAAA8AAAAAAAAAAAAAAAAAmAIAAGRycy9kb3du&#10;cmV2LnhtbFBLBQYAAAAABAAEAPUAAACGAwAAAAA=&#10;" path="m232,11l227,r2,46l246,45,244,22,232,11xe" fillcolor="#00a900" stroked="f">
                          <v:path arrowok="t" o:connecttype="custom" o:connectlocs="232,11;227,0;229,46;246,45;244,22;232,11" o:connectangles="0,0,0,0,0,0"/>
                        </v:shape>
                      </v:group>
                      <w10:wrap anchorx="margin"/>
                    </v:group>
                  </w:pict>
                </mc:Fallback>
              </mc:AlternateContent>
            </w:r>
          </w:p>
        </w:tc>
        <w:tc>
          <w:tcPr>
            <w:tcW w:w="7859" w:type="dxa"/>
            <w:shd w:val="clear" w:color="auto" w:fill="FBE4D5" w:themeFill="accent2" w:themeFillTint="33"/>
            <w:vAlign w:val="center"/>
          </w:tcPr>
          <w:p w14:paraId="66225161" w14:textId="77777777" w:rsidR="00C41B09" w:rsidRPr="00AB7B32" w:rsidRDefault="00C41B09" w:rsidP="00054ADC">
            <w:pPr>
              <w:jc w:val="both"/>
              <w:rPr>
                <w:rFonts w:ascii="Trebuchet MS" w:hAnsi="Trebuchet MS" w:cs="Trebuchet MS"/>
                <w:bCs/>
                <w:iCs/>
              </w:rPr>
            </w:pPr>
            <w:r w:rsidRPr="00AB7B32">
              <w:rPr>
                <w:rFonts w:ascii="Trebuchet MS" w:hAnsi="Trebuchet MS" w:cs="Trebuchet MS"/>
                <w:b/>
                <w:bCs/>
                <w:iCs/>
                <w:color w:val="FF0000"/>
              </w:rPr>
              <w:t>ATENŢIE!</w:t>
            </w:r>
            <w:r w:rsidRPr="00AB7B32">
              <w:rPr>
                <w:rFonts w:ascii="Trebuchet MS" w:hAnsi="Trebuchet MS" w:cs="Trebuchet MS"/>
                <w:bCs/>
                <w:iCs/>
              </w:rPr>
              <w:t xml:space="preserve"> </w:t>
            </w:r>
            <w:r w:rsidRPr="00AB7B32">
              <w:rPr>
                <w:rFonts w:ascii="Trebuchet MS" w:hAnsi="Trebuchet MS" w:cs="Trebuchet MS"/>
                <w:b/>
                <w:bCs/>
                <w:iCs/>
              </w:rPr>
              <w:t>Necompletarea indicatorilor şi a datelor de implementare în cadrul cererii de finanţare va atrage după sine declararea ca neconformă a acesteia</w:t>
            </w:r>
            <w:r w:rsidRPr="00AB7B32">
              <w:rPr>
                <w:rFonts w:ascii="Trebuchet MS" w:hAnsi="Trebuchet MS" w:cs="Trebuchet MS"/>
                <w:bCs/>
                <w:iCs/>
              </w:rPr>
              <w:t>.</w:t>
            </w:r>
          </w:p>
          <w:p w14:paraId="4D98EA87" w14:textId="77777777" w:rsidR="00C41B09" w:rsidRPr="00AB7B32" w:rsidRDefault="00C41B09" w:rsidP="00054ADC">
            <w:pPr>
              <w:jc w:val="both"/>
              <w:rPr>
                <w:rFonts w:ascii="Trebuchet MS" w:hAnsi="Trebuchet MS" w:cs="ArialMT"/>
                <w:bCs/>
                <w:lang w:eastAsia="en-US"/>
              </w:rPr>
            </w:pPr>
          </w:p>
          <w:p w14:paraId="7E6A1348" w14:textId="77777777" w:rsidR="00C41B09" w:rsidRPr="00AB7B32" w:rsidRDefault="00C41B09" w:rsidP="00054ADC">
            <w:pPr>
              <w:jc w:val="both"/>
              <w:rPr>
                <w:rFonts w:ascii="Trebuchet MS" w:hAnsi="Trebuchet MS" w:cs="Trebuchet MS"/>
                <w:bCs/>
                <w:iCs/>
              </w:rPr>
            </w:pPr>
            <w:r w:rsidRPr="00AB7B32">
              <w:rPr>
                <w:rFonts w:ascii="Trebuchet MS" w:hAnsi="Trebuchet MS" w:cs="ArialMT"/>
                <w:bCs/>
                <w:lang w:eastAsia="en-US"/>
              </w:rPr>
              <w:t>Criteriul „număr de locuri de muncă create/menținute”, asumat prin cererea de finanțare, este obligatoriu de respectat pe parcursul a minimum 12 luni consecutive în perioada de monitorizare a proiectului.</w:t>
            </w:r>
          </w:p>
        </w:tc>
      </w:tr>
    </w:tbl>
    <w:p w14:paraId="396F83B8" w14:textId="77777777" w:rsidR="00C41B09" w:rsidRPr="00AB7B32" w:rsidRDefault="00C41B09" w:rsidP="00C41B09">
      <w:pPr>
        <w:spacing w:after="0" w:line="240" w:lineRule="auto"/>
        <w:ind w:firstLine="1440"/>
        <w:rPr>
          <w:rStyle w:val="FontStyle52"/>
          <w:b/>
          <w:i/>
          <w:sz w:val="22"/>
          <w:szCs w:val="22"/>
        </w:rPr>
      </w:pPr>
    </w:p>
    <w:p w14:paraId="061CF407" w14:textId="77777777" w:rsidR="00C41B09" w:rsidRPr="00AB7B32" w:rsidRDefault="00C41B09" w:rsidP="00C41B09">
      <w:pPr>
        <w:spacing w:after="0" w:line="240" w:lineRule="auto"/>
        <w:ind w:firstLine="1440"/>
        <w:jc w:val="both"/>
        <w:rPr>
          <w:rFonts w:ascii="Trebuchet MS" w:hAnsi="Trebuchet MS" w:cs="Arial-BoldItalicMT"/>
          <w:bCs/>
          <w:iCs/>
          <w:color w:val="000000"/>
        </w:rPr>
      </w:pPr>
    </w:p>
    <w:p w14:paraId="1FCA5D47" w14:textId="77777777" w:rsidR="00C41B09" w:rsidRPr="00AB7B32" w:rsidRDefault="00C41B09" w:rsidP="00C41B09">
      <w:pPr>
        <w:shd w:val="clear" w:color="auto" w:fill="BDD6EE" w:themeFill="accent1" w:themeFillTint="66"/>
        <w:autoSpaceDE w:val="0"/>
        <w:autoSpaceDN w:val="0"/>
        <w:adjustRightInd w:val="0"/>
        <w:spacing w:after="0" w:line="240" w:lineRule="auto"/>
        <w:jc w:val="center"/>
        <w:rPr>
          <w:rFonts w:ascii="Trebuchet MS" w:hAnsi="Trebuchet MS" w:cs="Arial"/>
          <w:b/>
          <w:bCs/>
          <w:iCs/>
        </w:rPr>
      </w:pPr>
      <w:r w:rsidRPr="00AB7B32">
        <w:rPr>
          <w:rFonts w:ascii="Trebuchet MS" w:hAnsi="Trebuchet MS" w:cs="Arial"/>
          <w:b/>
          <w:bCs/>
          <w:iCs/>
        </w:rPr>
        <w:t>CÂȚI BANI SE POT PRIMI PENTRU IMPLEMENTAREA PROIECTULUI?</w:t>
      </w:r>
    </w:p>
    <w:p w14:paraId="31693121" w14:textId="77777777" w:rsidR="00C41B09" w:rsidRPr="00AB7B32" w:rsidRDefault="00C41B09" w:rsidP="00C41B09">
      <w:pPr>
        <w:shd w:val="clear" w:color="auto" w:fill="BDD6EE" w:themeFill="accent1" w:themeFillTint="66"/>
        <w:autoSpaceDE w:val="0"/>
        <w:autoSpaceDN w:val="0"/>
        <w:adjustRightInd w:val="0"/>
        <w:spacing w:after="0" w:line="240" w:lineRule="auto"/>
        <w:jc w:val="center"/>
        <w:rPr>
          <w:rFonts w:ascii="Trebuchet MS" w:hAnsi="Trebuchet MS" w:cs="Arial"/>
          <w:b/>
          <w:bCs/>
          <w:iCs/>
        </w:rPr>
      </w:pPr>
    </w:p>
    <w:p w14:paraId="2B8E8BA4" w14:textId="77777777" w:rsidR="00C41B09" w:rsidRPr="00AB7B32" w:rsidRDefault="00C41B09" w:rsidP="00C41B09">
      <w:pPr>
        <w:shd w:val="clear" w:color="auto" w:fill="BDD6EE" w:themeFill="accent1" w:themeFillTint="66"/>
        <w:autoSpaceDE w:val="0"/>
        <w:autoSpaceDN w:val="0"/>
        <w:adjustRightInd w:val="0"/>
        <w:spacing w:after="0" w:line="240" w:lineRule="auto"/>
        <w:jc w:val="center"/>
        <w:rPr>
          <w:rFonts w:ascii="Trebuchet MS" w:hAnsi="Trebuchet MS" w:cs="Arial"/>
          <w:b/>
          <w:bCs/>
          <w:iCs/>
        </w:rPr>
      </w:pPr>
      <w:r w:rsidRPr="00AB7B32">
        <w:rPr>
          <w:rFonts w:ascii="Trebuchet MS" w:hAnsi="Trebuchet MS" w:cs="Arial"/>
          <w:b/>
          <w:bCs/>
          <w:iCs/>
        </w:rPr>
        <w:t>INTENSITATEA AJUTORULUI FINANCIAR</w:t>
      </w:r>
    </w:p>
    <w:p w14:paraId="168FE574"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iCs/>
          <w:color w:val="000000"/>
        </w:rPr>
      </w:pPr>
    </w:p>
    <w:p w14:paraId="29624292"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iCs/>
          <w:color w:val="000000"/>
        </w:rPr>
        <w:t>Cuantumul sprijinului financiar nerambursabil acordat în cadrul unei Cereri de finanțare este de:</w:t>
      </w:r>
    </w:p>
    <w:p w14:paraId="39A0B40E" w14:textId="77777777" w:rsidR="00C41B09" w:rsidRPr="00AB7B32" w:rsidRDefault="00C41B09" w:rsidP="00C41B09">
      <w:pPr>
        <w:pStyle w:val="ListParagraph"/>
        <w:numPr>
          <w:ilvl w:val="0"/>
          <w:numId w:val="4"/>
        </w:numPr>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Cs/>
          <w:color w:val="000000"/>
          <w:sz w:val="22"/>
          <w:szCs w:val="22"/>
        </w:rPr>
        <w:t>50% din valoarea eligibilă a proiectului</w:t>
      </w:r>
      <w:r w:rsidRPr="00AB7B32">
        <w:rPr>
          <w:rFonts w:ascii="Trebuchet MS" w:hAnsi="Trebuchet MS" w:cs="Arial"/>
          <w:sz w:val="22"/>
          <w:szCs w:val="22"/>
        </w:rPr>
        <w:t xml:space="preserve"> (inclusiv TVA</w:t>
      </w:r>
      <w:r w:rsidRPr="00AB7B32">
        <w:rPr>
          <w:rFonts w:ascii="Trebuchet MS" w:eastAsia="SimSun" w:hAnsi="Trebuchet MS"/>
          <w:sz w:val="22"/>
          <w:szCs w:val="22"/>
        </w:rPr>
        <w:t xml:space="preserve"> eligibilă</w:t>
      </w:r>
      <w:r w:rsidRPr="00AB7B32">
        <w:rPr>
          <w:rFonts w:ascii="Trebuchet MS" w:hAnsi="Trebuchet MS" w:cs="Arial"/>
          <w:sz w:val="22"/>
          <w:szCs w:val="22"/>
        </w:rPr>
        <w:t>) pentru microîntreprinderi, întreprinderi mici, mijlocii şi ONG-uri cu activitate economică în domeniul acvaculturii;</w:t>
      </w:r>
    </w:p>
    <w:p w14:paraId="65284ED5" w14:textId="77777777" w:rsidR="00C41B09" w:rsidRPr="00AB7B32" w:rsidRDefault="00C41B09" w:rsidP="00C41B09">
      <w:pPr>
        <w:pStyle w:val="ListParagraph"/>
        <w:numPr>
          <w:ilvl w:val="0"/>
          <w:numId w:val="4"/>
        </w:numPr>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sz w:val="22"/>
          <w:szCs w:val="22"/>
        </w:rPr>
        <w:t>30%</w:t>
      </w:r>
      <w:r w:rsidRPr="00AB7B32">
        <w:rPr>
          <w:rFonts w:ascii="Trebuchet MS" w:hAnsi="Trebuchet MS" w:cs="Arial"/>
          <w:bCs/>
          <w:color w:val="000000"/>
          <w:sz w:val="22"/>
          <w:szCs w:val="22"/>
        </w:rPr>
        <w:t xml:space="preserve"> din valoarea eligibilă a proiectului</w:t>
      </w:r>
      <w:r w:rsidRPr="00AB7B32">
        <w:rPr>
          <w:rFonts w:ascii="Trebuchet MS" w:hAnsi="Trebuchet MS" w:cs="Arial"/>
          <w:sz w:val="22"/>
          <w:szCs w:val="22"/>
        </w:rPr>
        <w:t xml:space="preserve"> (inclusiv TVA</w:t>
      </w:r>
      <w:r w:rsidRPr="00AB7B32">
        <w:rPr>
          <w:rFonts w:ascii="Trebuchet MS" w:eastAsia="SimSun" w:hAnsi="Trebuchet MS"/>
          <w:sz w:val="22"/>
          <w:szCs w:val="22"/>
        </w:rPr>
        <w:t xml:space="preserve"> eligibilă</w:t>
      </w:r>
      <w:r w:rsidRPr="00AB7B32">
        <w:rPr>
          <w:rFonts w:ascii="Trebuchet MS" w:hAnsi="Trebuchet MS" w:cs="Arial"/>
          <w:sz w:val="22"/>
          <w:szCs w:val="22"/>
        </w:rPr>
        <w:t>) pentru întreprinderile care nu se încadrează în definiţia IMM-urilor şi ONG-urilor cu activitate economică în domeniul acvaculturii.</w:t>
      </w:r>
    </w:p>
    <w:p w14:paraId="566521BC" w14:textId="77777777" w:rsidR="00C41B09" w:rsidRPr="00AB7B32" w:rsidRDefault="00C41B09" w:rsidP="00C41B09">
      <w:pPr>
        <w:pStyle w:val="ListParagraph"/>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Cs/>
          <w:color w:val="000000"/>
          <w:sz w:val="22"/>
          <w:szCs w:val="22"/>
        </w:rPr>
        <w:t xml:space="preserve">Pentru implementarea proiectului, beneficiarul se va angaja să asigure o cofinanțare în procent de minimum 50%, respectiv minimum 70% (în funcţie de încadrarea în categoria de IMM) din valoarea eligibilă a proiectului. </w:t>
      </w:r>
    </w:p>
    <w:p w14:paraId="00CC19C5" w14:textId="77777777" w:rsidR="00C41B09" w:rsidRPr="00AB7B32" w:rsidRDefault="00C41B09" w:rsidP="00C41B09">
      <w:pPr>
        <w:pStyle w:val="ListParagraph"/>
        <w:autoSpaceDE w:val="0"/>
        <w:autoSpaceDN w:val="0"/>
        <w:adjustRightInd w:val="0"/>
        <w:ind w:left="0" w:firstLine="1440"/>
        <w:jc w:val="both"/>
        <w:rPr>
          <w:rFonts w:ascii="Trebuchet MS" w:hAnsi="Trebuchet MS" w:cs="Arial"/>
          <w:bCs/>
          <w:color w:val="000000"/>
          <w:sz w:val="22"/>
          <w:szCs w:val="22"/>
        </w:rPr>
      </w:pPr>
      <w:r w:rsidRPr="00AB7B32">
        <w:rPr>
          <w:rFonts w:ascii="Trebuchet MS" w:hAnsi="Trebuchet MS" w:cs="Arial"/>
          <w:bCs/>
          <w:color w:val="000000"/>
          <w:sz w:val="22"/>
          <w:szCs w:val="22"/>
        </w:rPr>
        <w:t>Pentru derularea proiectului, beneficiarul va asigura cofinanţarea investiţiei prin mai multe modalităţi: aport în natură, aport în numerar constituit de beneficiar, surse de finanţare (credit bancar) sau combinații dintre acestea.</w:t>
      </w:r>
    </w:p>
    <w:p w14:paraId="31054055" w14:textId="77777777" w:rsidR="00C41B09" w:rsidRPr="00AB7B32" w:rsidRDefault="00C41B09" w:rsidP="00C41B09">
      <w:pPr>
        <w:pStyle w:val="ListParagraph"/>
        <w:autoSpaceDE w:val="0"/>
        <w:autoSpaceDN w:val="0"/>
        <w:adjustRightInd w:val="0"/>
        <w:ind w:left="0" w:firstLine="1440"/>
        <w:jc w:val="both"/>
        <w:rPr>
          <w:rFonts w:ascii="Trebuchet MS" w:hAnsi="Trebuchet MS" w:cs="Arial"/>
          <w:bCs/>
          <w:color w:val="000000"/>
          <w:sz w:val="22"/>
          <w:szCs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42"/>
      </w:tblGrid>
      <w:tr w:rsidR="00C41B09" w:rsidRPr="00AB7B32" w14:paraId="6D7D40DB" w14:textId="77777777" w:rsidTr="00054ADC">
        <w:trPr>
          <w:trHeight w:val="909"/>
        </w:trPr>
        <w:tc>
          <w:tcPr>
            <w:tcW w:w="1350" w:type="dxa"/>
            <w:shd w:val="clear" w:color="auto" w:fill="FBE4D5" w:themeFill="accent2" w:themeFillTint="33"/>
          </w:tcPr>
          <w:p w14:paraId="3181C556" w14:textId="77777777" w:rsidR="00C41B09" w:rsidRPr="00AB7B32" w:rsidRDefault="00C41B09" w:rsidP="00054ADC">
            <w:pPr>
              <w:autoSpaceDE w:val="0"/>
              <w:autoSpaceDN w:val="0"/>
              <w:adjustRightInd w:val="0"/>
              <w:ind w:firstLine="1440"/>
              <w:jc w:val="both"/>
              <w:rPr>
                <w:rFonts w:ascii="Trebuchet MS" w:hAnsi="Trebuchet MS" w:cs="Arial"/>
                <w:bCs/>
                <w:iCs/>
                <w:noProof/>
              </w:rPr>
            </w:pPr>
            <w:r w:rsidRPr="00AB7B32">
              <w:rPr>
                <w:rFonts w:ascii="Trebuchet MS" w:hAnsi="Trebuchet MS"/>
                <w:noProof/>
              </w:rPr>
              <w:lastRenderedPageBreak/>
              <mc:AlternateContent>
                <mc:Choice Requires="wpg">
                  <w:drawing>
                    <wp:anchor distT="0" distB="0" distL="114300" distR="114300" simplePos="0" relativeHeight="251688960" behindDoc="0" locked="0" layoutInCell="0" allowOverlap="1" wp14:anchorId="3E0B7E7D" wp14:editId="5A00527B">
                      <wp:simplePos x="0" y="0"/>
                      <wp:positionH relativeFrom="page">
                        <wp:posOffset>90892</wp:posOffset>
                      </wp:positionH>
                      <wp:positionV relativeFrom="paragraph">
                        <wp:posOffset>141605</wp:posOffset>
                      </wp:positionV>
                      <wp:extent cx="567266" cy="408940"/>
                      <wp:effectExtent l="0" t="0" r="4445" b="10160"/>
                      <wp:wrapNone/>
                      <wp:docPr id="299"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266" cy="408940"/>
                                <a:chOff x="1865" y="-8"/>
                                <a:chExt cx="881" cy="644"/>
                              </a:xfrm>
                            </wpg:grpSpPr>
                            <wps:wsp>
                              <wps:cNvPr id="300"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02" name="Group 5"/>
                              <wpg:cNvGrpSpPr>
                                <a:grpSpLocks/>
                              </wpg:cNvGrpSpPr>
                              <wpg:grpSpPr bwMode="auto">
                                <a:xfrm>
                                  <a:off x="2152" y="171"/>
                                  <a:ext cx="246" cy="440"/>
                                  <a:chOff x="2152" y="171"/>
                                  <a:chExt cx="246" cy="440"/>
                                </a:xfrm>
                              </wpg:grpSpPr>
                              <wps:wsp>
                                <wps:cNvPr id="303"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1464AFA" id="Grupare 113" o:spid="_x0000_s1026" style="position:absolute;margin-left:7.15pt;margin-top:11.15pt;width:44.65pt;height:32.2pt;z-index:25168896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p9ocEA&#10;AADcAAAADwAAAGRycy9kb3ducmV2LnhtbERPTYvCMBC9C/6HMII3TVVYlmosKihdFlasHvQ2NGNb&#10;bCa1idr995vDgsfH+14knanFk1pXWVYwGUcgiHOrKy4UnI7b0ScI55E11pZJwS85SJb93gJjbV98&#10;oGfmCxFC2MWooPS+iaV0eUkG3dg2xIG72tagD7AtpG7xFcJNLadR9CENVhwaSmxoU1J+yx5Gwfe+&#10;ytfuq9nb8+Xhs90RU/lzV2o46FZzEJ46/xb/u1OtYBaF+eFMOAJ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6faHBAAAA3AAAAA8AAAAAAAAAAAAAAAAAmAIAAGRycy9kb3du&#10;cmV2LnhtbFBLBQYAAAAABAAEAPUAAACG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angMQA&#10;AADcAAAADwAAAGRycy9kb3ducmV2LnhtbESPQWvCQBSE74L/YXkFL6FutCKaukpZSNtbUev9kX1N&#10;QrNvY3Zrkn/fLRQ8DjPzDbM7DLYRN+p87VjBYp6CIC6cqblU8HnOHzcgfEA22DgmBSN5OOynkx1m&#10;xvV8pNsplCJC2GeooAqhzaT0RUUW/dy1xNH7cp3FEGVXStNhH+G2kcs0XUuLNceFClvSFRXfpx+r&#10;INF6PK6ulCebD5SX+lW77ZtWavYwvDyDCDSEe/i//W4UPKUL+DsTj4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j2p4D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5l378A&#10;AADcAAAADwAAAGRycy9kb3ducmV2LnhtbESPzarCMBSE94LvEI7gTlP1IlKNIoKgS//2x+a0KTYn&#10;pYm2vr0RLrgcZuYbZrXpbCVe1PjSsYLJOAFBnDldcqHgetmPFiB8QNZYOSYFb/KwWfd7K0y1a/lE&#10;r3MoRISwT1GBCaFOpfSZIYt+7Gri6OWusRiibAqpG2wj3FZymiRzabHkuGCwpp2h7HF+WgXbW/48&#10;Za6YHu738vhn3rJt81yp4aDbLkEE6sIv/N8+aAWzZAbfM/EIyP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rmXfvwAAANwAAAAPAAAAAAAAAAAAAAAAAJgCAABkcnMvZG93bnJl&#10;di54bWxQSwUGAAAAAAQABAD1AAAAhA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f9q8IA&#10;AADcAAAADwAAAGRycy9kb3ducmV2LnhtbESPT4vCMBTE74LfITxhbzZdFVm6pkUEQY/+uz+b16Zs&#10;81KaaOu33ywseBxm5jfMphhtK57U+8axgs8kBUFcOt1wreB62c+/QPiArLF1TApe5KHIp5MNZtoN&#10;fKLnOdQiQthnqMCE0GVS+tKQRZ+4jjh6lesthij7Wuoehwi3rVyk6VpabDguGOxoZ6j8OT+sgu2t&#10;epxKVy8O93tzXJmXHIaqUupjNm6/QQQawzv83z5oBct0BX9n4hG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R/2rwgAAANwAAAAPAAAAAAAAAAAAAAAAAJgCAABkcnMvZG93&#10;bnJldi54bWxQSwUGAAAAAAQABAD1AAAAhw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tYMMIA&#10;AADcAAAADwAAAGRycy9kb3ducmV2LnhtbESPW4vCMBSE34X9D+Es+Kapt2XpNhVZWNBHL/t+bE6b&#10;YnNSmmjrvzeC4OMwM98w2XqwjbhR52vHCmbTBARx4XTNlYLT8W/yDcIHZI2NY1JwJw/r/GOUYapd&#10;z3u6HUIlIoR9igpMCG0qpS8MWfRT1xJHr3SdxRBlV0ndYR/htpHzJPmSFmuOCwZb+jVUXA5Xq2Dz&#10;X173havm2/O53i3NXfZ9WSo1/hw2PyACDeEdfrW3WsEiWcHzTDwCM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1gw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7842" w:type="dxa"/>
            <w:shd w:val="clear" w:color="auto" w:fill="FBE4D5" w:themeFill="accent2" w:themeFillTint="33"/>
            <w:vAlign w:val="center"/>
          </w:tcPr>
          <w:p w14:paraId="5A7C4C05" w14:textId="77777777" w:rsidR="00C41B09" w:rsidRPr="00AB7B32" w:rsidRDefault="00C41B09" w:rsidP="00054ADC">
            <w:pPr>
              <w:tabs>
                <w:tab w:val="left" w:pos="1560"/>
              </w:tabs>
              <w:autoSpaceDE w:val="0"/>
              <w:autoSpaceDN w:val="0"/>
              <w:adjustRightInd w:val="0"/>
              <w:ind w:left="40"/>
              <w:jc w:val="both"/>
              <w:rPr>
                <w:rFonts w:ascii="Trebuchet MS" w:hAnsi="Trebuchet MS" w:cs="Arial"/>
                <w:bCs/>
                <w:iCs/>
              </w:rPr>
            </w:pPr>
            <w:r w:rsidRPr="00AB7B32">
              <w:rPr>
                <w:rFonts w:ascii="Trebuchet MS" w:hAnsi="Trebuchet MS" w:cs="Arial"/>
                <w:bCs/>
                <w:iCs/>
              </w:rPr>
              <w:t>Cuantumul sprijinului financiar nerambursabil se va stabili în funcție de încadrarea solicitantului în categoria IMM.</w:t>
            </w:r>
          </w:p>
        </w:tc>
      </w:tr>
    </w:tbl>
    <w:p w14:paraId="792DFC6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p>
    <w:p w14:paraId="7438FC84" w14:textId="77777777" w:rsidR="00C41B09" w:rsidRDefault="00C41B09" w:rsidP="00C41B09">
      <w:pPr>
        <w:spacing w:after="0" w:line="240" w:lineRule="auto"/>
        <w:ind w:firstLine="1440"/>
        <w:jc w:val="both"/>
        <w:rPr>
          <w:rFonts w:ascii="Trebuchet MS" w:hAnsi="Trebuchet MS" w:cstheme="minorHAnsi"/>
          <w:bCs/>
          <w:color w:val="000000"/>
        </w:rPr>
      </w:pPr>
      <w:r w:rsidRPr="00AB7B32">
        <w:rPr>
          <w:rFonts w:ascii="Trebuchet MS" w:hAnsi="Trebuchet MS" w:cstheme="minorHAnsi"/>
        </w:rPr>
        <w:t>Cofinanțarea prin aport în natură trebuie dovedită și depusă odată cu cererea de finanțare. Aceasta trebuie</w:t>
      </w:r>
      <w:r w:rsidRPr="00AB7B32">
        <w:rPr>
          <w:rFonts w:ascii="Trebuchet MS" w:hAnsi="Trebuchet MS" w:cstheme="minorHAnsi"/>
          <w:bCs/>
          <w:color w:val="000000"/>
        </w:rPr>
        <w:t xml:space="preserve"> să îndeplinească condițiile prevăzute la art. 5 din H.G. nr. 347/2016.</w:t>
      </w:r>
    </w:p>
    <w:tbl>
      <w:tblPr>
        <w:tblW w:w="9209" w:type="dxa"/>
        <w:shd w:val="clear" w:color="auto" w:fill="FBE4D5" w:themeFill="accent2" w:themeFillTint="33"/>
        <w:tblLayout w:type="fixed"/>
        <w:tblLook w:val="04A0" w:firstRow="1" w:lastRow="0" w:firstColumn="1" w:lastColumn="0" w:noHBand="0" w:noVBand="1"/>
      </w:tblPr>
      <w:tblGrid>
        <w:gridCol w:w="1620"/>
        <w:gridCol w:w="7589"/>
      </w:tblGrid>
      <w:tr w:rsidR="00C41B09" w:rsidRPr="00AB7B32" w14:paraId="0DC869E7" w14:textId="77777777" w:rsidTr="00054ADC">
        <w:trPr>
          <w:trHeight w:val="800"/>
        </w:trPr>
        <w:tc>
          <w:tcPr>
            <w:tcW w:w="1620" w:type="dxa"/>
            <w:shd w:val="clear" w:color="auto" w:fill="FBE4D5" w:themeFill="accent2" w:themeFillTint="33"/>
          </w:tcPr>
          <w:p w14:paraId="493C52F5"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710464" behindDoc="0" locked="0" layoutInCell="0" allowOverlap="1" wp14:anchorId="5969270D" wp14:editId="320C0CEB">
                      <wp:simplePos x="0" y="0"/>
                      <wp:positionH relativeFrom="page">
                        <wp:posOffset>27495</wp:posOffset>
                      </wp:positionH>
                      <wp:positionV relativeFrom="paragraph">
                        <wp:posOffset>67803</wp:posOffset>
                      </wp:positionV>
                      <wp:extent cx="559435" cy="408940"/>
                      <wp:effectExtent l="0" t="0" r="0" b="10160"/>
                      <wp:wrapNone/>
                      <wp:docPr id="62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62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26" name="Group 5"/>
                              <wpg:cNvGrpSpPr>
                                <a:grpSpLocks/>
                              </wpg:cNvGrpSpPr>
                              <wpg:grpSpPr bwMode="auto">
                                <a:xfrm>
                                  <a:off x="2152" y="171"/>
                                  <a:ext cx="246" cy="440"/>
                                  <a:chOff x="2152" y="171"/>
                                  <a:chExt cx="246" cy="440"/>
                                </a:xfrm>
                              </wpg:grpSpPr>
                              <wps:wsp>
                                <wps:cNvPr id="62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B463C60" id="Grupare 113" o:spid="_x0000_s1026" style="position:absolute;margin-left:2.15pt;margin-top:5.35pt;width:44.05pt;height:32.2pt;z-index:25171046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1MN2RYAAOe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ERsYA&#10;AADcAAAADwAAAGRycy9kb3ducmV2LnhtbESPQWvCQBSE70L/w/IKvelGKaGkbkIttChCxcRDvT2y&#10;zyQ0+zbNrib+e7dQ8DjMzDfMMhtNKy7Uu8aygvksAkFcWt1wpeBQfExfQDiPrLG1TAqu5CBLHyZL&#10;TLQdeE+X3FciQNglqKD2vkukdGVNBt3MdsTBO9neoA+yr6TucQhw08pFFMXSYMNhocaO3msqf/Kz&#10;UbDdNeXKbbqd/T6eff5Z4Fp+/Sr19Di+vYLwNPp7+L+91grixTP8nQlHQKY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qERsYAAADcAAAADwAAAAAAAAAAAAAAAACYAgAAZHJz&#10;L2Rvd25yZXYueG1sUEsFBgAAAAAEAAQA9QAAAIs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ZeZ8QA&#10;AADcAAAADwAAAGRycy9kb3ducmV2LnhtbESPQWvCQBSE70L/w/IKvUizUarE1FVkQe1NtPX+yL4m&#10;odm3aXZrkn/fLQg9DjPzDbPeDrYRN+p87VjBLElBEBfO1Fwq+HjfP2cgfEA22DgmBSN52G4eJmvM&#10;jev5TLdLKEWEsM9RQRVCm0vpi4os+sS1xNH7dJ3FEGVXStNhH+G2kfM0XUqLNceFClvSFRVflx+r&#10;YKr1eH75pv00O6G81gftVket1NPjsHsFEWgI/+F7+80oWM4X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WXmf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42tsQAAADcAAAADwAAAGRycy9kb3ducmV2LnhtbESPQYvCMBSE7wv+h/CE&#10;va1pXSxSjSKisgcRVgXx9miebbF5KU1s67/fCMIeh5n5hpkve1OJlhpXWlYQjyIQxJnVJecKzqft&#10;1xSE88gaK8uk4EkOlovBxxxTbTv+pfbocxEg7FJUUHhfp1K6rCCDbmRr4uDdbGPQB9nkUjfYBbip&#10;5DiKEmmw5LBQYE3rgrL78WEU7DrsVt/xpt3fb+vn9TQ5XPYxKfU57FczEJ56/x9+t3+0gmSc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H42ts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6cOMAA&#10;AADcAAAADwAAAGRycy9kb3ducmV2LnhtbESPzarCMBSE94LvEI7gTtNbLirVKCII3qV/+2Nz2pTb&#10;nJQm2vr2RhBcDjPzDbPa9LYWD2p95VjBzzQBQZw7XXGp4HLeTxYgfEDWWDsmBU/ysFkPByvMtOv4&#10;SI9TKEWEsM9QgQmhyaT0uSGLfuoa4ugVrrUYomxLqVvsItzWMk2SmbRYcVww2NDOUP5/ulsF22tx&#10;P+auTA+3W/X3a56y64pCqfGo3y5BBOrDN/xpH7SCWTqH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E6cOM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c9IcAA&#10;AADcAAAADwAAAGRycy9kb3ducmV2LnhtbERPTYvCMBC9L+x/CLPgbU0tIms1iiws6FF3vY/JtCk2&#10;k9LEtv57Iwh7m8f7nPV2dI3oqQu1ZwWzaQaCWHtTc6Xg7/fn8wtEiMgGG8+k4E4Btpv3tzUWxg98&#10;pP4UK5FCOBSowMbYFlIGbclhmPqWOHGl7xzGBLtKmg6HFO4amWfZQjqsOTVYbOnbkr6ebk7B7lze&#10;jtpX+f5yqQ9ze5fDUJZKTT7G3QpEpDH+i1/uvUnzlwt4PpMukJ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c9Ic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ipU78A&#10;AADcAAAADwAAAGRycy9kb3ducmV2LnhtbERPS4vCMBC+C/6HMII3TRVZtGssRRD06Os+NtOmbDMp&#10;TbT1328WFrzNx/ecbTbYRryo87VjBYt5AoK4cLrmSsHtepitQfiArLFxTAre5CHbjUdbTLXr+Uyv&#10;S6hEDGGfogITQptK6QtDFv3ctcSRK11nMUTYVVJ32Mdw28hlknxJizXHBoMt7Q0VP5enVZDfy+e5&#10;cNXy+HjUp5V5y74vS6WmkyH/BhFoCB/xv/uo4/zNBv6eiRfI3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iKlTvwAAANwAAAAPAAAAAAAAAAAAAAAAAJgCAABkcnMvZG93bnJl&#10;di54bWxQSwUGAAAAAAQABAD1AAAAhAMAAAAA&#10;" path="m232,11l227,r2,46l246,45,244,22,232,11xe" fillcolor="#00a900" stroked="f">
                          <v:path arrowok="t" o:connecttype="custom" o:connectlocs="232,11;227,0;229,46;246,45;244,22;232,11" o:connectangles="0,0,0,0,0,0"/>
                        </v:shape>
                      </v:group>
                      <w10:wrap anchorx="page"/>
                    </v:group>
                  </w:pict>
                </mc:Fallback>
              </mc:AlternateContent>
            </w:r>
          </w:p>
        </w:tc>
        <w:tc>
          <w:tcPr>
            <w:tcW w:w="7589" w:type="dxa"/>
            <w:shd w:val="clear" w:color="auto" w:fill="FBE4D5" w:themeFill="accent2" w:themeFillTint="33"/>
            <w:vAlign w:val="center"/>
          </w:tcPr>
          <w:p w14:paraId="2A475659" w14:textId="77777777" w:rsidR="00C41B09" w:rsidRPr="00AB7B32" w:rsidRDefault="00C41B09" w:rsidP="00054ADC">
            <w:pPr>
              <w:spacing w:after="0" w:line="240" w:lineRule="auto"/>
              <w:jc w:val="both"/>
              <w:rPr>
                <w:rFonts w:ascii="Trebuchet MS" w:eastAsia="Times New Roman" w:hAnsi="Trebuchet MS" w:cs="Arial"/>
                <w:color w:val="FF0000"/>
              </w:rPr>
            </w:pPr>
            <w:r w:rsidRPr="00DB40D7">
              <w:rPr>
                <w:rFonts w:ascii="Trebuchet MS" w:eastAsia="Times New Roman" w:hAnsi="Trebuchet MS" w:cs="Arial"/>
                <w:color w:val="000000" w:themeColor="text1"/>
              </w:rPr>
              <w:t>Contribuția în natură poate fi depusă doar de către solicitanții care dețin dreptul de proprietate asupra sa.</w:t>
            </w:r>
          </w:p>
        </w:tc>
      </w:tr>
    </w:tbl>
    <w:p w14:paraId="5C938707" w14:textId="77777777" w:rsidR="00C41B09" w:rsidRPr="00AB7B32" w:rsidRDefault="00C41B09" w:rsidP="00C41B09">
      <w:pPr>
        <w:spacing w:after="0" w:line="240" w:lineRule="auto"/>
        <w:ind w:firstLine="1440"/>
        <w:jc w:val="both"/>
        <w:rPr>
          <w:rFonts w:ascii="Trebuchet MS" w:hAnsi="Trebuchet MS" w:cstheme="minorHAnsi"/>
          <w:kern w:val="36"/>
        </w:rPr>
      </w:pPr>
    </w:p>
    <w:p w14:paraId="22AFF5A8" w14:textId="77777777" w:rsidR="00C41B09" w:rsidRPr="00AB7B32" w:rsidRDefault="00C41B09" w:rsidP="00C41B09">
      <w:pPr>
        <w:spacing w:after="0" w:line="240" w:lineRule="auto"/>
        <w:ind w:firstLine="1440"/>
        <w:jc w:val="both"/>
        <w:rPr>
          <w:rFonts w:ascii="Trebuchet MS" w:hAnsi="Trebuchet MS" w:cstheme="minorHAnsi"/>
          <w:b/>
          <w:color w:val="FF0000"/>
          <w:kern w:val="36"/>
        </w:rPr>
      </w:pPr>
      <w:r w:rsidRPr="00AB7B32">
        <w:rPr>
          <w:rFonts w:ascii="Trebuchet MS" w:hAnsi="Trebuchet MS" w:cstheme="minorHAnsi"/>
          <w:b/>
          <w:color w:val="FF0000"/>
          <w:kern w:val="36"/>
        </w:rPr>
        <w:t>ATENȚIE!</w:t>
      </w:r>
    </w:p>
    <w:p w14:paraId="536FE6E7" w14:textId="77777777" w:rsidR="00C41B09" w:rsidRPr="00AB7B32" w:rsidRDefault="00C41B09" w:rsidP="00C41B09">
      <w:pPr>
        <w:spacing w:after="0" w:line="240" w:lineRule="auto"/>
        <w:ind w:firstLine="1440"/>
        <w:jc w:val="both"/>
        <w:rPr>
          <w:rFonts w:ascii="Trebuchet MS" w:hAnsi="Trebuchet MS" w:cstheme="minorHAnsi"/>
          <w:noProof/>
        </w:rPr>
      </w:pPr>
      <w:r w:rsidRPr="00AB7B32">
        <w:rPr>
          <w:rFonts w:ascii="Trebuchet MS" w:hAnsi="Trebuchet MS" w:cstheme="minorHAnsi"/>
          <w:kern w:val="36"/>
        </w:rPr>
        <w:t>Pentru a putea fi acceptată c</w:t>
      </w:r>
      <w:r w:rsidRPr="00AB7B32">
        <w:rPr>
          <w:rFonts w:ascii="Trebuchet MS" w:hAnsi="Trebuchet MS" w:cstheme="minorHAnsi"/>
        </w:rPr>
        <w:t xml:space="preserve">ofinanțarea prin aport în natură, solicitantul va trebui să argumenteze că aceasta este necesară și strict legată de implementarea proiectului. În lipsa unor argumente solide care să demonstreze acest lucru, cofinanțarea prin aport în natură </w:t>
      </w:r>
      <w:r w:rsidRPr="00AB7B32">
        <w:rPr>
          <w:rFonts w:ascii="Trebuchet MS" w:hAnsi="Trebuchet MS" w:cstheme="minorHAnsi"/>
          <w:kern w:val="36"/>
        </w:rPr>
        <w:t>nu va fi luată în considerare, solicitantul urmând să asigure cofinanțare proiectului prin modalitățile prevăzute la capitolul 9.</w:t>
      </w:r>
    </w:p>
    <w:p w14:paraId="06FA009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Când aportul în natură nu asigură valoarea totală a cofinanțării, acesta poate fi completat până la valoarea totală prin aport în numerar. În această situație, solicitantul va depune contribuția în natură odată cu cererea de finanțare, iar diferența în conformitate cu condițiile descrise la capitolul 9.</w:t>
      </w:r>
    </w:p>
    <w:p w14:paraId="3FF55E12" w14:textId="77777777" w:rsidR="00C41B09"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Cofinanțarea prin aport în numerar sau credit bancar poate fi depusă odată cu cererea de finanțare sau în conformitate cu condițiile descrise la capitolul 9.</w:t>
      </w:r>
    </w:p>
    <w:p w14:paraId="4326C1BD" w14:textId="77777777" w:rsidR="00C41B09" w:rsidRDefault="00C41B09" w:rsidP="00C41B09">
      <w:pPr>
        <w:autoSpaceDE w:val="0"/>
        <w:autoSpaceDN w:val="0"/>
        <w:adjustRightInd w:val="0"/>
        <w:spacing w:after="0" w:line="240" w:lineRule="auto"/>
        <w:ind w:firstLine="1440"/>
        <w:jc w:val="both"/>
        <w:rPr>
          <w:rFonts w:ascii="Trebuchet MS" w:hAnsi="Trebuchet MS" w:cs="Arial"/>
          <w:bCs/>
          <w:color w:val="00000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42"/>
      </w:tblGrid>
      <w:tr w:rsidR="00C41B09" w:rsidRPr="00AB7B32" w14:paraId="1759B911" w14:textId="77777777" w:rsidTr="00054ADC">
        <w:trPr>
          <w:trHeight w:val="765"/>
        </w:trPr>
        <w:tc>
          <w:tcPr>
            <w:tcW w:w="1350" w:type="dxa"/>
            <w:shd w:val="clear" w:color="auto" w:fill="FBE4D5" w:themeFill="accent2" w:themeFillTint="33"/>
          </w:tcPr>
          <w:p w14:paraId="40E34A66" w14:textId="77777777" w:rsidR="00C41B09" w:rsidRPr="00FE351E" w:rsidRDefault="00C41B09" w:rsidP="00054ADC">
            <w:pPr>
              <w:autoSpaceDE w:val="0"/>
              <w:autoSpaceDN w:val="0"/>
              <w:adjustRightInd w:val="0"/>
              <w:ind w:firstLine="1440"/>
              <w:jc w:val="both"/>
              <w:rPr>
                <w:rFonts w:ascii="Trebuchet MS" w:hAnsi="Trebuchet MS" w:cs="Arial"/>
                <w:bCs/>
                <w:iCs/>
                <w:noProof/>
                <w:highlight w:val="darkBlue"/>
              </w:rPr>
            </w:pPr>
            <w:r w:rsidRPr="00FE351E">
              <w:rPr>
                <w:rFonts w:ascii="Trebuchet MS" w:hAnsi="Trebuchet MS"/>
                <w:noProof/>
                <w:highlight w:val="darkBlue"/>
              </w:rPr>
              <mc:AlternateContent>
                <mc:Choice Requires="wpg">
                  <w:drawing>
                    <wp:anchor distT="0" distB="0" distL="114300" distR="114300" simplePos="0" relativeHeight="251716608" behindDoc="0" locked="0" layoutInCell="0" allowOverlap="1" wp14:anchorId="13585C21" wp14:editId="3FD31FC7">
                      <wp:simplePos x="0" y="0"/>
                      <wp:positionH relativeFrom="page">
                        <wp:posOffset>35863</wp:posOffset>
                      </wp:positionH>
                      <wp:positionV relativeFrom="paragraph">
                        <wp:posOffset>15489</wp:posOffset>
                      </wp:positionV>
                      <wp:extent cx="559435" cy="408940"/>
                      <wp:effectExtent l="0" t="0" r="0" b="10160"/>
                      <wp:wrapNone/>
                      <wp:docPr id="25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52"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54" name="Group 5"/>
                              <wpg:cNvGrpSpPr>
                                <a:grpSpLocks/>
                              </wpg:cNvGrpSpPr>
                              <wpg:grpSpPr bwMode="auto">
                                <a:xfrm>
                                  <a:off x="2152" y="171"/>
                                  <a:ext cx="246" cy="440"/>
                                  <a:chOff x="2152" y="171"/>
                                  <a:chExt cx="246" cy="440"/>
                                </a:xfrm>
                              </wpg:grpSpPr>
                              <wps:wsp>
                                <wps:cNvPr id="255"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0"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6E87F9D" id="Grupare 113" o:spid="_x0000_s1026" style="position:absolute;margin-left:2.8pt;margin-top:1.2pt;width:44.05pt;height:32.2pt;z-index:25171660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EIc7BYAAOe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mzcQA&#10;AADcAAAADwAAAGRycy9kb3ducmV2LnhtbESPQYvCMBSE74L/ITxhb5pa2EWqUVRwcVlYsXrQ26N5&#10;tsXmpTZR6783C4LHYWa+YSaz1lTiRo0rLSsYDiIQxJnVJecK9rtVfwTCeWSNlWVS8CAHs2m3M8FE&#10;2ztv6Zb6XAQIuwQVFN7XiZQuK8igG9iaOHgn2xj0QTa51A3eA9xUMo6iL2mw5LBQYE3LgrJzejUK&#10;fjdltnA/9cYejleffu9wLf8uSn302vkYhKfWv8Ov9loriD9j+D8Tjo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2Zs3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q87MQA&#10;AADcAAAADwAAAGRycy9kb3ducmV2LnhtbESPT2vCQBTE7wW/w/KEXsRstH+w0VVkIa23Emvvj+wz&#10;CWbfxuxW47fvCoUeh5n5DbPaDLYVF+p941jBLElBEJfONFwpOHzl0wUIH5ANto5JwY08bNajhxVm&#10;xl25oMs+VCJC2GeooA6hy6T0ZU0WfeI64ugdXW8xRNlX0vR4jXDbynmavkqLDceFGjvSNZWn/Y9V&#10;MNH6VjyfKZ8sPlF+N+/avX1opR7Hw3YJItAQ/sN/7Z1RMH95gvuZe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I6vOz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l4sMAA&#10;AADcAAAADwAAAGRycy9kb3ducmV2LnhtbESPzarCMBSE94LvEI7gTtNbriLVKCII3qV/+2Nz2pTb&#10;nJQm2vr2RhBcDjPzDbPa9LYWD2p95VjBzzQBQZw7XXGp4HLeTxYgfEDWWDsmBU/ysFkPByvMtOv4&#10;SI9TKEWEsM9QgQmhyaT0uSGLfuoa4ugVrrUYomxLqVvsItzWMk2SubRYcVww2NDOUP5/ulsF22tx&#10;P+auTA+3W/X3a56y64pCqfGo3y5BBOrDN/xpH7SCdDaD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Fl4sM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jh7LsA&#10;AADcAAAADwAAAGRycy9kb3ducmV2LnhtbERPSwrCMBDdC94hjOBOU0VEqlFEEHTpbz9tpk2xmZQm&#10;2np7sxBcPt5/s+ttLd7U+sqxgtk0AUGcO11xqeB+O05WIHxA1lg7JgUf8rDbDgcbTLXr+ELvayhF&#10;DGGfogITQpNK6XNDFv3UNcSRK1xrMUTYllK32MVwW8t5kiylxYpjg8GGDoby5/VlFewfxeuSu3J+&#10;yrLqvDAf2XVFodR41O/XIAL14S/+uU9awXIR58cz8QjI7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D544ey7AAAA3AAAAA8AAAAAAAAAAAAAAAAAmAIAAGRycy9kb3ducmV2Lnht&#10;bFBLBQYAAAAABAAEAPUAAACA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Pn78IA&#10;AADcAAAADwAAAGRycy9kb3ducmV2LnhtbESPQWuEMBSE7wv9D+EVetuNXUSKu1GWQmF71Lb3p3ka&#10;qXkRk1313zeFQo/DzHzDnMvVjuJOsx8cK3g+JCCIW6cH7hV8frztX0D4gKxxdEwKNvJQFg+7M+ba&#10;LVzRvQ69iBD2OSowIUy5lL41ZNEf3EQcvc7NFkOUcy/1jEuE21EekySTFgeOCwYnejXUftc3q+Dy&#10;1d2q1vXHa9MM76nZ5LJ0nVJPj+vlBCLQGv7Df+2rVpClKfyeiUdAF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Q+fv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7842" w:type="dxa"/>
            <w:shd w:val="clear" w:color="auto" w:fill="FBE4D5" w:themeFill="accent2" w:themeFillTint="33"/>
            <w:vAlign w:val="center"/>
          </w:tcPr>
          <w:p w14:paraId="6AAA039E" w14:textId="77777777" w:rsidR="00C41B09" w:rsidRPr="0057381A" w:rsidRDefault="00C41B09" w:rsidP="00054ADC">
            <w:pPr>
              <w:autoSpaceDE w:val="0"/>
              <w:autoSpaceDN w:val="0"/>
              <w:adjustRightInd w:val="0"/>
              <w:jc w:val="both"/>
              <w:rPr>
                <w:rFonts w:ascii="Trebuchet MS" w:hAnsi="Trebuchet MS" w:cs="Arial"/>
                <w:bCs/>
                <w:color w:val="000000"/>
              </w:rPr>
            </w:pPr>
            <w:r w:rsidRPr="00FE4322">
              <w:rPr>
                <w:rFonts w:ascii="Trebuchet MS" w:hAnsi="Trebuchet MS" w:cs="Arial"/>
                <w:bCs/>
                <w:color w:val="000000"/>
              </w:rPr>
              <w:t>Contribuț</w:t>
            </w:r>
            <w:r w:rsidRPr="00906438">
              <w:rPr>
                <w:rFonts w:ascii="Trebuchet MS" w:hAnsi="Trebuchet MS" w:cs="Arial"/>
                <w:bCs/>
                <w:color w:val="000000"/>
              </w:rPr>
              <w:t>ia în natură face parte inte</w:t>
            </w:r>
            <w:r w:rsidRPr="00E36704">
              <w:rPr>
                <w:rFonts w:ascii="Trebuchet MS" w:hAnsi="Trebuchet MS" w:cs="Arial"/>
                <w:bCs/>
                <w:color w:val="000000"/>
              </w:rPr>
              <w:t xml:space="preserve">granta din proiect si ea nu poate face obiectul altui proiect </w:t>
            </w:r>
            <w:r w:rsidRPr="00DA480A">
              <w:rPr>
                <w:rFonts w:ascii="Trebuchet MS" w:hAnsi="Trebuchet MS" w:cs="Arial"/>
                <w:bCs/>
                <w:color w:val="000000"/>
              </w:rPr>
              <w:t>depus indiferent de masura</w:t>
            </w:r>
            <w:r w:rsidRPr="008073DC">
              <w:rPr>
                <w:rFonts w:ascii="Trebuchet MS" w:hAnsi="Trebuchet MS" w:cs="Arial"/>
                <w:bCs/>
                <w:color w:val="000000"/>
              </w:rPr>
              <w:t>/apel/program operațional.</w:t>
            </w:r>
          </w:p>
        </w:tc>
      </w:tr>
    </w:tbl>
    <w:p w14:paraId="681D6D88"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p>
    <w:p w14:paraId="4BFFE8A0"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p>
    <w:p w14:paraId="338C2362"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În situația în care solicitantul va prezenta la momentul depunerii cererii de finanțare un document justificativ (raport de evaluare pentru aportul în natură, extras de cont cu blocarea sumei sau contract de credit bancar) privind asigurarea cofinanţării investiţiei, acesta va fi punctat în conformitate cu criteriul 4 din Anexa 5 - Criterii de selecție.</w:t>
      </w:r>
    </w:p>
    <w:p w14:paraId="2236379A"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Courier Ne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42"/>
      </w:tblGrid>
      <w:tr w:rsidR="00C41B09" w:rsidRPr="00AB7B32" w14:paraId="478ACDE1" w14:textId="77777777" w:rsidTr="00054ADC">
        <w:trPr>
          <w:trHeight w:val="765"/>
        </w:trPr>
        <w:tc>
          <w:tcPr>
            <w:tcW w:w="1350" w:type="dxa"/>
            <w:shd w:val="clear" w:color="auto" w:fill="FBE4D5" w:themeFill="accent2" w:themeFillTint="33"/>
          </w:tcPr>
          <w:p w14:paraId="14FFCFFC" w14:textId="77777777" w:rsidR="00C41B09" w:rsidRPr="00AB7B32" w:rsidRDefault="00C41B09" w:rsidP="00054ADC">
            <w:pPr>
              <w:autoSpaceDE w:val="0"/>
              <w:autoSpaceDN w:val="0"/>
              <w:adjustRightInd w:val="0"/>
              <w:ind w:firstLine="1440"/>
              <w:jc w:val="both"/>
              <w:rPr>
                <w:rFonts w:ascii="Trebuchet MS" w:hAnsi="Trebuchet MS" w:cs="Arial"/>
                <w:bCs/>
                <w:iCs/>
                <w:noProof/>
              </w:rPr>
            </w:pPr>
            <w:r w:rsidRPr="00AB7B32">
              <w:rPr>
                <w:rFonts w:ascii="Trebuchet MS" w:hAnsi="Trebuchet MS"/>
                <w:noProof/>
              </w:rPr>
              <mc:AlternateContent>
                <mc:Choice Requires="wpg">
                  <w:drawing>
                    <wp:anchor distT="0" distB="0" distL="114300" distR="114300" simplePos="0" relativeHeight="251698176" behindDoc="0" locked="0" layoutInCell="0" allowOverlap="1" wp14:anchorId="2176DB34" wp14:editId="67C41F6C">
                      <wp:simplePos x="0" y="0"/>
                      <wp:positionH relativeFrom="page">
                        <wp:posOffset>35863</wp:posOffset>
                      </wp:positionH>
                      <wp:positionV relativeFrom="paragraph">
                        <wp:posOffset>15489</wp:posOffset>
                      </wp:positionV>
                      <wp:extent cx="559435" cy="408940"/>
                      <wp:effectExtent l="0" t="0" r="0" b="10160"/>
                      <wp:wrapNone/>
                      <wp:docPr id="370"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71"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73" name="Group 5"/>
                              <wpg:cNvGrpSpPr>
                                <a:grpSpLocks/>
                              </wpg:cNvGrpSpPr>
                              <wpg:grpSpPr bwMode="auto">
                                <a:xfrm>
                                  <a:off x="2152" y="171"/>
                                  <a:ext cx="246" cy="440"/>
                                  <a:chOff x="2152" y="171"/>
                                  <a:chExt cx="246" cy="440"/>
                                </a:xfrm>
                              </wpg:grpSpPr>
                              <wps:wsp>
                                <wps:cNvPr id="374"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60F216" id="Grupare 113" o:spid="_x0000_s1026" style="position:absolute;margin-left:2.8pt;margin-top:1.2pt;width:44.05pt;height:32.2pt;z-index:25169817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CrR8QA&#10;AADcAAAADwAAAGRycy9kb3ducmV2LnhtbESPQYvCMBSE74L/ITxhb5q6C65Uo6igKAsrVg96ezTP&#10;tti8dJuo3X9vBMHjMDPfMONpY0pxo9oVlhX0exEI4tTqgjMFh/2yOwThPLLG0jIp+CcH00m7NcZY&#10;2zvv6Jb4TAQIuxgV5N5XsZQuzcmg69mKOHhnWxv0QdaZ1DXeA9yU8jOKBtJgwWEhx4oWOaWX5GoU&#10;/GyLdO421dYeT1efrPa4lr9/Sn10mtkIhKfGv8Ov9lor+Pruw/NMOAJy8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wq0f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JKisQA&#10;AADcAAAADwAAAGRycy9kb3ducmV2LnhtbESPQWvCQBSE7wX/w/KEXsRstKW10VVkIa23Emvvj+wz&#10;CWbfxuxW47/vCoUeh5n5hlltBtuKC/W+caxglqQgiEtnGq4UHL7y6QKED8gGW8ek4EYeNuvRwwoz&#10;465c0GUfKhEh7DNUUIfQZVL6siaLPnEdcfSOrrcYouwraXq8Rrht5TxNX6TFhuNCjR3pmsrT/scq&#10;mGh9K57PlE8Wnyi/m3ft3j60Uo/jYbsEEWgI/+G/9s4oeHqdw/1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iSor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QZt8UAAADcAAAADwAAAGRycy9kb3ducmV2LnhtbESPT2vCQBTE7wW/w/KE&#10;3uomhlaJriKipQcR/APi7ZF9JsHs25Bdk/jtuwWhx2FmfsPMl72pREuNKy0riEcRCOLM6pJzBefT&#10;9mMKwnlkjZVlUvAkB8vF4G2OqbYdH6g9+lwECLsUFRTe16mULivIoBvZmjh4N9sY9EE2udQNdgFu&#10;KjmOoi9psOSwUGBN64Ky+/FhFHx32K2SeNPu7rf183r63F92MSn1PuxXMxCeev8ffrV/tIJk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7UGbfFAAAA3A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GO1sEA&#10;AADcAAAADwAAAGRycy9kb3ducmV2LnhtbESPzarCMBSE9xd8h3AEd9fUH1SqUUQQdKneuz82p02x&#10;OSlNtPXtjSC4HGbmG2a16WwlHtT40rGC0TABQZw5XXKh4O+y/12A8AFZY+WYFDzJw2bd+1lhql3L&#10;J3qcQyEihH2KCkwIdSqlzwxZ9ENXE0cvd43FEGVTSN1gG+G2kuMkmUmLJccFgzXtDGW3890q2P7n&#10;91PmivHhei2PU/OUbZvnSg363XYJIlAXvuFP+6AVTOZTeJ+JR0C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Bjtb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0rTcMA&#10;AADcAAAADwAAAGRycy9kb3ducmV2LnhtbESPT2vCQBTE7wW/w/KE3upG29oSXUWEQnrU1vsz+5IN&#10;Zt+G7Obft+8KQo/DzPyG2e5HW4ueWl85VrBcJCCIc6crLhX8/ny9fILwAVlj7ZgUTORhv5s9bTHV&#10;buAT9edQighhn6ICE0KTSulzQxb9wjXE0StcazFE2ZZStzhEuK3lKknW0mLFccFgQ0dD+e3cWQWH&#10;S9Gdcleusuu1+n4zkxyGolDqeT4eNiACjeE//GhnWsHrxzvcz8Qj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0rTcMAAADcAAAADwAAAAAAAAAAAAAAAACYAgAAZHJzL2Rv&#10;d25yZXYueG1sUEsFBgAAAAAEAAQA9QAAAIg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1OsMA&#10;AADcAAAADwAAAGRycy9kb3ducmV2LnhtbESPQWvCQBSE7wX/w/IK3ppNbVFJXUWEgh6j7f0l+5IN&#10;zb4N2dUk/94VCh6HmfmG2exG24ob9b5xrOA9SUEQl043XCv4uXy/rUH4gKyxdUwKJvKw285eNphp&#10;N3BOt3OoRYSwz1CBCaHLpPSlIYs+cR1x9CrXWwxR9rXUPQ4Rblu5SNOltNhwXDDY0cFQ+Xe+WgX7&#10;3+qal65eHIuiOX2aSQ5DVSk1fx33XyACjeEZ/m8ftYKP1RIeZ+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1OsMAAADcAAAADwAAAAAAAAAAAAAAAACYAgAAZHJzL2Rv&#10;d25yZXYueG1sUEsFBgAAAAAEAAQA9QAAAIgDAAAAAA==&#10;" path="m232,11l227,r2,46l246,45,244,22,232,11xe" fillcolor="#00a900" stroked="f">
                          <v:path arrowok="t" o:connecttype="custom" o:connectlocs="232,11;227,0;229,46;246,45;244,22;232,11" o:connectangles="0,0,0,0,0,0"/>
                        </v:shape>
                      </v:group>
                      <w10:wrap anchorx="page"/>
                    </v:group>
                  </w:pict>
                </mc:Fallback>
              </mc:AlternateContent>
            </w:r>
          </w:p>
        </w:tc>
        <w:tc>
          <w:tcPr>
            <w:tcW w:w="7842" w:type="dxa"/>
            <w:shd w:val="clear" w:color="auto" w:fill="FBE4D5" w:themeFill="accent2" w:themeFillTint="33"/>
            <w:vAlign w:val="center"/>
          </w:tcPr>
          <w:p w14:paraId="34DAC380" w14:textId="77777777" w:rsidR="00C41B09" w:rsidRPr="00AB7B32" w:rsidRDefault="00C41B09" w:rsidP="00054ADC">
            <w:pPr>
              <w:autoSpaceDE w:val="0"/>
              <w:autoSpaceDN w:val="0"/>
              <w:adjustRightInd w:val="0"/>
              <w:jc w:val="both"/>
              <w:rPr>
                <w:rFonts w:ascii="Trebuchet MS" w:hAnsi="Trebuchet MS" w:cs="Arial"/>
                <w:bCs/>
                <w:color w:val="000000"/>
              </w:rPr>
            </w:pPr>
            <w:r w:rsidRPr="00AB7B32">
              <w:rPr>
                <w:rFonts w:ascii="Trebuchet MS" w:hAnsi="Trebuchet MS" w:cs="Arial"/>
                <w:bCs/>
                <w:color w:val="000000"/>
              </w:rPr>
              <w:t>Cofinanțarea prin aport în natură se va dovedi și depune numai odată cu cererea de finanțare.</w:t>
            </w:r>
          </w:p>
        </w:tc>
      </w:tr>
    </w:tbl>
    <w:p w14:paraId="33091C69"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Arial"/>
        </w:rPr>
      </w:pPr>
    </w:p>
    <w:p w14:paraId="7F93C2A8"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Arial"/>
        </w:rPr>
      </w:pPr>
      <w:r w:rsidRPr="00AB7B32">
        <w:rPr>
          <w:rFonts w:ascii="Trebuchet MS" w:eastAsia="Times New Roman" w:hAnsi="Trebuchet MS" w:cs="Arial"/>
        </w:rPr>
        <w:t>Pentru proiectele la care valoarea contribuției în natură depășește cota procentuală stabilită pentru contribuția proprie a beneficiarului, sprijinul financiar nerambursabil va fi diminuat cu cota procentuală ce depășește contribuția proprie.</w:t>
      </w:r>
    </w:p>
    <w:p w14:paraId="629F910E" w14:textId="77777777" w:rsidR="00C41B09" w:rsidRPr="00AB7B32" w:rsidRDefault="00C41B09" w:rsidP="00C41B09">
      <w:pPr>
        <w:autoSpaceDE w:val="0"/>
        <w:autoSpaceDN w:val="0"/>
        <w:adjustRightInd w:val="0"/>
        <w:spacing w:after="0" w:line="240" w:lineRule="auto"/>
        <w:ind w:firstLine="1440"/>
        <w:jc w:val="both"/>
        <w:rPr>
          <w:rFonts w:ascii="Trebuchet MS" w:hAnsi="Trebuchet MS"/>
          <w:b/>
          <w:bCs/>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5FC845A9" w14:textId="77777777" w:rsidTr="00054ADC">
        <w:trPr>
          <w:trHeight w:val="765"/>
        </w:trPr>
        <w:tc>
          <w:tcPr>
            <w:tcW w:w="1350" w:type="dxa"/>
            <w:shd w:val="clear" w:color="auto" w:fill="FBE4D5" w:themeFill="accent2" w:themeFillTint="33"/>
          </w:tcPr>
          <w:p w14:paraId="1E8CA0D4" w14:textId="77777777" w:rsidR="00C41B09" w:rsidRPr="00AB7B32" w:rsidRDefault="00C41B09" w:rsidP="00054ADC">
            <w:pPr>
              <w:autoSpaceDE w:val="0"/>
              <w:autoSpaceDN w:val="0"/>
              <w:adjustRightInd w:val="0"/>
              <w:ind w:firstLine="1440"/>
              <w:jc w:val="both"/>
              <w:rPr>
                <w:rFonts w:ascii="Trebuchet MS" w:hAnsi="Trebuchet MS" w:cs="Arial"/>
                <w:bCs/>
                <w:iCs/>
                <w:noProof/>
              </w:rPr>
            </w:pPr>
            <w:r w:rsidRPr="00AB7B32">
              <w:rPr>
                <w:rFonts w:ascii="Trebuchet MS" w:hAnsi="Trebuchet MS"/>
                <w:noProof/>
              </w:rPr>
              <mc:AlternateContent>
                <mc:Choice Requires="wpg">
                  <w:drawing>
                    <wp:anchor distT="0" distB="0" distL="114300" distR="114300" simplePos="0" relativeHeight="251700224" behindDoc="0" locked="0" layoutInCell="0" allowOverlap="1" wp14:anchorId="69F661A7" wp14:editId="2C0D2154">
                      <wp:simplePos x="0" y="0"/>
                      <wp:positionH relativeFrom="page">
                        <wp:posOffset>71341</wp:posOffset>
                      </wp:positionH>
                      <wp:positionV relativeFrom="paragraph">
                        <wp:posOffset>106211</wp:posOffset>
                      </wp:positionV>
                      <wp:extent cx="559435" cy="408940"/>
                      <wp:effectExtent l="0" t="0" r="0" b="10160"/>
                      <wp:wrapNone/>
                      <wp:docPr id="390"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91"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93" name="Group 5"/>
                              <wpg:cNvGrpSpPr>
                                <a:grpSpLocks/>
                              </wpg:cNvGrpSpPr>
                              <wpg:grpSpPr bwMode="auto">
                                <a:xfrm>
                                  <a:off x="2152" y="171"/>
                                  <a:ext cx="246" cy="440"/>
                                  <a:chOff x="2152" y="171"/>
                                  <a:chExt cx="246" cy="440"/>
                                </a:xfrm>
                              </wpg:grpSpPr>
                              <wps:wsp>
                                <wps:cNvPr id="394"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CFCBC3" id="Grupare 113" o:spid="_x0000_s1026" style="position:absolute;margin-left:5.6pt;margin-top:8.35pt;width:44.05pt;height:32.2pt;z-index:25170022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xNvcQA&#10;AADcAAAADwAAAGRycy9kb3ducmV2LnhtbESPQYvCMBSE74L/ITxhb5q6C7JWo6igKAsrVg96ezTP&#10;tti8dJuo3X9vBMHjMDPfMONpY0pxo9oVlhX0exEI4tTqgjMFh/2y+w3CeWSNpWVS8E8OppN2a4yx&#10;tnfe0S3xmQgQdjEqyL2vYildmpNB17MVcfDOtjbog6wzqWu8B7gp5WcUDaTBgsNCjhUtckovydUo&#10;+NkW6dxtqq09nq4+We1xLX//lProNLMRCE+Nf4df7bVW8DXsw/NMOAJy8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8Tb3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6scMQA&#10;AADcAAAADwAAAGRycy9kb3ducmV2LnhtbESPQWvCQBSE70L/w/IKvYjZaKWY1FVkQe1NtPX+yL4m&#10;odm3aXZrkn/fLQg9DjPzDbPeDrYRN+p87VjBPElBEBfO1Fwq+Hjfz1YgfEA22DgmBSN52G4eJmvM&#10;jev5TLdLKEWEsM9RQRVCm0vpi4os+sS1xNH7dJ3FEGVXStNhH+G2kYs0fZEWa44LFbakKyq+Lj9W&#10;wVTr8bz8pv10dUJ5rQ/aZUet1NPjsHsFEWgI/+F7+80oeM4W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urHD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TcUAAADcAAAADwAAAGRycy9kb3ducmV2LnhtbESPT2vCQBTE7wW/w/KE&#10;3uomhhaNriKipQcR/APi7ZF9JsHs25Bdk/jtuwWhx2FmfsPMl72pREuNKy0riEcRCOLM6pJzBefT&#10;9mMCwnlkjZVlUvAkB8vF4G2OqbYdH6g9+lwECLsUFRTe16mULivIoBvZmjh4N9sY9EE2udQNdgFu&#10;KjmOoi9psOSwUGBN64Ky+/FhFHx32K2SeNPu7rf183r63F92MSn1PuxXMxCeev8ffrV/tIJkm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7Y/03FAAAA3A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1oLMEA&#10;AADcAAAADwAAAGRycy9kb3ducmV2LnhtbESPzarCMBSE9xd8h3AEd9fUH0SrUUQQdKneuz82p02x&#10;OSlNtPXtjSC4HGbmG2a16WwlHtT40rGC0TABQZw5XXKh4O+y/52D8AFZY+WYFDzJw2bd+1lhql3L&#10;J3qcQyEihH2KCkwIdSqlzwxZ9ENXE0cvd43FEGVTSN1gG+G2kuMkmUmLJccFgzXtDGW3890q2P7n&#10;91PmivHhei2PU/OUbZvnSg363XYJIlAXvuFP+6AVTBZTeJ+JR0C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NaCz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NTwMMA&#10;AADcAAAADwAAAGRycy9kb3ducmV2LnhtbESPQWvCQBSE7wX/w/IK3ppNbRFNXUWEgh6j7f0l+5IN&#10;zb4N2dUk/94VCh6HmfmG2exG24ob9b5xrOA9SUEQl043XCv4uXy/rUD4gKyxdUwKJvKw285eNphp&#10;N3BOt3OoRYSwz1CBCaHLpPSlIYs+cR1x9CrXWwxR9rXUPQ4Rblu5SNOltNhwXDDY0cFQ+Xe+WgX7&#10;3+qal65eHIuiOX2aSQ5DVSk1fx33XyACjeEZ/m8ftYKP9RIeZ+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dNTwMMAAADcAAAADwAAAAAAAAAAAAAAAACYAgAAZHJzL2Rv&#10;d25yZXYueG1sUEsFBgAAAAAEAAQA9QAAAIg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2W8MA&#10;AADcAAAADwAAAGRycy9kb3ducmV2LnhtbESPT2vCQBTE7wW/w/KE3upGW2obXUWEQnrU1vsz+5IN&#10;Zt+G7Obft+8KQo/DzPyG2e5HW4ueWl85VrBcJCCIc6crLhX8/ny9fIDwAVlj7ZgUTORhv5s9bTHV&#10;buAT9edQighhn6ICE0KTSulzQxb9wjXE0StcazFE2ZZStzhEuK3lKknepcWK44LBho6G8tu5swoO&#10;l6I75a5cZddr9f1mJjkMRaHU83w8bEAEGsN/+NHOtILXzzXcz8QjIH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p/2W8MAAADcAAAADwAAAAAAAAAAAAAAAACYAgAAZHJzL2Rv&#10;d25yZXYueG1sUEsFBgAAAAAEAAQA9QAAAIgDAAAAAA==&#10;" path="m232,11l227,r2,46l246,45,244,22,232,11xe" fillcolor="#00a900" stroked="f">
                          <v:path arrowok="t" o:connecttype="custom" o:connectlocs="232,11;227,0;229,46;246,45;244,22;232,11" o:connectangles="0,0,0,0,0,0"/>
                        </v:shape>
                      </v:group>
                      <w10:wrap anchorx="page"/>
                    </v:group>
                  </w:pict>
                </mc:Fallback>
              </mc:AlternateContent>
            </w:r>
          </w:p>
          <w:p w14:paraId="14029738" w14:textId="77777777" w:rsidR="00C41B09" w:rsidRPr="00AB7B32" w:rsidRDefault="00C41B09" w:rsidP="00054ADC">
            <w:pPr>
              <w:autoSpaceDE w:val="0"/>
              <w:autoSpaceDN w:val="0"/>
              <w:adjustRightInd w:val="0"/>
              <w:ind w:firstLine="1440"/>
              <w:jc w:val="both"/>
              <w:rPr>
                <w:rFonts w:ascii="Trebuchet MS" w:hAnsi="Trebuchet MS" w:cs="Arial"/>
                <w:bCs/>
                <w:iCs/>
                <w:noProof/>
              </w:rPr>
            </w:pPr>
          </w:p>
        </w:tc>
        <w:tc>
          <w:tcPr>
            <w:tcW w:w="7864" w:type="dxa"/>
            <w:shd w:val="clear" w:color="auto" w:fill="FBE4D5" w:themeFill="accent2" w:themeFillTint="33"/>
            <w:vAlign w:val="center"/>
          </w:tcPr>
          <w:p w14:paraId="42700DA5" w14:textId="77777777" w:rsidR="00C41B09" w:rsidRPr="00AB7B32" w:rsidRDefault="00C41B09" w:rsidP="00054ADC">
            <w:pPr>
              <w:autoSpaceDE w:val="0"/>
              <w:autoSpaceDN w:val="0"/>
              <w:adjustRightInd w:val="0"/>
              <w:jc w:val="both"/>
              <w:rPr>
                <w:rFonts w:ascii="Trebuchet MS" w:hAnsi="Trebuchet MS" w:cs="Arial"/>
                <w:bCs/>
                <w:color w:val="000000"/>
              </w:rPr>
            </w:pPr>
            <w:r w:rsidRPr="00AB7B32">
              <w:rPr>
                <w:rFonts w:ascii="Trebuchet MS" w:eastAsia="Times New Roman" w:hAnsi="Trebuchet MS" w:cs="Courier New"/>
              </w:rPr>
              <w:t>În situația în care solicitantul va prezenta la momentul depunerii cererii de finanțare un</w:t>
            </w:r>
            <w:r w:rsidRPr="00AB7B32">
              <w:rPr>
                <w:rFonts w:ascii="Trebuchet MS" w:eastAsia="Times New Roman" w:hAnsi="Trebuchet MS" w:cs="Arial"/>
                <w:b/>
              </w:rPr>
              <w:t xml:space="preserve"> </w:t>
            </w:r>
            <w:r w:rsidRPr="00AB7B32">
              <w:rPr>
                <w:rFonts w:ascii="Trebuchet MS" w:eastAsia="Times New Roman" w:hAnsi="Trebuchet MS" w:cs="Courier New"/>
              </w:rPr>
              <w:t xml:space="preserve">document justificativ (raport de evaluare pentru aportul în natură, extras de cont cu blocarea sumei sau contract de finanțare) privind asigurarea cofinanţării investiţiei, </w:t>
            </w:r>
            <w:r w:rsidRPr="00AB7B32">
              <w:rPr>
                <w:rFonts w:ascii="Trebuchet MS" w:hAnsi="Trebuchet MS"/>
              </w:rPr>
              <w:t xml:space="preserve">în cuantum de minimum 20% din valoarea cofinanțării, </w:t>
            </w:r>
            <w:r w:rsidRPr="00AB7B32">
              <w:rPr>
                <w:rFonts w:ascii="Trebuchet MS" w:eastAsia="Times New Roman" w:hAnsi="Trebuchet MS" w:cs="Courier New"/>
              </w:rPr>
              <w:t>acesta va fi punctat în</w:t>
            </w:r>
            <w:r w:rsidRPr="00AB7B32">
              <w:rPr>
                <w:rFonts w:ascii="Trebuchet MS" w:eastAsia="Times New Roman" w:hAnsi="Trebuchet MS" w:cs="Arial"/>
                <w:b/>
              </w:rPr>
              <w:t xml:space="preserve"> </w:t>
            </w:r>
            <w:r w:rsidRPr="00AB7B32">
              <w:rPr>
                <w:rFonts w:ascii="Trebuchet MS" w:eastAsia="Times New Roman" w:hAnsi="Trebuchet MS" w:cs="Courier New"/>
              </w:rPr>
              <w:t>conformitate cu criteriul 4 din Anexa 5 - Criterii de selecție</w:t>
            </w:r>
            <w:r w:rsidRPr="00AB7B32">
              <w:rPr>
                <w:rFonts w:ascii="Trebuchet MS" w:eastAsia="Times New Roman" w:hAnsi="Trebuchet MS" w:cs="Arial"/>
                <w:b/>
              </w:rPr>
              <w:t>.</w:t>
            </w:r>
          </w:p>
        </w:tc>
      </w:tr>
    </w:tbl>
    <w:p w14:paraId="2125529E" w14:textId="77777777" w:rsidR="00C41B09" w:rsidRDefault="00C41B09" w:rsidP="00C41B09">
      <w:pPr>
        <w:autoSpaceDE w:val="0"/>
        <w:autoSpaceDN w:val="0"/>
        <w:adjustRightInd w:val="0"/>
        <w:spacing w:after="0" w:line="240" w:lineRule="auto"/>
        <w:ind w:firstLine="1440"/>
        <w:jc w:val="both"/>
        <w:rPr>
          <w:rFonts w:ascii="Trebuchet MS" w:hAnsi="Trebuchet MS"/>
          <w:b/>
          <w:bCs/>
        </w:rPr>
      </w:pPr>
    </w:p>
    <w:p w14:paraId="2D35F025" w14:textId="77777777" w:rsidR="00DB40D7" w:rsidRPr="00AB7B32" w:rsidRDefault="00DB40D7" w:rsidP="00C41B09">
      <w:pPr>
        <w:autoSpaceDE w:val="0"/>
        <w:autoSpaceDN w:val="0"/>
        <w:adjustRightInd w:val="0"/>
        <w:spacing w:after="0" w:line="240" w:lineRule="auto"/>
        <w:ind w:firstLine="1440"/>
        <w:jc w:val="both"/>
        <w:rPr>
          <w:rFonts w:ascii="Trebuchet MS" w:hAnsi="Trebuchet MS"/>
          <w:b/>
          <w:bCs/>
        </w:rPr>
      </w:pPr>
    </w:p>
    <w:p w14:paraId="2FDF324B" w14:textId="77777777" w:rsidR="00C41B09" w:rsidRPr="00AB7B32" w:rsidRDefault="00C41B09" w:rsidP="00C41B09">
      <w:pPr>
        <w:autoSpaceDE w:val="0"/>
        <w:autoSpaceDN w:val="0"/>
        <w:adjustRightInd w:val="0"/>
        <w:spacing w:after="0" w:line="240" w:lineRule="auto"/>
        <w:ind w:firstLine="1440"/>
        <w:jc w:val="both"/>
        <w:rPr>
          <w:rFonts w:ascii="Trebuchet MS" w:hAnsi="Trebuchet MS"/>
          <w:b/>
          <w:bCs/>
        </w:rPr>
      </w:pPr>
    </w:p>
    <w:p w14:paraId="2099383F" w14:textId="77777777" w:rsidR="00C41B09" w:rsidRPr="00AB7B32" w:rsidRDefault="00C41B09" w:rsidP="00C41B09">
      <w:pPr>
        <w:shd w:val="clear" w:color="auto" w:fill="BDD6EE" w:themeFill="accent1" w:themeFillTint="66"/>
        <w:autoSpaceDE w:val="0"/>
        <w:autoSpaceDN w:val="0"/>
        <w:adjustRightInd w:val="0"/>
        <w:spacing w:after="0" w:line="240" w:lineRule="auto"/>
        <w:ind w:firstLine="1440"/>
        <w:jc w:val="center"/>
        <w:rPr>
          <w:rFonts w:ascii="Trebuchet MS" w:hAnsi="Trebuchet MS" w:cs="Arial"/>
          <w:b/>
          <w:bCs/>
          <w:iCs/>
        </w:rPr>
      </w:pPr>
      <w:r w:rsidRPr="00AB7B32">
        <w:rPr>
          <w:rFonts w:ascii="Trebuchet MS" w:hAnsi="Trebuchet MS" w:cs="Arial"/>
          <w:b/>
          <w:bCs/>
          <w:iCs/>
        </w:rPr>
        <w:lastRenderedPageBreak/>
        <w:t>CARE ESTE VALOAREA M</w:t>
      </w:r>
      <w:r w:rsidRPr="00AB7B32">
        <w:rPr>
          <w:rFonts w:ascii="Trebuchet MS" w:hAnsi="Trebuchet MS" w:cs="Arial"/>
          <w:b/>
          <w:bCs/>
          <w:iCs/>
          <w:shd w:val="clear" w:color="auto" w:fill="BDD6EE" w:themeFill="accent1" w:themeFillTint="66"/>
        </w:rPr>
        <w:t xml:space="preserve">AXIMĂ </w:t>
      </w:r>
      <w:r w:rsidRPr="00AB7B32">
        <w:rPr>
          <w:rFonts w:ascii="Trebuchet MS" w:hAnsi="Trebuchet MS" w:cs="Arial"/>
          <w:b/>
          <w:bCs/>
          <w:iCs/>
        </w:rPr>
        <w:t>A PROIECTULUI?</w:t>
      </w:r>
    </w:p>
    <w:p w14:paraId="310F89ED" w14:textId="77777777" w:rsidR="00C41B09" w:rsidRPr="00AB7B32" w:rsidRDefault="00C41B09" w:rsidP="00C41B09">
      <w:pPr>
        <w:autoSpaceDE w:val="0"/>
        <w:autoSpaceDN w:val="0"/>
        <w:adjustRightInd w:val="0"/>
        <w:spacing w:after="0" w:line="240" w:lineRule="auto"/>
        <w:ind w:right="-22" w:firstLine="1440"/>
        <w:jc w:val="both"/>
        <w:rPr>
          <w:rFonts w:ascii="Trebuchet MS" w:hAnsi="Trebuchet MS" w:cs="Arial"/>
          <w:bCs/>
        </w:rPr>
      </w:pPr>
    </w:p>
    <w:p w14:paraId="3C2B160D" w14:textId="77777777" w:rsidR="00C41B09" w:rsidRPr="00AB7B32" w:rsidRDefault="00C41B09" w:rsidP="00C41B09">
      <w:pPr>
        <w:autoSpaceDE w:val="0"/>
        <w:autoSpaceDN w:val="0"/>
        <w:adjustRightInd w:val="0"/>
        <w:spacing w:after="0" w:line="240" w:lineRule="auto"/>
        <w:ind w:right="-22" w:firstLine="1440"/>
        <w:jc w:val="both"/>
        <w:rPr>
          <w:rFonts w:ascii="Trebuchet MS" w:hAnsi="Trebuchet MS" w:cs="Times New Roman"/>
        </w:rPr>
      </w:pPr>
      <w:r w:rsidRPr="00AB7B32">
        <w:rPr>
          <w:rFonts w:ascii="Trebuchet MS" w:hAnsi="Trebuchet MS" w:cs="Arial"/>
          <w:bCs/>
        </w:rPr>
        <w:t>Valoarea maximă și minimă eligibilă aferentă unui proiect va fi precizată în anunțul de lansare a apelului</w:t>
      </w:r>
      <w:r w:rsidRPr="00AB7B32">
        <w:rPr>
          <w:rFonts w:ascii="Trebuchet MS" w:hAnsi="Trebuchet MS" w:cs="Times New Roman"/>
          <w:b/>
        </w:rPr>
        <w:t xml:space="preserve">. </w:t>
      </w:r>
      <w:r w:rsidRPr="00AB7B32">
        <w:rPr>
          <w:rFonts w:ascii="Trebuchet MS" w:hAnsi="Trebuchet MS" w:cs="Times New Roman"/>
        </w:rPr>
        <w:t>În cadrul acestor valori este inclusă TVA doar în cazul solicitanților neplătitori de TVA. Pentru solicitanții plătitori de TVA, în cadrul plafonului nu este inclusă TVA.</w:t>
      </w:r>
    </w:p>
    <w:p w14:paraId="5BF9B91A" w14:textId="77777777" w:rsidR="00C41B09" w:rsidRPr="00AB7B32" w:rsidRDefault="00C41B09" w:rsidP="00C41B09">
      <w:pPr>
        <w:autoSpaceDE w:val="0"/>
        <w:autoSpaceDN w:val="0"/>
        <w:adjustRightInd w:val="0"/>
        <w:spacing w:after="0" w:line="240" w:lineRule="auto"/>
        <w:ind w:firstLine="1440"/>
        <w:jc w:val="both"/>
        <w:rPr>
          <w:rFonts w:ascii="Trebuchet MS" w:hAnsi="Trebuchet MS"/>
          <w:b/>
          <w:bCs/>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3F282280" w14:textId="77777777" w:rsidTr="00054ADC">
        <w:trPr>
          <w:trHeight w:val="1185"/>
        </w:trPr>
        <w:tc>
          <w:tcPr>
            <w:tcW w:w="1350" w:type="dxa"/>
            <w:shd w:val="clear" w:color="auto" w:fill="FBE4D5" w:themeFill="accent2" w:themeFillTint="33"/>
          </w:tcPr>
          <w:p w14:paraId="163F061F" w14:textId="77777777" w:rsidR="00C41B09" w:rsidRPr="00AB7B32" w:rsidRDefault="00C41B09" w:rsidP="00054ADC">
            <w:pPr>
              <w:autoSpaceDE w:val="0"/>
              <w:autoSpaceDN w:val="0"/>
              <w:adjustRightInd w:val="0"/>
              <w:ind w:firstLine="1440"/>
              <w:jc w:val="both"/>
              <w:rPr>
                <w:rFonts w:ascii="Trebuchet MS" w:hAnsi="Trebuchet MS" w:cs="Arial"/>
                <w:bCs/>
                <w:iCs/>
                <w:noProof/>
              </w:rPr>
            </w:pPr>
          </w:p>
          <w:p w14:paraId="0ADA876A" w14:textId="77777777" w:rsidR="00C41B09" w:rsidRPr="00AB7B32" w:rsidRDefault="00C41B09" w:rsidP="00054ADC">
            <w:pPr>
              <w:autoSpaceDE w:val="0"/>
              <w:autoSpaceDN w:val="0"/>
              <w:adjustRightInd w:val="0"/>
              <w:ind w:firstLine="1440"/>
              <w:jc w:val="both"/>
              <w:rPr>
                <w:rFonts w:ascii="Trebuchet MS" w:hAnsi="Trebuchet MS" w:cs="Arial"/>
                <w:bCs/>
                <w:iCs/>
                <w:noProof/>
              </w:rPr>
            </w:pPr>
            <w:r w:rsidRPr="00AB7B32">
              <w:rPr>
                <w:rFonts w:ascii="Trebuchet MS" w:hAnsi="Trebuchet MS"/>
                <w:noProof/>
              </w:rPr>
              <mc:AlternateContent>
                <mc:Choice Requires="wpg">
                  <w:drawing>
                    <wp:anchor distT="0" distB="0" distL="114300" distR="114300" simplePos="0" relativeHeight="251699200" behindDoc="0" locked="0" layoutInCell="0" allowOverlap="1" wp14:anchorId="0EC46F4E" wp14:editId="20EECA5F">
                      <wp:simplePos x="0" y="0"/>
                      <wp:positionH relativeFrom="page">
                        <wp:posOffset>152649</wp:posOffset>
                      </wp:positionH>
                      <wp:positionV relativeFrom="paragraph">
                        <wp:posOffset>12065</wp:posOffset>
                      </wp:positionV>
                      <wp:extent cx="559435" cy="408940"/>
                      <wp:effectExtent l="0" t="0" r="0" b="10160"/>
                      <wp:wrapNone/>
                      <wp:docPr id="320"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29"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31" name="Group 5"/>
                              <wpg:cNvGrpSpPr>
                                <a:grpSpLocks/>
                              </wpg:cNvGrpSpPr>
                              <wpg:grpSpPr bwMode="auto">
                                <a:xfrm>
                                  <a:off x="2152" y="171"/>
                                  <a:ext cx="246" cy="440"/>
                                  <a:chOff x="2152" y="171"/>
                                  <a:chExt cx="246" cy="440"/>
                                </a:xfrm>
                              </wpg:grpSpPr>
                              <wps:wsp>
                                <wps:cNvPr id="33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CEC70D" id="Grupare 113" o:spid="_x0000_s1026" style="position:absolute;margin-left:12pt;margin-top:.95pt;width:44.05pt;height:32.2pt;z-index:25169920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WIXMQA&#10;AADcAAAADwAAAGRycy9kb3ducmV2LnhtbESPQYvCMBSE7wv+h/AEb2uqgqzVKLqgKMKK1YPeHs2z&#10;LTYv3SZq/febBcHjMDPfMJNZY0pxp9oVlhX0uhEI4tTqgjMFx8Py8wuE88gaS8uk4EkOZtPWxwRj&#10;bR+8p3viMxEg7GJUkHtfxVK6NCeDrmsr4uBdbG3QB1lnUtf4CHBTyn4UDaXBgsNCjhV955Rek5tR&#10;sN0V6cJtqp09nW8+WR1wLX9+leq0m/kYhKfGv8Ov9lorGPRH8H8mHAE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m1iFz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bIpsEA&#10;AADcAAAADwAAAGRycy9kb3ducmV2LnhtbERPy2rCQBTdC/2H4QpupE58UGzqGGQg2l3RtvtL5jYJ&#10;Zu6kmdEkf+8sCl0eznuXDbYRd+p87VjBcpGAIC6cqblU8PWZP29B+IBssHFMCkbykO2fJjtMjev5&#10;TPdLKEUMYZ+igiqENpXSFxVZ9AvXEkfux3UWQ4RdKU2HfQy3jVwlyYu0WHNsqLAlXVFxvdysgrnW&#10;43nzS/l8+4Hyuz5q93rSSs2mw+ENRKAh/Iv/3O9GwXod58cz8QjI/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WyKbBAAAA3AAAAA8AAAAAAAAAAAAAAAAAmAIAAGRycy9kb3du&#10;cmV2LnhtbFBLBQYAAAAABAAEAPUAAACG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yCbm8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4K+cEA&#10;AADcAAAADwAAAGRycy9kb3ducmV2LnhtbESPQYvCMBSE74L/ITzB25paZVm6pkUWFvSou96fzWtT&#10;bF5KE23990YQPA4z8w2zKUbbihv1vnGsYLlIQBCXTjdcK/j/+/34AuEDssbWMSm4k4cin042mGk3&#10;8IFux1CLCGGfoQITQpdJ6UtDFv3CdcTRq1xvMUTZ11L3OES4bWWaJJ/SYsNxwWBHP4bKy/FqFWxP&#10;1fVQujrdnc/Nfm3uchiqSqn5bNx+gwg0hnf41d5pBatVCs8z8Qj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OCvn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vYsAA&#10;AADcAAAADwAAAGRycy9kb3ducmV2LnhtbESPzarCMBSE9xd8h3AEd5pqLyLVKCIIuvRvf2xOm2Jz&#10;Uppo69sb4cJdDjPzDbPa9LYWL2p95VjBdJKAIM6drrhUcL3sxwsQPiBrrB2Tgjd52KwHPyvMtOv4&#10;RK9zKEWEsM9QgQmhyaT0uSGLfuIa4ugVrrUYomxLqVvsItzWcpYkc2mx4rhgsKGdofxxfloF21vx&#10;POWunB3u9+r4a96y64pCqdGw3y5BBOrDf/ivfdAK0jSF75l4BOT6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KvYs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s3FsIA&#10;AADcAAAADwAAAGRycy9kb3ducmV2LnhtbESPS2vDMBCE74H+B7GB3mo5D0pwLYdQCCTHvO4ba22Z&#10;WitjKbHz76tAIMdhZr5h8vVoW3Gn3jeOFcySFARx6XTDtYLzafu1AuEDssbWMSl4kId18THJMdNu&#10;4APdj6EWEcI+QwUmhC6T0peGLPrEdcTRq1xvMUTZ11L3OES4beU8Tb+lxYbjgsGOfg2Vf8ebVbC5&#10;VLdD6er57npt9kvzkMNQVUp9TsfND4hAY3iHX+2dVrBYLOF5Jh4BW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KzcW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p w14:paraId="7C89B12A" w14:textId="77777777" w:rsidR="00C41B09" w:rsidRPr="00AB7B32" w:rsidRDefault="00C41B09" w:rsidP="00054ADC">
            <w:pPr>
              <w:autoSpaceDE w:val="0"/>
              <w:autoSpaceDN w:val="0"/>
              <w:adjustRightInd w:val="0"/>
              <w:ind w:firstLine="1440"/>
              <w:jc w:val="both"/>
              <w:rPr>
                <w:rFonts w:ascii="Trebuchet MS" w:hAnsi="Trebuchet MS" w:cs="Arial"/>
                <w:bCs/>
                <w:iCs/>
                <w:noProof/>
              </w:rPr>
            </w:pPr>
          </w:p>
        </w:tc>
        <w:tc>
          <w:tcPr>
            <w:tcW w:w="7864" w:type="dxa"/>
            <w:shd w:val="clear" w:color="auto" w:fill="FBE4D5" w:themeFill="accent2" w:themeFillTint="33"/>
            <w:vAlign w:val="center"/>
          </w:tcPr>
          <w:p w14:paraId="495E9949"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Pentru proiectul a cărui valoare totală eligibilă depășește 1.000.000 euro,</w:t>
            </w:r>
            <w:r w:rsidRPr="00AB7B32">
              <w:rPr>
                <w:rFonts w:ascii="Trebuchet MS" w:hAnsi="Trebuchet MS" w:cs="Arial"/>
                <w:bCs/>
              </w:rPr>
              <w:t xml:space="preserve"> echivalentul în lei la </w:t>
            </w:r>
            <w:r w:rsidRPr="00AB7B32">
              <w:rPr>
                <w:rFonts w:ascii="Trebuchet MS" w:eastAsia="Times New Roman" w:hAnsi="Trebuchet MS" w:cs="Arial"/>
              </w:rPr>
              <w:t>cursul INFOREURO precizat în anunțul de lansare a apelului</w:t>
            </w:r>
            <w:r w:rsidRPr="00AB7B32">
              <w:rPr>
                <w:rFonts w:ascii="Trebuchet MS" w:hAnsi="Trebuchet MS" w:cs="Arial"/>
                <w:bCs/>
                <w:iCs/>
              </w:rPr>
              <w:t xml:space="preserve"> și care generează venituri nete ulterior finalizării acestuia i se aplică prevederile art. 61 din Regulamentul (UE) nr. 1303/2013.</w:t>
            </w:r>
          </w:p>
          <w:p w14:paraId="4D2B5744"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Calculul cu privire la veniturile nete generate de proiect se realizează în conformitate cu Anexa nr. 13.</w:t>
            </w:r>
          </w:p>
          <w:p w14:paraId="12BFAC10"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Ajutorul financiar nerambursabil se va diminua cu veniturile nete astfel determinate.</w:t>
            </w:r>
          </w:p>
          <w:p w14:paraId="5E38ABEA"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Veniturile nete sunt declarate de către solicitant. În situația în care, în perioada de monitorizare a contractului se constată de către organele de control și alte venituri nete decât cele declarate, Autoritatea de Management pentru POPAM recuperează aceste sume cu aplicarea prevederilor O.U.G. nr. 66/2011, cu modificările și completările ulterioare.</w:t>
            </w:r>
          </w:p>
        </w:tc>
      </w:tr>
    </w:tbl>
    <w:p w14:paraId="01C050F6" w14:textId="77777777" w:rsidR="00C41B09" w:rsidRPr="00AB7B32" w:rsidRDefault="00C41B09" w:rsidP="00C41B09">
      <w:pPr>
        <w:autoSpaceDE w:val="0"/>
        <w:autoSpaceDN w:val="0"/>
        <w:adjustRightInd w:val="0"/>
        <w:spacing w:after="0" w:line="240" w:lineRule="auto"/>
        <w:ind w:firstLine="1440"/>
        <w:jc w:val="both"/>
        <w:rPr>
          <w:rFonts w:ascii="Trebuchet MS" w:hAnsi="Trebuchet MS"/>
          <w:b/>
          <w:bCs/>
        </w:rPr>
      </w:pPr>
    </w:p>
    <w:p w14:paraId="49EE9348" w14:textId="77777777" w:rsidR="00C41B09" w:rsidRPr="00AB7B32" w:rsidRDefault="00C41B09" w:rsidP="00C41B09">
      <w:pPr>
        <w:autoSpaceDE w:val="0"/>
        <w:autoSpaceDN w:val="0"/>
        <w:adjustRightInd w:val="0"/>
        <w:spacing w:after="0" w:line="240" w:lineRule="auto"/>
        <w:ind w:firstLine="1440"/>
        <w:jc w:val="both"/>
        <w:rPr>
          <w:rFonts w:ascii="Trebuchet MS" w:hAnsi="Trebuchet MS"/>
          <w:b/>
          <w:bCs/>
        </w:rPr>
      </w:pPr>
    </w:p>
    <w:p w14:paraId="6095078D" w14:textId="77777777" w:rsidR="00C41B09" w:rsidRPr="00AB7B32" w:rsidRDefault="00C41B09" w:rsidP="00C41B09">
      <w:pPr>
        <w:shd w:val="clear" w:color="auto" w:fill="BDD6EE" w:themeFill="accent1" w:themeFillTint="66"/>
        <w:autoSpaceDE w:val="0"/>
        <w:autoSpaceDN w:val="0"/>
        <w:adjustRightInd w:val="0"/>
        <w:spacing w:after="0" w:line="240" w:lineRule="auto"/>
        <w:jc w:val="center"/>
        <w:rPr>
          <w:rFonts w:ascii="Trebuchet MS" w:hAnsi="Trebuchet MS" w:cs="Arial"/>
          <w:b/>
          <w:bCs/>
          <w:iCs/>
        </w:rPr>
      </w:pPr>
      <w:r w:rsidRPr="00AB7B32">
        <w:rPr>
          <w:rFonts w:ascii="Trebuchet MS" w:hAnsi="Trebuchet MS" w:cs="Times New Roman"/>
          <w:b/>
        </w:rPr>
        <w:t>ALOCAREA FINANCIARĂ</w:t>
      </w:r>
    </w:p>
    <w:p w14:paraId="504F8743" w14:textId="77777777" w:rsidR="00C41B09" w:rsidRPr="00AB7B32" w:rsidRDefault="00C41B09" w:rsidP="00C41B09">
      <w:pPr>
        <w:tabs>
          <w:tab w:val="left" w:pos="1560"/>
        </w:tabs>
        <w:autoSpaceDE w:val="0"/>
        <w:autoSpaceDN w:val="0"/>
        <w:adjustRightInd w:val="0"/>
        <w:spacing w:after="0" w:line="240" w:lineRule="auto"/>
        <w:ind w:firstLine="1440"/>
        <w:jc w:val="both"/>
        <w:rPr>
          <w:rFonts w:ascii="Trebuchet MS" w:hAnsi="Trebuchet MS" w:cs="Arial"/>
          <w:bCs/>
          <w:iCs/>
          <w:color w:val="000000"/>
        </w:rPr>
      </w:pPr>
    </w:p>
    <w:p w14:paraId="1604E36B" w14:textId="77777777" w:rsidR="00C41B09" w:rsidRPr="00AB7B32" w:rsidRDefault="00C41B09" w:rsidP="00C41B09">
      <w:pPr>
        <w:tabs>
          <w:tab w:val="left" w:pos="1560"/>
        </w:tabs>
        <w:autoSpaceDE w:val="0"/>
        <w:autoSpaceDN w:val="0"/>
        <w:adjustRightInd w:val="0"/>
        <w:spacing w:after="0" w:line="240" w:lineRule="auto"/>
        <w:ind w:firstLine="1440"/>
        <w:jc w:val="both"/>
        <w:rPr>
          <w:rFonts w:ascii="Trebuchet MS" w:hAnsi="Trebuchet MS" w:cs="Arial"/>
          <w:bCs/>
          <w:iCs/>
          <w:color w:val="000000"/>
        </w:rPr>
      </w:pPr>
      <w:r w:rsidRPr="00AB7B32">
        <w:rPr>
          <w:rFonts w:ascii="Trebuchet MS" w:hAnsi="Trebuchet MS" w:cs="Arial"/>
          <w:bCs/>
          <w:iCs/>
          <w:color w:val="000000"/>
        </w:rPr>
        <w:t xml:space="preserve">Alocarea financiară pentru această măsură este precizată în </w:t>
      </w:r>
      <w:r w:rsidRPr="00AB7B32">
        <w:rPr>
          <w:rFonts w:ascii="Trebuchet MS" w:hAnsi="Trebuchet MS" w:cs="Arial"/>
          <w:bCs/>
        </w:rPr>
        <w:t>anunțul de lansare a apelului.</w:t>
      </w:r>
    </w:p>
    <w:p w14:paraId="54953DB0"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iCs/>
          <w:color w:val="000000"/>
        </w:rPr>
      </w:pPr>
      <w:r w:rsidRPr="00AB7B32">
        <w:rPr>
          <w:rFonts w:ascii="Trebuchet MS" w:hAnsi="Trebuchet MS" w:cs="Arial"/>
          <w:bCs/>
          <w:iCs/>
          <w:color w:val="000000"/>
        </w:rPr>
        <w:t>Contribuţia FEPAM în cadrul operaţiunii este de 75%, iar contribuţia publică naţională este de 25% (valoarea totală a finanţărilor, fără TVA).</w:t>
      </w:r>
    </w:p>
    <w:p w14:paraId="7C6C5D2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iCs/>
          <w:color w:val="000000"/>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38230227" w14:textId="77777777" w:rsidTr="00054ADC">
        <w:trPr>
          <w:trHeight w:val="1185"/>
        </w:trPr>
        <w:tc>
          <w:tcPr>
            <w:tcW w:w="1350" w:type="dxa"/>
            <w:shd w:val="clear" w:color="auto" w:fill="FBE4D5" w:themeFill="accent2" w:themeFillTint="33"/>
          </w:tcPr>
          <w:p w14:paraId="643EA7AA"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69504" behindDoc="0" locked="0" layoutInCell="0" allowOverlap="1" wp14:anchorId="03D6597C" wp14:editId="51339BA6">
                      <wp:simplePos x="0" y="0"/>
                      <wp:positionH relativeFrom="page">
                        <wp:posOffset>120844</wp:posOffset>
                      </wp:positionH>
                      <wp:positionV relativeFrom="paragraph">
                        <wp:posOffset>81170</wp:posOffset>
                      </wp:positionV>
                      <wp:extent cx="559435" cy="408940"/>
                      <wp:effectExtent l="0" t="0" r="0" b="10160"/>
                      <wp:wrapNone/>
                      <wp:docPr id="8"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9"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 name="Group 5"/>
                              <wpg:cNvGrpSpPr>
                                <a:grpSpLocks/>
                              </wpg:cNvGrpSpPr>
                              <wpg:grpSpPr bwMode="auto">
                                <a:xfrm>
                                  <a:off x="2152" y="171"/>
                                  <a:ext cx="246" cy="440"/>
                                  <a:chOff x="2152" y="171"/>
                                  <a:chExt cx="246" cy="440"/>
                                </a:xfrm>
                              </wpg:grpSpPr>
                              <wps:wsp>
                                <wps:cNvPr id="1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EEA2EF9" id="Grupare 113" o:spid="_x0000_s1026" style="position:absolute;margin-left:9.5pt;margin-top:6.4pt;width:44.05pt;height:32.2pt;z-index:25166950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gQo8QA&#10;AADaAAAADwAAAGRycy9kb3ducmV2LnhtbESPT2vCQBTE70K/w/IK3nRTD6VGV2kLLZFCpUkPentk&#10;n0lo9m3Mbv747d2C4HGYmd8w6+1oatFT6yrLCp7mEQji3OqKCwW/2cfsBYTzyBpry6TgQg62m4fJ&#10;GmNtB/6hPvWFCBB2MSoovW9iKV1ekkE3tw1x8E62NeiDbAupWxwC3NRyEUXP0mDFYaHEht5Lyv/S&#10;zij42lf5m9s1e3s4dj79zDCR32elpo/j6wqEp9Hfw7d2ohUs4f9KuAF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HIEKPEAAAA2g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svUMMA&#10;AADbAAAADwAAAGRycy9kb3ducmV2LnhtbESPQWvCQBCF74L/YRmhF9FNSxEb3YSyYOtNtO19yE6T&#10;0Oxsmt1q/PfOoeBthvfmvW+25eg7daYhtoENPC4zUMRVcC3XBj4/dos1qJiQHXaBycCVIpTFdLLF&#10;3IULH+l8SrWSEI45GmhS6nOtY9WQx7gMPbFo32HwmGQdau0GvEi47/RTlq20x5alocGebEPVz+nP&#10;G5hbez0+/9Juvj6g/mrfbHh5t8Y8zMbXDahEY7qb/6/3TvCFXn6RAX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svUMMAAADb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moI78A&#10;AADbAAAADwAAAGRycy9kb3ducmV2LnhtbERPyWrDMBC9B/oPYgq9JXJNKcWJHEKg4B6dtveJNbZM&#10;rJGx5O3vq0Igt3m8dQ7HxXZiosG3jhW87hIQxJXTLTcKfr4/tx8gfEDW2DkmBSt5OOZPmwNm2s1c&#10;0nQJjYgh7DNUYELoMyl9Zcii37meOHK1GyyGCIdG6gHnGG47mSbJu7TYcmww2NPZUHW7jFbB6bce&#10;y8o1aXG9tl9vZpXzXNdKvTwvpz2IQEt4iO/uQsf5Kfz/Eg+Q+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yagjvwAAANsAAAAPAAAAAAAAAAAAAAAAAJgCAABkcnMvZG93bnJl&#10;di54bWxQSwUGAAAAAAQABAD1AAAAhA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NuL0A&#10;AADbAAAADwAAAGRycy9kb3ducmV2LnhtbERPy6rCMBDdC/5DGMGdpj6QSzWKCIIufdz92EybYjMp&#10;TbT1740guJvDec5q09lKPKnxpWMFk3ECgjhzuuRCwfWyH/2B8AFZY+WYFLzIw2bd760w1a7lEz3P&#10;oRAxhH2KCkwIdSqlzwxZ9GNXE0cud43FEGFTSN1gG8NtJadJspAWS44NBmvaGcru54dVsP3PH6fM&#10;FdPD7VYe5+Yl2zbPlRoOuu0SRKAu/MRf90HH+TP4/BIPkO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IUNuL0AAADbAAAADwAAAAAAAAAAAAAAAACYAgAAZHJzL2Rvd25yZXYu&#10;eG1sUEsFBgAAAAAEAAQA9QAAAII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yVzLsA&#10;AADbAAAADwAAAGRycy9kb3ducmV2LnhtbERPSwrCMBDdC94hjOBOU0VEqlFEEHTpbz8206bYTEoT&#10;bb29EQR383jfWW06W4kXNb50rGAyTkAQZ06XXCi4XvajBQgfkDVWjknBmzxs1v3eClPtWj7R6xwK&#10;EUPYp6jAhFCnUvrMkEU/djVx5HLXWAwRNoXUDbYx3FZymiRzabHk2GCwpp2h7HF+WgXbW/48Za6Y&#10;Hu738jgzb9m2ea7UcNBtlyACdeEv/rkPOs6fwfeXeIBcf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M9slcy7AAAA2wAAAA8AAAAAAAAAAAAAAAAAmAIAAGRycy9kb3ducmV2Lnht&#10;bFBLBQYAAAAABAAEAPUAAACAAw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52B30065" w14:textId="77777777" w:rsidR="00C41B09" w:rsidRPr="00AB7B32" w:rsidRDefault="00C41B09" w:rsidP="00054ADC">
            <w:pPr>
              <w:tabs>
                <w:tab w:val="left" w:pos="1560"/>
              </w:tabs>
              <w:autoSpaceDE w:val="0"/>
              <w:autoSpaceDN w:val="0"/>
              <w:adjustRightInd w:val="0"/>
              <w:jc w:val="both"/>
              <w:rPr>
                <w:rFonts w:ascii="Trebuchet MS" w:hAnsi="Trebuchet MS" w:cs="Arial"/>
                <w:b/>
                <w:bCs/>
                <w:iCs/>
                <w:color w:val="FF0000"/>
              </w:rPr>
            </w:pPr>
            <w:r w:rsidRPr="00AB7B32">
              <w:rPr>
                <w:rFonts w:ascii="Trebuchet MS" w:hAnsi="Trebuchet MS"/>
              </w:rPr>
              <w:t>Un solicitant din teritoriul ITI Delta Dunării (ITI DD) poate depune un proiect în cadrul apelului lansat cu respectarea condițiilor din prezentul ghid. După înregistrarea cererii de finanțare în sistemul informatic MySMIS, solicitantul va depune la ADI ITI DD o cerere de eliberare a unui aviz insoțită de fișa de proiect în baza căruia va solicita avizul de conformitate a obiectivelor din cadrul cererii de finanțare depuse cu obiectivele strategice, pilonii și obiectivele sectoriale din cadrul strategiei ITI Delta Dunării. Avizul favorabil sau nefavorabil va fi depus de solicitant la sediul Autorității de Management pentru POPAM. Prezentarea avizului se va realiza în termen de maximum 15 zile lucrătoare (include și perioada eventualei contestații asupra unui aviz nefavorabil la ADI ITI DD) de la data depunerii dosarului cererii de finanțare</w:t>
            </w:r>
            <w:r w:rsidRPr="00AB7B32">
              <w:rPr>
                <w:rFonts w:ascii="Trebuchet MS" w:hAnsi="Trebuchet MS"/>
                <w:spacing w:val="-1"/>
                <w:w w:val="105"/>
              </w:rPr>
              <w:t>.</w:t>
            </w:r>
          </w:p>
        </w:tc>
      </w:tr>
    </w:tbl>
    <w:p w14:paraId="32165561" w14:textId="77777777" w:rsidR="00C41B09" w:rsidRPr="00AB7B32" w:rsidRDefault="00C41B09" w:rsidP="00C41B09">
      <w:pPr>
        <w:spacing w:after="0" w:line="240" w:lineRule="auto"/>
        <w:ind w:firstLine="1440"/>
        <w:jc w:val="both"/>
        <w:rPr>
          <w:rFonts w:ascii="Trebuchet MS" w:hAnsi="Trebuchet MS" w:cs="Arial-BoldItalicMT"/>
          <w:bCs/>
          <w:iCs/>
          <w:color w:val="000000"/>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440"/>
        <w:gridCol w:w="7774"/>
      </w:tblGrid>
      <w:tr w:rsidR="00C41B09" w:rsidRPr="00AB7B32" w14:paraId="0E9E4A68" w14:textId="77777777" w:rsidTr="00054ADC">
        <w:trPr>
          <w:trHeight w:val="971"/>
        </w:trPr>
        <w:tc>
          <w:tcPr>
            <w:tcW w:w="1440" w:type="dxa"/>
            <w:shd w:val="clear" w:color="auto" w:fill="FBE4D5" w:themeFill="accent2" w:themeFillTint="33"/>
          </w:tcPr>
          <w:p w14:paraId="1DD64175" w14:textId="77777777" w:rsidR="00C41B09" w:rsidRPr="00AB7B32" w:rsidRDefault="00C41B09" w:rsidP="00054ADC">
            <w:pPr>
              <w:autoSpaceDE w:val="0"/>
              <w:autoSpaceDN w:val="0"/>
              <w:adjustRightInd w:val="0"/>
              <w:ind w:firstLine="1440"/>
              <w:jc w:val="both"/>
              <w:rPr>
                <w:rFonts w:ascii="Trebuchet MS" w:hAnsi="Trebuchet MS" w:cs="Arial"/>
                <w:bCs/>
                <w:iCs/>
                <w:noProof/>
              </w:rPr>
            </w:pPr>
            <w:r w:rsidRPr="00AB7B32">
              <w:rPr>
                <w:rFonts w:ascii="Trebuchet MS" w:hAnsi="Trebuchet MS"/>
                <w:noProof/>
              </w:rPr>
              <mc:AlternateContent>
                <mc:Choice Requires="wpg">
                  <w:drawing>
                    <wp:anchor distT="0" distB="0" distL="114300" distR="114300" simplePos="0" relativeHeight="251684864" behindDoc="0" locked="0" layoutInCell="0" allowOverlap="1" wp14:anchorId="43E71296" wp14:editId="12C0D1D2">
                      <wp:simplePos x="0" y="0"/>
                      <wp:positionH relativeFrom="page">
                        <wp:posOffset>115129</wp:posOffset>
                      </wp:positionH>
                      <wp:positionV relativeFrom="paragraph">
                        <wp:posOffset>88486</wp:posOffset>
                      </wp:positionV>
                      <wp:extent cx="559435" cy="349858"/>
                      <wp:effectExtent l="0" t="0" r="0" b="12700"/>
                      <wp:wrapNone/>
                      <wp:docPr id="265"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349858"/>
                                <a:chOff x="1865" y="-8"/>
                                <a:chExt cx="881" cy="644"/>
                              </a:xfrm>
                            </wpg:grpSpPr>
                            <wps:wsp>
                              <wps:cNvPr id="266"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68" name="Group 5"/>
                              <wpg:cNvGrpSpPr>
                                <a:grpSpLocks/>
                              </wpg:cNvGrpSpPr>
                              <wpg:grpSpPr bwMode="auto">
                                <a:xfrm>
                                  <a:off x="2152" y="171"/>
                                  <a:ext cx="246" cy="440"/>
                                  <a:chOff x="2152" y="171"/>
                                  <a:chExt cx="246" cy="440"/>
                                </a:xfrm>
                              </wpg:grpSpPr>
                              <wps:wsp>
                                <wps:cNvPr id="269"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A258A9F" id="Grupare 113" o:spid="_x0000_s1026" style="position:absolute;margin-left:9.05pt;margin-top:6.95pt;width:44.05pt;height:27.55pt;z-index:25168486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Gqc8QA&#10;AADcAAAADwAAAGRycy9kb3ducmV2LnhtbESPQYvCMBSE7wv+h/AEb2uqhyJdo6jgogjKth709mie&#10;bbF56TZR6783wsIeh5n5hpnOO1OLO7WusqxgNIxAEOdWV1woOGbrzwkI55E11pZJwZMczGe9jykm&#10;2j74h+6pL0SAsEtQQel9k0jp8pIMuqFtiIN3sa1BH2RbSN3iI8BNLcdRFEuDFYeFEhtalZRf05tR&#10;sDtU+dJtm4M9nW8+/c5wI/e/Sg363eILhKfO/4f/2hutYBzH8D4TjoC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hqnP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1wUsMA&#10;AADcAAAADwAAAGRycy9kb3ducmV2LnhtbESPW4vCMBSE34X9D+Es+CKaKuKla5Ql4OVNdNf3Q3Ns&#10;yzYn3SZq/fdGEHwcZuYbZrFqbSWu1PjSsYLhIAFBnDlTcq7g92fdn4HwAdlg5ZgU3MnDavnRWWBq&#10;3I0PdD2GXEQI+xQVFCHUqZQ+K8iiH7iaOHpn11gMUTa5NA3eItxWcpQkE2mx5LhQYE26oOzveLEK&#10;elrfD+N/Wvdme5SncqPdfKuV6n62318gArXhHX61d0bBaD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21wUsMAAADc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4CMAA&#10;AADcAAAADwAAAGRycy9kb3ducmV2LnhtbESPzarCMBSE94LvEI7gTtNbLqLVKCII3qV/+2Nz2pTb&#10;nJQm2vr2RhBcDjPzDbPa9LYWD2p95VjBzzQBQZw7XXGp4HLeT+YgfEDWWDsmBU/ysFkPByvMtOv4&#10;SI9TKEWEsM9QgQmhyaT0uSGLfuoa4ugVrrUYomxLqVvsItzWMk2SmbRYcVww2NDOUP5/ulsF22tx&#10;P+auTA+3W/X3a56y64pCqfGo3y5BBOrDN/xpH7SCdLaA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i4CM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uHSL0A&#10;AADcAAAADwAAAGRycy9kb3ducmV2LnhtbERPy6rCMBDdX/AfwgjurqlFVKpRRBB06Ws/NtOm2ExK&#10;E239e7MQXB7Oe7XpbS1e1PrKsYLJOAFBnDtdcangetn/L0D4gKyxdkwK3uRhsx78rTDTruMTvc6h&#10;FDGEfYYKTAhNJqXPDVn0Y9cQR65wrcUQYVtK3WIXw20t0ySZSYsVxwaDDe0M5Y/z0yrY3ornKXdl&#10;erjfq+PUvGXXFYVSo2G/XYII1Ief+Os+aAXpPM6PZ+IR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5uHSL0AAADcAAAADwAAAAAAAAAAAAAAAACYAgAAZHJzL2Rvd25yZXYu&#10;eG1sUEsFBgAAAAAEAAQA9QAAAII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laXsEA&#10;AADcAAAADwAAAGRycy9kb3ducmV2LnhtbESPT4vCMBTE78J+h/CEvWlqWUS7xlIWBD367/5sXpuy&#10;zUtpoq3ffrMgeBxm5jfMJh9tKx7U+8axgsU8AUFcOt1wreBy3s1WIHxA1tg6JgVP8pBvPyYbzLQb&#10;+EiPU6hFhLDPUIEJocuk9KUhi37uOuLoVa63GKLsa6l7HCLctjJNkqW02HBcMNjRj6Hy93S3Copr&#10;dT+Wrk73t1tz+DJPOQxVpdTndCy+QQQawzv8au+1gnSdwv+ZeAT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JWl7BAAAA3A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p>
        </w:tc>
        <w:tc>
          <w:tcPr>
            <w:tcW w:w="7774" w:type="dxa"/>
            <w:shd w:val="clear" w:color="auto" w:fill="FBE4D5" w:themeFill="accent2" w:themeFillTint="33"/>
            <w:vAlign w:val="center"/>
          </w:tcPr>
          <w:p w14:paraId="3F99E977"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 xml:space="preserve">Modelul fișei de prezentare a proiectului se regăsește pe site-ul ADI ITI DD, putând fi accesat la adresa </w:t>
            </w:r>
            <w:hyperlink r:id="rId9" w:anchor="8dda50d7755d34e8b" w:history="1">
              <w:r w:rsidRPr="00AB7B32">
                <w:rPr>
                  <w:rStyle w:val="Hyperlink"/>
                  <w:rFonts w:ascii="Trebuchet MS" w:hAnsi="Trebuchet MS" w:cs="Arial"/>
                  <w:bCs/>
                  <w:iCs/>
                </w:rPr>
                <w:t>http://www.itideltadunarii.com/informare-procedura-de-avizare-pentru-conformitatea-cu-sidddd-2030/#8dda50d7755d34e8b</w:t>
              </w:r>
            </w:hyperlink>
          </w:p>
        </w:tc>
      </w:tr>
    </w:tbl>
    <w:p w14:paraId="699938E4" w14:textId="77777777" w:rsidR="00C41B09" w:rsidRPr="00AB7B32" w:rsidRDefault="00C41B09" w:rsidP="00C41B09">
      <w:pPr>
        <w:spacing w:after="0" w:line="240" w:lineRule="auto"/>
        <w:ind w:firstLine="1440"/>
        <w:jc w:val="both"/>
        <w:rPr>
          <w:rFonts w:ascii="Trebuchet MS" w:hAnsi="Trebuchet MS" w:cs="Arial-BoldItalicMT"/>
          <w:bCs/>
          <w:iCs/>
          <w:color w:val="000000"/>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440"/>
        <w:gridCol w:w="7774"/>
      </w:tblGrid>
      <w:tr w:rsidR="00C41B09" w:rsidRPr="00AB7B32" w14:paraId="279DA8CB" w14:textId="77777777" w:rsidTr="00054ADC">
        <w:trPr>
          <w:trHeight w:val="1185"/>
        </w:trPr>
        <w:tc>
          <w:tcPr>
            <w:tcW w:w="1440" w:type="dxa"/>
            <w:shd w:val="clear" w:color="auto" w:fill="FBE4D5" w:themeFill="accent2" w:themeFillTint="33"/>
          </w:tcPr>
          <w:p w14:paraId="36287D1D"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73600" behindDoc="0" locked="0" layoutInCell="0" allowOverlap="1" wp14:anchorId="0A3E2A27" wp14:editId="0DE3CAE0">
                      <wp:simplePos x="0" y="0"/>
                      <wp:positionH relativeFrom="page">
                        <wp:posOffset>96989</wp:posOffset>
                      </wp:positionH>
                      <wp:positionV relativeFrom="paragraph">
                        <wp:posOffset>33462</wp:posOffset>
                      </wp:positionV>
                      <wp:extent cx="559435" cy="408940"/>
                      <wp:effectExtent l="0" t="0" r="0" b="10160"/>
                      <wp:wrapNone/>
                      <wp:docPr id="15"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05"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07" name="Group 5"/>
                              <wpg:cNvGrpSpPr>
                                <a:grpSpLocks/>
                              </wpg:cNvGrpSpPr>
                              <wpg:grpSpPr bwMode="auto">
                                <a:xfrm>
                                  <a:off x="2152" y="171"/>
                                  <a:ext cx="246" cy="440"/>
                                  <a:chOff x="2152" y="171"/>
                                  <a:chExt cx="246" cy="440"/>
                                </a:xfrm>
                              </wpg:grpSpPr>
                              <wps:wsp>
                                <wps:cNvPr id="108"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1810D03" id="Grupare 113" o:spid="_x0000_s1026" style="position:absolute;margin-left:7.65pt;margin-top:2.65pt;width:44.05pt;height:32.2pt;z-index:25167360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mw2MIA&#10;AADcAAAADwAAAGRycy9kb3ducmV2LnhtbERPTYvCMBC9L/gfwgh7W1MXFKlGUUFxERRbD3obmrEt&#10;NpNuE7X77zeC4G0e73Mms9ZU4k6NKy0r6PciEMSZ1SXnCo7p6msEwnlkjZVlUvBHDmbTzscEY20f&#10;fKB74nMRQtjFqKDwvo6ldFlBBl3P1sSBu9jGoA+wyaVu8BHCTSW/o2goDZYcGgqsaVlQdk1uRsF2&#10;X2YL91Pv7el888k6xY3c/Sr12W3nYxCeWv8Wv9wbHeZHA3g+Ey6Q0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ibDYwgAAANw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tRFcAA&#10;AADcAAAADwAAAGRycy9kb3ducmV2LnhtbERPS4vCMBC+C/6HMIIXWVNFRLtGkYCPm+iu96GZbcs2&#10;k9pErf/eCIK3+fies1i1thI3anzpWMFomIAgzpwpOVfw+7P5moHwAdlg5ZgUPMjDatntLDA17s5H&#10;up1CLmII+xQVFCHUqZQ+K8iiH7qaOHJ/rrEYImxyaRq8x3BbyXGSTKXFkmNDgTXpgrL/09UqGGj9&#10;OE4utBnMDijP5Va7+U4r1e+1628QgdrwEb/dexPnJ1N4PRMvkM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ttRFcAAAADcAAAADwAAAAAAAAAAAAAAAACYAgAAZHJzL2Rvd25y&#10;ZXYueG1sUEsFBgAAAAAEAAQA9QAAAIU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ZT8EA&#10;AADcAAAADwAAAGRycy9kb3ducmV2LnhtbESPT4vCMBDF74LfIYzgbU2VRZauUUQQ9Oi/+9hMm7LN&#10;pDTR1m+/cxC8zfDevPeb1WbwjXpSF+vABuazDBRxEWzNlYHrZf/1AyomZItNYDLwogib9Xi0wtyG&#10;nk/0PKdKSQjHHA24lNpc61g48hhnoSUWrQydxyRrV2nbYS/hvtGLLFtqjzVLg8OWdo6Kv/PDG9je&#10;ysepCNXicL/Xx2/30n1flsZMJ8P2F1SiIX3M7+uDFfxMaOUZmUCv/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OmU/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81MAA&#10;AADcAAAADwAAAGRycy9kb3ducmV2LnhtbERPyWrDMBC9F/oPYgq91XJNKY0b2YRCIT1mu0+ksWVq&#10;jYyl2M7fR4FCb/N466zrxfViojF0nhW8ZjkIYu1Nx62C4+H75QNEiMgGe8+k4EoB6urxYY2l8TPv&#10;aNrHVqQQDiUqsDEOpZRBW3IYMj8QJ67xo8OY4NhKM+Kcwl0vizx/lw47Tg0WB/qypH/3F6dgc2ou&#10;O+3bYns+dz9v9irnuWmUen5aNp8gIi3xX/zn3po0P1/B/Zl0gax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I81M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EDlMEA&#10;AADcAAAADwAAAGRycy9kb3ducmV2LnhtbESPT4vCMBDF7wv7HcIseNNUEZFqFBEW3KP/7mMzbYrN&#10;pDTR1m/vHIS9zfDevPeb9XbwjXpSF+vABqaTDBRxEWzNlYHL+Xe8BBUTssUmMBl4UYTt5vtrjbkN&#10;PR/peUqVkhCOORpwKbW51rFw5DFOQkssWhk6j0nWrtK2w17CfaNnWbbQHmuWBoct7R0V99PDG9hd&#10;y8exCNXscLvVf3P30n1flsaMfobdClSiIf2bP9cHK/hTwZdnZAK9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1hA5TBAAAA3A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p>
        </w:tc>
        <w:tc>
          <w:tcPr>
            <w:tcW w:w="7774" w:type="dxa"/>
            <w:shd w:val="clear" w:color="auto" w:fill="FBE4D5" w:themeFill="accent2" w:themeFillTint="33"/>
            <w:vAlign w:val="center"/>
          </w:tcPr>
          <w:p w14:paraId="4A5485CB" w14:textId="77777777" w:rsidR="00C41B09" w:rsidRPr="00AB7B32" w:rsidRDefault="00C41B09" w:rsidP="00054ADC">
            <w:pPr>
              <w:tabs>
                <w:tab w:val="left" w:pos="1560"/>
              </w:tabs>
              <w:autoSpaceDE w:val="0"/>
              <w:autoSpaceDN w:val="0"/>
              <w:adjustRightInd w:val="0"/>
              <w:jc w:val="both"/>
              <w:rPr>
                <w:rFonts w:ascii="Trebuchet MS" w:hAnsi="Trebuchet MS" w:cs="Arial"/>
                <w:bCs/>
                <w:iCs/>
                <w:color w:val="FF0000"/>
              </w:rPr>
            </w:pPr>
            <w:r w:rsidRPr="00AB7B32">
              <w:rPr>
                <w:rFonts w:ascii="Trebuchet MS" w:hAnsi="Trebuchet MS"/>
              </w:rPr>
              <w:t xml:space="preserve">În etapa de selecție, solicitanții din cadrul teritoriului ITI DD vor fi ierarhizați în baza punctajului și numai după ce s-a depus avizul de la ADI ITI DD pentru respectiva cerere de finanțare. Solicitanții care nu au depus aviz sau cererile </w:t>
            </w:r>
            <w:r w:rsidRPr="00AB7B32">
              <w:rPr>
                <w:rFonts w:ascii="Trebuchet MS" w:hAnsi="Trebuchet MS"/>
              </w:rPr>
              <w:lastRenderedPageBreak/>
              <w:t>de finantare care au aviz de neconformitate vor întra în competiția națională</w:t>
            </w:r>
            <w:r w:rsidRPr="00AB7B32">
              <w:rPr>
                <w:rFonts w:ascii="Trebuchet MS" w:hAnsi="Trebuchet MS" w:cs="Arial"/>
                <w:bCs/>
                <w:iCs/>
              </w:rPr>
              <w:t>.</w:t>
            </w:r>
          </w:p>
        </w:tc>
      </w:tr>
    </w:tbl>
    <w:p w14:paraId="66614ABC"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p>
    <w:p w14:paraId="3D7D0A14"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p>
    <w:p w14:paraId="00F87DCE" w14:textId="77777777" w:rsidR="00C41B09" w:rsidRPr="00AB7B32" w:rsidRDefault="00C41B09" w:rsidP="00C41B09">
      <w:pPr>
        <w:pStyle w:val="Heading1"/>
        <w:ind w:left="0" w:firstLine="1440"/>
        <w:rPr>
          <w:rFonts w:ascii="Trebuchet MS" w:hAnsi="Trebuchet MS" w:cs="Arial"/>
          <w:i w:val="0"/>
          <w:iCs/>
          <w:sz w:val="22"/>
          <w:szCs w:val="22"/>
          <w:u w:val="single"/>
          <w:lang w:val="ro-RO"/>
        </w:rPr>
      </w:pPr>
      <w:bookmarkStart w:id="4" w:name="_Toc499711418"/>
      <w:r w:rsidRPr="00AB7B32">
        <w:rPr>
          <w:rFonts w:ascii="Trebuchet MS" w:hAnsi="Trebuchet MS" w:cs="Arial"/>
          <w:i w:val="0"/>
          <w:iCs/>
          <w:sz w:val="22"/>
          <w:szCs w:val="22"/>
          <w:lang w:val="ro-RO"/>
        </w:rPr>
        <w:t xml:space="preserve">3. </w:t>
      </w:r>
      <w:r w:rsidRPr="00AB7B32">
        <w:rPr>
          <w:rFonts w:ascii="Trebuchet MS" w:hAnsi="Trebuchet MS" w:cs="Arial"/>
          <w:i w:val="0"/>
          <w:iCs/>
          <w:sz w:val="22"/>
          <w:szCs w:val="22"/>
          <w:u w:val="single"/>
          <w:lang w:val="ro-RO"/>
        </w:rPr>
        <w:t>CONDIȚII SPECIFICE PENTRU OBȚINEREA FINANȚĂRII</w:t>
      </w:r>
      <w:bookmarkEnd w:id="4"/>
    </w:p>
    <w:p w14:paraId="57FF07D3" w14:textId="77777777" w:rsidR="00C41B09" w:rsidRPr="00AB7B32" w:rsidRDefault="00C41B09" w:rsidP="00C41B09">
      <w:pPr>
        <w:pStyle w:val="Heading1"/>
        <w:ind w:left="0" w:firstLine="1440"/>
        <w:rPr>
          <w:rFonts w:ascii="Trebuchet MS" w:hAnsi="Trebuchet MS" w:cs="Arial"/>
          <w:bCs w:val="0"/>
          <w:i w:val="0"/>
          <w:iCs/>
          <w:sz w:val="22"/>
          <w:szCs w:val="22"/>
          <w:lang w:val="ro-RO"/>
        </w:rPr>
      </w:pPr>
    </w:p>
    <w:p w14:paraId="6DDC0823"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În această secțiune regăsiți informații despre:</w:t>
      </w:r>
    </w:p>
    <w:p w14:paraId="2D310DE5"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 solicitanții eligibili;</w:t>
      </w:r>
    </w:p>
    <w:p w14:paraId="4DEEC250"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 eligibilitatea proiectului;</w:t>
      </w:r>
    </w:p>
    <w:p w14:paraId="5BA152C6"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 activități eligibile;</w:t>
      </w:r>
    </w:p>
    <w:p w14:paraId="56F15C5B"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 cheltuieli eligibile;</w:t>
      </w:r>
    </w:p>
    <w:p w14:paraId="0470F484" w14:textId="77777777" w:rsidR="00C41B09" w:rsidRPr="00AB7B32" w:rsidRDefault="00C41B09" w:rsidP="00C41B09">
      <w:pPr>
        <w:spacing w:after="0" w:line="240" w:lineRule="auto"/>
        <w:ind w:firstLine="1440"/>
        <w:jc w:val="both"/>
        <w:rPr>
          <w:rFonts w:ascii="Trebuchet MS" w:hAnsi="Trebuchet MS" w:cs="Arial"/>
        </w:rPr>
      </w:pPr>
      <w:r w:rsidRPr="00381721">
        <w:rPr>
          <w:rFonts w:ascii="Trebuchet MS" w:hAnsi="Trebuchet MS" w:cs="Arial"/>
        </w:rPr>
        <w:t xml:space="preserve">- </w:t>
      </w:r>
      <w:r w:rsidRPr="00724A1B">
        <w:rPr>
          <w:rFonts w:ascii="Trebuchet MS" w:hAnsi="Trebuchet MS" w:cs="Arial"/>
        </w:rPr>
        <w:t>cheltuieli neeligibile</w:t>
      </w:r>
      <w:r w:rsidRPr="00AB7B32">
        <w:rPr>
          <w:rFonts w:ascii="Trebuchet MS" w:hAnsi="Trebuchet MS" w:cs="Arial"/>
        </w:rPr>
        <w:t>.</w:t>
      </w:r>
    </w:p>
    <w:p w14:paraId="7C611D2D" w14:textId="77777777" w:rsidR="00C41B09" w:rsidRPr="00AB7B32" w:rsidRDefault="00C41B09" w:rsidP="00C41B09">
      <w:pPr>
        <w:spacing w:after="0" w:line="240" w:lineRule="auto"/>
        <w:ind w:firstLine="1440"/>
        <w:jc w:val="both"/>
        <w:rPr>
          <w:rFonts w:ascii="Trebuchet MS" w:hAnsi="Trebuchet MS" w:cs="Arial"/>
          <w:b/>
        </w:rPr>
      </w:pPr>
    </w:p>
    <w:p w14:paraId="34A95483" w14:textId="77777777" w:rsidR="00C41B09" w:rsidRPr="00AB7B32" w:rsidRDefault="00C41B09" w:rsidP="00C41B09">
      <w:pPr>
        <w:pStyle w:val="Heading2"/>
        <w:ind w:left="0" w:firstLine="1440"/>
        <w:rPr>
          <w:rFonts w:ascii="Trebuchet MS" w:hAnsi="Trebuchet MS" w:cs="Arial"/>
          <w:i w:val="0"/>
          <w:iCs/>
          <w:sz w:val="22"/>
          <w:szCs w:val="22"/>
          <w:lang w:val="ro-RO"/>
        </w:rPr>
      </w:pPr>
      <w:bookmarkStart w:id="5" w:name="_Toc499711419"/>
      <w:r w:rsidRPr="00AB7B32">
        <w:rPr>
          <w:rFonts w:ascii="Trebuchet MS" w:hAnsi="Trebuchet MS" w:cs="Arial"/>
          <w:i w:val="0"/>
          <w:iCs/>
          <w:sz w:val="22"/>
          <w:szCs w:val="22"/>
          <w:lang w:val="ro-RO"/>
        </w:rPr>
        <w:t>3</w:t>
      </w:r>
      <w:bookmarkStart w:id="6" w:name="_Hlk499640519"/>
      <w:r w:rsidRPr="00AB7B32">
        <w:rPr>
          <w:rFonts w:ascii="Trebuchet MS" w:hAnsi="Trebuchet MS" w:cs="Arial"/>
          <w:i w:val="0"/>
          <w:iCs/>
          <w:sz w:val="22"/>
          <w:szCs w:val="22"/>
          <w:lang w:val="ro-RO"/>
        </w:rPr>
        <w:t>.1. Solicitanții eligibili</w:t>
      </w:r>
      <w:bookmarkEnd w:id="5"/>
    </w:p>
    <w:p w14:paraId="5F1C0785" w14:textId="77777777" w:rsidR="00C41B09" w:rsidRPr="00AB7B32" w:rsidRDefault="00C41B09" w:rsidP="00C41B09">
      <w:pPr>
        <w:pStyle w:val="Heading2"/>
        <w:ind w:left="0" w:firstLine="1440"/>
        <w:rPr>
          <w:rFonts w:ascii="Trebuchet MS" w:hAnsi="Trebuchet MS" w:cs="Arial"/>
          <w:b w:val="0"/>
          <w:bCs w:val="0"/>
          <w:i w:val="0"/>
          <w:iCs/>
          <w:color w:val="FFFFFF" w:themeColor="background1"/>
          <w:sz w:val="22"/>
          <w:szCs w:val="22"/>
          <w:lang w:val="ro-RO"/>
        </w:rPr>
      </w:pPr>
    </w:p>
    <w:p w14:paraId="515962AA"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rPr>
      </w:pPr>
      <w:r w:rsidRPr="00AB7B32">
        <w:rPr>
          <w:rFonts w:ascii="Trebuchet MS" w:hAnsi="Trebuchet MS"/>
          <w:bCs/>
        </w:rPr>
        <w:t xml:space="preserve">Categoriile de solicitanţi eligibili </w:t>
      </w:r>
      <w:r w:rsidRPr="00AB7B32">
        <w:rPr>
          <w:rFonts w:ascii="Trebuchet MS" w:hAnsi="Trebuchet MS"/>
        </w:rPr>
        <w:t xml:space="preserve">care pot accesa fonduri nerambursabile prin POPAM sunt cei </w:t>
      </w:r>
      <w:r w:rsidRPr="00AB7B32">
        <w:rPr>
          <w:rFonts w:ascii="Trebuchet MS" w:hAnsi="Trebuchet MS" w:cs="Arial"/>
        </w:rPr>
        <w:t xml:space="preserve">care au ca obiect de activitate înregistrat – Cod CAEN 0321 – „Acvacultura maritimă” sau 0322 – „Acvacultura în ape dulci”. </w:t>
      </w:r>
    </w:p>
    <w:p w14:paraId="6D2AFC6E"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rPr>
      </w:pPr>
    </w:p>
    <w:p w14:paraId="2522FEA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Calibri"/>
          <w:color w:val="000000"/>
        </w:rPr>
      </w:pPr>
      <w:r w:rsidRPr="00AB7B32">
        <w:rPr>
          <w:rFonts w:ascii="Trebuchet MS" w:hAnsi="Trebuchet MS" w:cs="Arial"/>
        </w:rPr>
        <w:t>Sunt eligibile pentru finanțare atât întreprinderile care au istoric de funcționare, cât și întreprinderile nou înființate, organizate sub următoarele forme</w:t>
      </w:r>
      <w:r w:rsidRPr="00AB7B32">
        <w:rPr>
          <w:rFonts w:ascii="Trebuchet MS" w:hAnsi="Trebuchet MS" w:cs="Calibri"/>
          <w:color w:val="000000"/>
        </w:rPr>
        <w:t>:</w:t>
      </w:r>
    </w:p>
    <w:p w14:paraId="4A8FF55B" w14:textId="77777777" w:rsidR="00C41B09" w:rsidRPr="00AB7B32" w:rsidRDefault="00C41B09" w:rsidP="00C41B09">
      <w:pPr>
        <w:pStyle w:val="ListParagraph"/>
        <w:ind w:left="0" w:firstLine="1440"/>
        <w:jc w:val="both"/>
        <w:rPr>
          <w:rFonts w:ascii="Trebuchet MS" w:hAnsi="Trebuchet MS" w:cs="Arial"/>
          <w:b/>
          <w:sz w:val="22"/>
          <w:szCs w:val="22"/>
        </w:rPr>
      </w:pPr>
    </w:p>
    <w:p w14:paraId="0FC46FBD" w14:textId="77777777" w:rsidR="00C41B09" w:rsidRPr="00AB7B32" w:rsidRDefault="00C41B09" w:rsidP="00C41B09">
      <w:pPr>
        <w:pStyle w:val="ListParagraph"/>
        <w:numPr>
          <w:ilvl w:val="0"/>
          <w:numId w:val="11"/>
        </w:numPr>
        <w:ind w:left="0" w:firstLine="1440"/>
        <w:jc w:val="both"/>
        <w:rPr>
          <w:rFonts w:ascii="Trebuchet MS" w:hAnsi="Trebuchet MS"/>
          <w:b/>
          <w:color w:val="0D0D0D" w:themeColor="text1" w:themeTint="F2"/>
          <w:sz w:val="22"/>
          <w:szCs w:val="22"/>
        </w:rPr>
      </w:pPr>
      <w:r w:rsidRPr="00AB7B32">
        <w:rPr>
          <w:rFonts w:ascii="Trebuchet MS" w:hAnsi="Trebuchet MS"/>
          <w:sz w:val="22"/>
          <w:szCs w:val="22"/>
        </w:rPr>
        <w:t>Persoană fizică autorizată, întreprindere individuală și întreprindere familială (înfiinţate în baza O.U.G. nr. 44/2008, cu modificările și completările ulterioare);</w:t>
      </w:r>
    </w:p>
    <w:p w14:paraId="7DFF6AAA" w14:textId="77777777" w:rsidR="00C41B09" w:rsidRPr="00AB7B32" w:rsidRDefault="00C41B09" w:rsidP="00C41B09">
      <w:pPr>
        <w:pStyle w:val="ListParagraph"/>
        <w:numPr>
          <w:ilvl w:val="0"/>
          <w:numId w:val="11"/>
        </w:numPr>
        <w:ind w:left="0" w:firstLine="1440"/>
        <w:jc w:val="both"/>
        <w:rPr>
          <w:rFonts w:ascii="Trebuchet MS" w:hAnsi="Trebuchet MS"/>
          <w:b/>
          <w:color w:val="0D0D0D" w:themeColor="text1" w:themeTint="F2"/>
          <w:sz w:val="22"/>
          <w:szCs w:val="22"/>
        </w:rPr>
      </w:pPr>
      <w:r w:rsidRPr="00AB7B32">
        <w:rPr>
          <w:rFonts w:ascii="Trebuchet MS" w:hAnsi="Trebuchet MS"/>
          <w:sz w:val="22"/>
          <w:szCs w:val="22"/>
        </w:rPr>
        <w:t>Societate în nume colectiv – SNC, societate în comandită simplă – SCS, societate pe acţiuni – SA, societate în comandită pe acţiuni – SCA, societate cu răspundere limitată – SRL (înfiinţate în baza Legii nr. 31/1990, republicată, cu modificările și completările ulterioare);</w:t>
      </w:r>
    </w:p>
    <w:p w14:paraId="4AAC0720" w14:textId="77777777" w:rsidR="00C41B09" w:rsidRPr="00AB7B32" w:rsidRDefault="00C41B09" w:rsidP="00C41B09">
      <w:pPr>
        <w:pStyle w:val="ListParagraph"/>
        <w:numPr>
          <w:ilvl w:val="0"/>
          <w:numId w:val="11"/>
        </w:numPr>
        <w:ind w:left="0" w:firstLine="1440"/>
        <w:jc w:val="both"/>
        <w:rPr>
          <w:rFonts w:ascii="Trebuchet MS" w:hAnsi="Trebuchet MS"/>
          <w:b/>
          <w:color w:val="0D0D0D" w:themeColor="text1" w:themeTint="F2"/>
          <w:sz w:val="22"/>
          <w:szCs w:val="22"/>
        </w:rPr>
      </w:pPr>
      <w:r w:rsidRPr="00AB7B32">
        <w:rPr>
          <w:rFonts w:ascii="Trebuchet MS" w:hAnsi="Trebuchet MS" w:cs="Arial"/>
          <w:sz w:val="22"/>
          <w:szCs w:val="22"/>
        </w:rPr>
        <w:t>Regii autonome care au obiect de activitate înregistrat "acvacultura";</w:t>
      </w:r>
    </w:p>
    <w:p w14:paraId="449A2AC5" w14:textId="77777777" w:rsidR="00C41B09" w:rsidRPr="00AB7B32" w:rsidRDefault="00C41B09" w:rsidP="00C41B09">
      <w:pPr>
        <w:pStyle w:val="ListParagraph"/>
        <w:numPr>
          <w:ilvl w:val="0"/>
          <w:numId w:val="11"/>
        </w:numPr>
        <w:ind w:left="0" w:firstLine="1440"/>
        <w:jc w:val="both"/>
        <w:rPr>
          <w:rFonts w:ascii="Trebuchet MS" w:hAnsi="Trebuchet MS"/>
          <w:b/>
          <w:color w:val="0D0D0D" w:themeColor="text1" w:themeTint="F2"/>
          <w:sz w:val="22"/>
          <w:szCs w:val="22"/>
        </w:rPr>
      </w:pPr>
      <w:r w:rsidRPr="00AB7B32">
        <w:rPr>
          <w:rFonts w:ascii="Trebuchet MS" w:hAnsi="Trebuchet MS"/>
          <w:sz w:val="22"/>
          <w:szCs w:val="22"/>
        </w:rPr>
        <w:t>Asociații înființate legal care desfășoară activitate economică.</w:t>
      </w:r>
    </w:p>
    <w:p w14:paraId="6967A0BB" w14:textId="77777777" w:rsidR="00C41B09" w:rsidRPr="00AB7B32" w:rsidRDefault="00C41B09" w:rsidP="00C41B09">
      <w:pPr>
        <w:spacing w:after="0" w:line="240" w:lineRule="auto"/>
        <w:ind w:firstLine="1440"/>
        <w:jc w:val="both"/>
        <w:rPr>
          <w:rFonts w:ascii="Trebuchet MS" w:hAnsi="Trebuchet MS" w:cs="Arial"/>
          <w:b/>
        </w:rPr>
      </w:pPr>
    </w:p>
    <w:p w14:paraId="478E059E"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i/>
        </w:rPr>
      </w:pPr>
      <w:r w:rsidRPr="00AB7B32">
        <w:rPr>
          <w:rFonts w:ascii="Trebuchet MS" w:hAnsi="Trebuchet MS" w:cs="Arial"/>
        </w:rPr>
        <w:t xml:space="preserve">Pentru </w:t>
      </w:r>
      <w:r w:rsidRPr="00AB7B32">
        <w:rPr>
          <w:rFonts w:ascii="Trebuchet MS" w:hAnsi="Trebuchet MS" w:cs="Arial"/>
          <w:b/>
        </w:rPr>
        <w:t>a fi eligibili</w:t>
      </w:r>
      <w:r w:rsidRPr="00AB7B32">
        <w:rPr>
          <w:rFonts w:ascii="Trebuchet MS" w:hAnsi="Trebuchet MS" w:cs="Arial"/>
        </w:rPr>
        <w:t xml:space="preserve"> în vederea obţinerii finanţării pentru </w:t>
      </w:r>
      <w:r w:rsidRPr="00AB7B32">
        <w:rPr>
          <w:rFonts w:ascii="Trebuchet MS" w:hAnsi="Trebuchet MS" w:cs="Arial"/>
          <w:b/>
        </w:rPr>
        <w:t>Măsura II.2 - Investiţii productive în acvacultură</w:t>
      </w:r>
      <w:r w:rsidRPr="00AB7B32">
        <w:rPr>
          <w:rFonts w:ascii="Trebuchet MS" w:hAnsi="Trebuchet MS" w:cs="Arial"/>
        </w:rPr>
        <w:t>, solicitanţii trebuie să îndeplinească următoarele condiţii:</w:t>
      </w:r>
    </w:p>
    <w:p w14:paraId="2E7A5684" w14:textId="77777777" w:rsidR="00C41B09" w:rsidRPr="00AB7B32" w:rsidRDefault="00C41B09" w:rsidP="00C41B09">
      <w:pPr>
        <w:pStyle w:val="ListParagraph"/>
        <w:numPr>
          <w:ilvl w:val="0"/>
          <w:numId w:val="6"/>
        </w:numPr>
        <w:ind w:left="0" w:firstLine="1440"/>
        <w:jc w:val="both"/>
        <w:rPr>
          <w:rFonts w:ascii="Trebuchet MS" w:hAnsi="Trebuchet MS" w:cs="Arial"/>
          <w:sz w:val="22"/>
          <w:szCs w:val="22"/>
        </w:rPr>
      </w:pPr>
      <w:r w:rsidRPr="00AB7B32">
        <w:rPr>
          <w:rFonts w:ascii="Trebuchet MS" w:hAnsi="Trebuchet MS" w:cs="Arial"/>
          <w:sz w:val="22"/>
          <w:szCs w:val="22"/>
        </w:rPr>
        <w:t>să aibă obiect de activitate înregistrat – Cod CAEN 0321 – „Acvacultura maritimă” sau 0322 – „Acvacultura în ape dulci”</w:t>
      </w:r>
    </w:p>
    <w:p w14:paraId="2655D0CF" w14:textId="77777777" w:rsidR="00C41B09" w:rsidRPr="00AB7B32" w:rsidRDefault="00C41B09" w:rsidP="00C41B09">
      <w:pPr>
        <w:pStyle w:val="ListParagraph"/>
        <w:numPr>
          <w:ilvl w:val="0"/>
          <w:numId w:val="6"/>
        </w:numPr>
        <w:ind w:left="0" w:firstLine="1440"/>
        <w:jc w:val="both"/>
        <w:rPr>
          <w:rFonts w:ascii="Trebuchet MS" w:hAnsi="Trebuchet MS" w:cs="Arial"/>
          <w:sz w:val="22"/>
          <w:szCs w:val="22"/>
        </w:rPr>
      </w:pPr>
      <w:r w:rsidRPr="00AB7B32">
        <w:rPr>
          <w:rFonts w:ascii="Trebuchet MS" w:hAnsi="Trebuchet MS" w:cs="Arial"/>
          <w:sz w:val="22"/>
          <w:szCs w:val="22"/>
        </w:rPr>
        <w:t>să nu se afle în proces de lichidare, fuziune, reorganizare sau faliment;</w:t>
      </w:r>
    </w:p>
    <w:p w14:paraId="45385A48" w14:textId="77777777" w:rsidR="00C41B09" w:rsidRPr="00AB7B32" w:rsidRDefault="00C41B09" w:rsidP="00C41B09">
      <w:pPr>
        <w:pStyle w:val="ListParagraph"/>
        <w:numPr>
          <w:ilvl w:val="0"/>
          <w:numId w:val="6"/>
        </w:numPr>
        <w:autoSpaceDE w:val="0"/>
        <w:autoSpaceDN w:val="0"/>
        <w:adjustRightInd w:val="0"/>
        <w:ind w:left="0" w:firstLine="1440"/>
        <w:jc w:val="both"/>
        <w:rPr>
          <w:rFonts w:ascii="Trebuchet MS" w:hAnsi="Trebuchet MS" w:cs="ArialMT"/>
          <w:color w:val="000000"/>
          <w:sz w:val="22"/>
          <w:szCs w:val="22"/>
        </w:rPr>
      </w:pPr>
      <w:r w:rsidRPr="00AB7B32">
        <w:rPr>
          <w:rFonts w:ascii="Trebuchet MS" w:hAnsi="Trebuchet MS" w:cs="ArialMT"/>
          <w:color w:val="000000"/>
          <w:sz w:val="22"/>
          <w:szCs w:val="22"/>
        </w:rPr>
        <w:t>să se încadreaze în una din categoriile de mai jos:</w:t>
      </w:r>
    </w:p>
    <w:p w14:paraId="1DEC6821" w14:textId="77777777" w:rsidR="00C41B09" w:rsidRPr="00AB7B32" w:rsidRDefault="00C41B09" w:rsidP="00C41B09">
      <w:pPr>
        <w:pStyle w:val="ListParagraph"/>
        <w:numPr>
          <w:ilvl w:val="0"/>
          <w:numId w:val="3"/>
        </w:numPr>
        <w:autoSpaceDE w:val="0"/>
        <w:autoSpaceDN w:val="0"/>
        <w:adjustRightInd w:val="0"/>
        <w:ind w:left="0" w:firstLine="1440"/>
        <w:jc w:val="both"/>
        <w:rPr>
          <w:rFonts w:ascii="Trebuchet MS" w:hAnsi="Trebuchet MS" w:cs="ArialMT"/>
          <w:color w:val="000000"/>
          <w:sz w:val="22"/>
          <w:szCs w:val="22"/>
        </w:rPr>
      </w:pPr>
      <w:r w:rsidRPr="00AB7B32">
        <w:rPr>
          <w:rFonts w:ascii="Trebuchet MS" w:hAnsi="Trebuchet MS" w:cs="ArialMT"/>
          <w:color w:val="000000"/>
          <w:sz w:val="22"/>
          <w:szCs w:val="22"/>
        </w:rPr>
        <w:t>Microîntreprindere: până la 9 salariaţi şi o cifra de afaceri anuală &lt; 2 mil. euro sau deţine active totale de până la 2 mil. euro, echivalent în lei;</w:t>
      </w:r>
    </w:p>
    <w:p w14:paraId="11638A04" w14:textId="77777777" w:rsidR="00C41B09" w:rsidRPr="00AB7B32" w:rsidRDefault="00C41B09" w:rsidP="00C41B09">
      <w:pPr>
        <w:pStyle w:val="ListParagraph"/>
        <w:numPr>
          <w:ilvl w:val="0"/>
          <w:numId w:val="3"/>
        </w:numPr>
        <w:autoSpaceDE w:val="0"/>
        <w:autoSpaceDN w:val="0"/>
        <w:adjustRightInd w:val="0"/>
        <w:ind w:left="0" w:firstLine="1440"/>
        <w:jc w:val="both"/>
        <w:rPr>
          <w:rFonts w:ascii="Trebuchet MS" w:hAnsi="Trebuchet MS" w:cs="ArialMT"/>
          <w:color w:val="000000"/>
          <w:sz w:val="22"/>
          <w:szCs w:val="22"/>
        </w:rPr>
      </w:pPr>
      <w:r w:rsidRPr="00AB7B32">
        <w:rPr>
          <w:rFonts w:ascii="Trebuchet MS" w:hAnsi="Trebuchet MS" w:cs="ArialMT"/>
          <w:color w:val="000000"/>
          <w:sz w:val="22"/>
          <w:szCs w:val="22"/>
        </w:rPr>
        <w:t>Întreprindere mică: între 10 și 49 de salariaţi şi realizează o cifră de afaceri anuală &lt; 10 mil. euro sau deţine active totale de până la 10 mil. euro, echivalent în lei;</w:t>
      </w:r>
    </w:p>
    <w:p w14:paraId="32B26EA1" w14:textId="77777777" w:rsidR="00C41B09" w:rsidRPr="00AB7B32" w:rsidRDefault="00C41B09" w:rsidP="00C41B09">
      <w:pPr>
        <w:pStyle w:val="ListParagraph"/>
        <w:numPr>
          <w:ilvl w:val="0"/>
          <w:numId w:val="3"/>
        </w:numPr>
        <w:autoSpaceDE w:val="0"/>
        <w:autoSpaceDN w:val="0"/>
        <w:adjustRightInd w:val="0"/>
        <w:ind w:left="0" w:firstLine="1440"/>
        <w:jc w:val="both"/>
        <w:rPr>
          <w:rFonts w:ascii="Trebuchet MS" w:hAnsi="Trebuchet MS" w:cs="ArialMT"/>
          <w:color w:val="000000"/>
          <w:sz w:val="22"/>
          <w:szCs w:val="22"/>
        </w:rPr>
      </w:pPr>
      <w:r w:rsidRPr="00AB7B32">
        <w:rPr>
          <w:rFonts w:ascii="Trebuchet MS" w:hAnsi="Trebuchet MS" w:cs="ArialMT"/>
          <w:color w:val="000000"/>
          <w:sz w:val="22"/>
          <w:szCs w:val="22"/>
        </w:rPr>
        <w:t>Întreprindere mijlocie: între 50 și 249 de salariaţi şi realizează o cifră de afaceri anuală &lt; 50 mil. euro, echivalent în lei, sau deţine active totale care nu depăşesc echivalentul în lei a 43 mil. euro;</w:t>
      </w:r>
    </w:p>
    <w:p w14:paraId="024AF2A7" w14:textId="77777777" w:rsidR="00C41B09" w:rsidRPr="00AB7B32" w:rsidRDefault="00C41B09" w:rsidP="00C41B09">
      <w:pPr>
        <w:pStyle w:val="ListParagraph"/>
        <w:numPr>
          <w:ilvl w:val="0"/>
          <w:numId w:val="3"/>
        </w:numPr>
        <w:autoSpaceDE w:val="0"/>
        <w:autoSpaceDN w:val="0"/>
        <w:adjustRightInd w:val="0"/>
        <w:ind w:left="0" w:firstLine="1440"/>
        <w:jc w:val="both"/>
        <w:rPr>
          <w:rFonts w:ascii="Trebuchet MS" w:hAnsi="Trebuchet MS" w:cs="ArialMT"/>
          <w:color w:val="000000"/>
          <w:sz w:val="22"/>
          <w:szCs w:val="22"/>
        </w:rPr>
      </w:pPr>
      <w:r w:rsidRPr="00AB7B32">
        <w:rPr>
          <w:rFonts w:ascii="Trebuchet MS" w:hAnsi="Trebuchet MS" w:cs="ArialMT"/>
          <w:color w:val="000000"/>
          <w:sz w:val="22"/>
          <w:szCs w:val="22"/>
        </w:rPr>
        <w:t>Întreprindere mare: peste 250 de salariaţi şi realizează o cifra de afaceri anuală &gt; 50 mil. euro, echivalent în lei.</w:t>
      </w:r>
    </w:p>
    <w:p w14:paraId="104BB42E" w14:textId="77777777" w:rsidR="00C41B09" w:rsidRPr="00AB7B32" w:rsidRDefault="00C41B09" w:rsidP="00C41B09">
      <w:pPr>
        <w:spacing w:after="0" w:line="240" w:lineRule="auto"/>
        <w:ind w:firstLine="1440"/>
        <w:jc w:val="both"/>
        <w:rPr>
          <w:rFonts w:ascii="Trebuchet MS" w:hAnsi="Trebuchet MS" w:cs="Calibri"/>
          <w:b/>
          <w:color w:val="FF0000"/>
          <w:u w:val="single"/>
          <w:lang w:bidi="en-US"/>
        </w:rPr>
      </w:pPr>
    </w:p>
    <w:p w14:paraId="434C1571" w14:textId="77777777" w:rsidR="00C41B09" w:rsidRPr="00694881" w:rsidRDefault="00C41B09" w:rsidP="00C41B09">
      <w:pPr>
        <w:spacing w:after="0" w:line="240" w:lineRule="auto"/>
        <w:ind w:firstLine="1440"/>
        <w:jc w:val="both"/>
        <w:rPr>
          <w:rFonts w:ascii="Trebuchet MS" w:hAnsi="Trebuchet MS" w:cs="Calibri"/>
          <w:b/>
          <w:color w:val="000000" w:themeColor="text1"/>
          <w:u w:val="single"/>
          <w:lang w:bidi="en-US"/>
        </w:rPr>
      </w:pPr>
      <w:r w:rsidRPr="00694881">
        <w:rPr>
          <w:rFonts w:ascii="Trebuchet MS" w:hAnsi="Trebuchet MS" w:cs="Calibri"/>
          <w:b/>
          <w:color w:val="000000" w:themeColor="text1"/>
          <w:u w:val="single"/>
          <w:lang w:bidi="en-US"/>
        </w:rPr>
        <w:lastRenderedPageBreak/>
        <w:t xml:space="preserve">IMPORTANT! </w:t>
      </w:r>
    </w:p>
    <w:p w14:paraId="58DF5A87" w14:textId="77777777" w:rsidR="00C41B09" w:rsidRPr="00AB7B32" w:rsidRDefault="00C41B09" w:rsidP="00C41B09">
      <w:pPr>
        <w:spacing w:after="0" w:line="240" w:lineRule="auto"/>
        <w:jc w:val="both"/>
        <w:rPr>
          <w:rFonts w:ascii="Trebuchet MS" w:hAnsi="Trebuchet MS" w:cs="Calibri"/>
          <w:bCs/>
          <w:lang w:bidi="en-US"/>
        </w:rPr>
      </w:pPr>
      <w:r w:rsidRPr="00AB7B32">
        <w:rPr>
          <w:rFonts w:ascii="Trebuchet MS" w:hAnsi="Trebuchet MS" w:cs="Calibri"/>
          <w:lang w:bidi="en-US"/>
        </w:rPr>
        <w:t xml:space="preserve">Dovada încadrării în categoriile de mai sus se face în baza </w:t>
      </w:r>
      <w:r w:rsidRPr="00AB7B32">
        <w:rPr>
          <w:rFonts w:ascii="Trebuchet MS" w:hAnsi="Trebuchet MS" w:cs="Calibri"/>
          <w:b/>
          <w:lang w:bidi="en-US"/>
        </w:rPr>
        <w:t xml:space="preserve">Declarației </w:t>
      </w:r>
      <w:r w:rsidRPr="00AB7B32">
        <w:rPr>
          <w:rFonts w:ascii="Trebuchet MS" w:hAnsi="Trebuchet MS" w:cs="Calibri"/>
          <w:b/>
          <w:bCs/>
          <w:lang w:bidi="en-US"/>
        </w:rPr>
        <w:t>privind încadrarea întreprinderii în categoria întreprinderilor mici și mijlocii</w:t>
      </w:r>
      <w:r w:rsidRPr="00AB7B32">
        <w:rPr>
          <w:rFonts w:ascii="Trebuchet MS" w:hAnsi="Trebuchet MS" w:cs="Calibri"/>
          <w:bCs/>
          <w:lang w:bidi="en-US"/>
        </w:rPr>
        <w:t xml:space="preserve"> și a </w:t>
      </w:r>
      <w:r w:rsidRPr="00AB7B32">
        <w:rPr>
          <w:rFonts w:ascii="Trebuchet MS" w:hAnsi="Trebuchet MS" w:cs="Calibri"/>
          <w:b/>
          <w:lang w:bidi="en-US"/>
        </w:rPr>
        <w:t>Calculului pentru întreprinderile partenere sau legate</w:t>
      </w:r>
      <w:r w:rsidRPr="00AB7B32">
        <w:rPr>
          <w:rFonts w:ascii="Trebuchet MS" w:hAnsi="Trebuchet MS" w:cs="Calibri"/>
          <w:lang w:bidi="en-US"/>
        </w:rPr>
        <w:t>, completate în conformitate cu anexele la Legea nr. 346/2004 privind stimularea înfiinţării şi dezvoltării întreprinderilor mici şi mijlocii, cu modificările şi completările ulterioare</w:t>
      </w:r>
      <w:r w:rsidRPr="00AB7B32">
        <w:rPr>
          <w:rFonts w:ascii="Trebuchet MS" w:hAnsi="Trebuchet MS" w:cs="Calibri"/>
          <w:bCs/>
          <w:lang w:bidi="en-US"/>
        </w:rPr>
        <w:t>.</w:t>
      </w:r>
    </w:p>
    <w:p w14:paraId="0BA0DC04" w14:textId="77777777" w:rsidR="00C41B09" w:rsidRPr="00724A1B" w:rsidRDefault="00C41B09" w:rsidP="00C41B09">
      <w:pPr>
        <w:pStyle w:val="ListParagraph"/>
        <w:numPr>
          <w:ilvl w:val="0"/>
          <w:numId w:val="7"/>
        </w:numPr>
        <w:autoSpaceDE w:val="0"/>
        <w:autoSpaceDN w:val="0"/>
        <w:adjustRightInd w:val="0"/>
        <w:ind w:left="0" w:firstLine="1440"/>
        <w:jc w:val="both"/>
        <w:rPr>
          <w:rFonts w:ascii="Trebuchet MS" w:hAnsi="Trebuchet MS" w:cs="Arial"/>
          <w:sz w:val="22"/>
          <w:szCs w:val="22"/>
        </w:rPr>
      </w:pPr>
      <w:r w:rsidRPr="00724A1B">
        <w:rPr>
          <w:rFonts w:ascii="Trebuchet MS" w:hAnsi="Trebuchet MS" w:cs="Arial"/>
          <w:sz w:val="22"/>
          <w:szCs w:val="22"/>
        </w:rPr>
        <w:t xml:space="preserve">Nu este înregistrat în Registrul debitorilor MADR AM POP/AM POPAM, pentru POP 2007 – 2013 și POPAM 2014-2020 în calitate de DEBITOR, cu excepția solicitanților </w:t>
      </w:r>
      <w:r w:rsidRPr="00724A1B">
        <w:rPr>
          <w:rFonts w:ascii="Trebuchet MS" w:hAnsi="Trebuchet MS"/>
          <w:sz w:val="22"/>
          <w:szCs w:val="22"/>
        </w:rPr>
        <w:t xml:space="preserve">care beneficiază de înlesniri la plată aferente acestor debite, acordate de către organul fiscal în conformitate cu dispoziţiile </w:t>
      </w:r>
      <w:hyperlink r:id="rId10" w:history="1">
        <w:r w:rsidRPr="00724A1B">
          <w:rPr>
            <w:rStyle w:val="Hyperlink"/>
            <w:rFonts w:ascii="Trebuchet MS" w:eastAsia="Arial" w:hAnsi="Trebuchet MS"/>
            <w:color w:val="auto"/>
            <w:sz w:val="22"/>
            <w:szCs w:val="22"/>
            <w:u w:val="none"/>
          </w:rPr>
          <w:t>Codului de procedură fiscală</w:t>
        </w:r>
      </w:hyperlink>
      <w:r w:rsidRPr="00724A1B">
        <w:rPr>
          <w:rFonts w:ascii="Trebuchet MS" w:hAnsi="Trebuchet MS" w:cs="Arial"/>
          <w:sz w:val="22"/>
          <w:szCs w:val="22"/>
        </w:rPr>
        <w:t>;</w:t>
      </w:r>
    </w:p>
    <w:p w14:paraId="3525394E" w14:textId="77777777" w:rsidR="00C41B09" w:rsidRPr="00AB7B32" w:rsidRDefault="00C41B09" w:rsidP="00C41B09">
      <w:pPr>
        <w:pStyle w:val="ListParagraph"/>
        <w:numPr>
          <w:ilvl w:val="0"/>
          <w:numId w:val="7"/>
        </w:numPr>
        <w:autoSpaceDE w:val="0"/>
        <w:autoSpaceDN w:val="0"/>
        <w:adjustRightInd w:val="0"/>
        <w:ind w:left="0" w:firstLine="1440"/>
        <w:jc w:val="both"/>
        <w:rPr>
          <w:rFonts w:ascii="Trebuchet MS" w:hAnsi="Trebuchet MS" w:cs="Arial"/>
          <w:sz w:val="22"/>
          <w:szCs w:val="22"/>
        </w:rPr>
      </w:pPr>
      <w:r w:rsidRPr="00AB7B32">
        <w:rPr>
          <w:rFonts w:ascii="Trebuchet MS" w:hAnsi="Trebuchet MS" w:cs="Arial"/>
          <w:sz w:val="22"/>
          <w:szCs w:val="22"/>
        </w:rPr>
        <w:t>Nu se află în situaţiile prevăzute la art.</w:t>
      </w:r>
      <w:r>
        <w:rPr>
          <w:rFonts w:ascii="Trebuchet MS" w:hAnsi="Trebuchet MS" w:cs="Arial"/>
          <w:sz w:val="22"/>
          <w:szCs w:val="22"/>
        </w:rPr>
        <w:t xml:space="preserve"> </w:t>
      </w:r>
      <w:r w:rsidRPr="00AB7B32">
        <w:rPr>
          <w:rFonts w:ascii="Trebuchet MS" w:hAnsi="Trebuchet MS" w:cs="Arial"/>
          <w:sz w:val="22"/>
          <w:szCs w:val="22"/>
        </w:rPr>
        <w:t>10 din Regulamentul (UE) nr. 508/2014;</w:t>
      </w:r>
    </w:p>
    <w:p w14:paraId="7014337C" w14:textId="0973C931" w:rsidR="00C41B09" w:rsidRPr="00DB40D7" w:rsidRDefault="00C41B09" w:rsidP="00C41B09">
      <w:pPr>
        <w:pStyle w:val="ListParagraph"/>
        <w:numPr>
          <w:ilvl w:val="0"/>
          <w:numId w:val="7"/>
        </w:numPr>
        <w:autoSpaceDE w:val="0"/>
        <w:autoSpaceDN w:val="0"/>
        <w:adjustRightInd w:val="0"/>
        <w:ind w:left="0" w:firstLine="1440"/>
        <w:jc w:val="both"/>
        <w:rPr>
          <w:rFonts w:ascii="Trebuchet MS" w:hAnsi="Trebuchet MS" w:cs="ArialMT"/>
          <w:color w:val="000000" w:themeColor="text1"/>
          <w:sz w:val="22"/>
          <w:szCs w:val="22"/>
        </w:rPr>
      </w:pPr>
      <w:r w:rsidRPr="00DB40D7">
        <w:rPr>
          <w:rFonts w:ascii="Trebuchet MS" w:hAnsi="Trebuchet MS" w:cs="ArialMT"/>
          <w:color w:val="000000" w:themeColor="text1"/>
          <w:sz w:val="22"/>
          <w:szCs w:val="22"/>
        </w:rPr>
        <w:t xml:space="preserve">A înregistrat în </w:t>
      </w:r>
      <w:r w:rsidRPr="00DB40D7">
        <w:rPr>
          <w:rFonts w:ascii="Trebuchet MS" w:hAnsi="Trebuchet MS" w:cs="Calibri"/>
          <w:color w:val="000000" w:themeColor="text1"/>
          <w:sz w:val="22"/>
          <w:szCs w:val="22"/>
        </w:rPr>
        <w:t>ultimele situații financiare înregistrate la Administrația Financiară un rezultat din exploatare pozitiv (inclusiv 0),</w:t>
      </w:r>
      <w:r w:rsidRPr="00DB40D7">
        <w:rPr>
          <w:rFonts w:ascii="Trebuchet MS" w:hAnsi="Trebuchet MS" w:cs="ArialMT"/>
          <w:color w:val="000000" w:themeColor="text1"/>
          <w:sz w:val="22"/>
          <w:szCs w:val="22"/>
        </w:rPr>
        <w:t xml:space="preserve"> pentru cazul în care întreprinderea a avut activitate.</w:t>
      </w:r>
    </w:p>
    <w:p w14:paraId="6966D363" w14:textId="2BFE48BF" w:rsidR="00B6740F" w:rsidRPr="00DB40D7" w:rsidRDefault="00C41B09" w:rsidP="00B6740F">
      <w:pPr>
        <w:pStyle w:val="ListParagraph"/>
        <w:ind w:left="0" w:firstLine="1440"/>
        <w:jc w:val="both"/>
        <w:rPr>
          <w:rFonts w:ascii="Trebuchet MS" w:hAnsi="Trebuchet MS" w:cs="Calibri"/>
          <w:color w:val="000000" w:themeColor="text1"/>
          <w:sz w:val="22"/>
          <w:szCs w:val="22"/>
        </w:rPr>
      </w:pPr>
      <w:r w:rsidRPr="00DB40D7">
        <w:rPr>
          <w:rFonts w:ascii="Trebuchet MS" w:hAnsi="Trebuchet MS" w:cs="Calibri"/>
          <w:color w:val="000000" w:themeColor="text1"/>
          <w:sz w:val="22"/>
          <w:szCs w:val="22"/>
        </w:rPr>
        <w:t>Nu se va lua în calcul anul înființării în care rezultatul poate fi negativ, situație în care condiția pentru verificarea rezultatului financiar se va considera îndeplinită.</w:t>
      </w:r>
    </w:p>
    <w:p w14:paraId="61DB1875" w14:textId="3ECD6039" w:rsidR="00B6740F" w:rsidRPr="00DB40D7" w:rsidRDefault="00B6740F" w:rsidP="00B6740F">
      <w:pPr>
        <w:autoSpaceDE w:val="0"/>
        <w:autoSpaceDN w:val="0"/>
        <w:adjustRightInd w:val="0"/>
        <w:spacing w:after="0" w:line="240" w:lineRule="auto"/>
        <w:ind w:firstLine="1440"/>
        <w:rPr>
          <w:rFonts w:ascii="Trebuchet MS" w:hAnsi="Trebuchet MS" w:cs="Trebuchet MS"/>
          <w:color w:val="000000" w:themeColor="text1"/>
        </w:rPr>
      </w:pPr>
      <w:r w:rsidRPr="00DB40D7">
        <w:rPr>
          <w:rFonts w:ascii="Trebuchet MS" w:hAnsi="Trebuchet MS" w:cs="Trebuchet MS"/>
          <w:color w:val="000000" w:themeColor="text1"/>
        </w:rPr>
        <w:t xml:space="preserve">Sunt exceptaţi solicitanţii care sunt înfiinţaţi în anul depunerii cererii de finanţare, cei înfiinţaţi în anul precedent depunerii cererii de finanţare sau cei care au avut activitatea suspendată conform legii. Totodată sunt exceptați și solicitanții care fac dovada că situația provine în urma unui proces investițional pentru implementarea unui proiect prin fonduri europene sau proiect finanțat exclusiv din surse proprii sau au suferit din cauza calamităților în ultimii 2 ani precedenți depunerii Cererii de finanțare (a se vedea lista documentelor din dosarul cererii de finanţare). </w:t>
      </w:r>
    </w:p>
    <w:p w14:paraId="1908D96A" w14:textId="77777777" w:rsidR="00C41B09" w:rsidRPr="00AB7B32" w:rsidRDefault="00C41B09" w:rsidP="00C41B09">
      <w:pPr>
        <w:pStyle w:val="ListParagraph"/>
        <w:autoSpaceDE w:val="0"/>
        <w:autoSpaceDN w:val="0"/>
        <w:adjustRightInd w:val="0"/>
        <w:ind w:left="0" w:firstLine="1440"/>
        <w:jc w:val="both"/>
        <w:rPr>
          <w:rFonts w:ascii="Trebuchet MS" w:hAnsi="Trebuchet MS" w:cs="Calibri"/>
          <w:sz w:val="22"/>
          <w:szCs w:val="22"/>
        </w:rPr>
      </w:pPr>
      <w:r w:rsidRPr="00724A1B">
        <w:rPr>
          <w:rFonts w:ascii="Trebuchet MS" w:hAnsi="Trebuchet MS" w:cs="ArialMT"/>
          <w:color w:val="000000"/>
          <w:sz w:val="22"/>
          <w:szCs w:val="22"/>
        </w:rPr>
        <w:t xml:space="preserve">În cazul </w:t>
      </w:r>
      <w:r w:rsidRPr="00724A1B">
        <w:rPr>
          <w:rFonts w:ascii="Trebuchet MS" w:hAnsi="Trebuchet MS" w:cs="Calibri"/>
          <w:noProof/>
          <w:sz w:val="22"/>
          <w:szCs w:val="22"/>
        </w:rPr>
        <w:t>persoanelor fizice autorizate, î</w:t>
      </w:r>
      <w:r w:rsidRPr="00724A1B">
        <w:rPr>
          <w:rFonts w:ascii="Trebuchet MS" w:hAnsi="Trebuchet MS" w:cs="Calibri"/>
          <w:sz w:val="22"/>
          <w:szCs w:val="22"/>
        </w:rPr>
        <w:t xml:space="preserve">ntreprinderilor individuale şi întreprinderilor familiale, </w:t>
      </w:r>
      <w:r w:rsidRPr="00724A1B">
        <w:rPr>
          <w:rFonts w:ascii="Trebuchet MS" w:hAnsi="Trebuchet MS" w:cs="Calibri"/>
          <w:noProof/>
          <w:sz w:val="22"/>
          <w:szCs w:val="22"/>
        </w:rPr>
        <w:t xml:space="preserve">veniturile obținute în anul </w:t>
      </w:r>
      <w:r w:rsidRPr="00724A1B">
        <w:rPr>
          <w:rFonts w:ascii="Trebuchet MS" w:hAnsi="Trebuchet MS" w:cs="ArialMT"/>
          <w:color w:val="000000"/>
          <w:sz w:val="22"/>
          <w:szCs w:val="22"/>
        </w:rPr>
        <w:t xml:space="preserve">financiar </w:t>
      </w:r>
      <w:r w:rsidRPr="00724A1B">
        <w:rPr>
          <w:rFonts w:ascii="Trebuchet MS" w:hAnsi="Trebuchet MS" w:cs="Calibri"/>
          <w:sz w:val="22"/>
          <w:szCs w:val="22"/>
        </w:rPr>
        <w:t>precedent anului depunerii proiectului</w:t>
      </w:r>
      <w:r w:rsidRPr="00724A1B">
        <w:rPr>
          <w:rFonts w:ascii="Trebuchet MS" w:hAnsi="Trebuchet MS" w:cs="Calibri"/>
          <w:noProof/>
          <w:sz w:val="22"/>
          <w:szCs w:val="22"/>
        </w:rPr>
        <w:t xml:space="preserve"> trebuie să fie cel puţin egale cu cheltuielile.</w:t>
      </w:r>
      <w:r w:rsidRPr="00AB7B32">
        <w:rPr>
          <w:rFonts w:ascii="Trebuchet MS" w:hAnsi="Trebuchet MS" w:cs="Calibri"/>
          <w:noProof/>
          <w:sz w:val="22"/>
          <w:szCs w:val="22"/>
        </w:rPr>
        <w:t xml:space="preserve"> </w:t>
      </w:r>
    </w:p>
    <w:bookmarkEnd w:id="6"/>
    <w:p w14:paraId="03897F98" w14:textId="77777777" w:rsidR="00C41B09" w:rsidRPr="00AB7B32" w:rsidRDefault="00C41B09" w:rsidP="00C41B09">
      <w:pPr>
        <w:pStyle w:val="ListParagraph"/>
        <w:autoSpaceDE w:val="0"/>
        <w:autoSpaceDN w:val="0"/>
        <w:adjustRightInd w:val="0"/>
        <w:ind w:left="0" w:firstLine="1440"/>
        <w:jc w:val="both"/>
        <w:rPr>
          <w:rFonts w:ascii="Trebuchet MS" w:hAnsi="Trebuchet MS" w:cs="ArialMT"/>
          <w:color w:val="000000"/>
          <w:sz w:val="22"/>
          <w:szCs w:val="22"/>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1E1F4195" w14:textId="77777777" w:rsidTr="00054ADC">
        <w:trPr>
          <w:trHeight w:val="1185"/>
        </w:trPr>
        <w:tc>
          <w:tcPr>
            <w:tcW w:w="1350" w:type="dxa"/>
            <w:shd w:val="clear" w:color="auto" w:fill="FBE4D5" w:themeFill="accent2" w:themeFillTint="33"/>
          </w:tcPr>
          <w:p w14:paraId="4CF093A7"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703296" behindDoc="0" locked="0" layoutInCell="0" allowOverlap="1" wp14:anchorId="76EAA965" wp14:editId="23718679">
                      <wp:simplePos x="0" y="0"/>
                      <wp:positionH relativeFrom="page">
                        <wp:posOffset>108668</wp:posOffset>
                      </wp:positionH>
                      <wp:positionV relativeFrom="paragraph">
                        <wp:posOffset>61457</wp:posOffset>
                      </wp:positionV>
                      <wp:extent cx="559435" cy="408940"/>
                      <wp:effectExtent l="0" t="0" r="0" b="10160"/>
                      <wp:wrapNone/>
                      <wp:docPr id="24"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5"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9" name="Group 5"/>
                              <wpg:cNvGrpSpPr>
                                <a:grpSpLocks/>
                              </wpg:cNvGrpSpPr>
                              <wpg:grpSpPr bwMode="auto">
                                <a:xfrm>
                                  <a:off x="2152" y="171"/>
                                  <a:ext cx="246" cy="440"/>
                                  <a:chOff x="2152" y="171"/>
                                  <a:chExt cx="246" cy="440"/>
                                </a:xfrm>
                              </wpg:grpSpPr>
                              <wps:wsp>
                                <wps:cNvPr id="4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2486FD4" id="Grupare 113" o:spid="_x0000_s1026" style="position:absolute;margin-left:8.55pt;margin-top:4.85pt;width:44.05pt;height:32.2pt;z-index:25170329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Hw2sMA&#10;AADbAAAADwAAAGRycy9kb3ducmV2LnhtbESPQYvCMBSE7wv+h/CEva2pgotUo6iguCwoth709mie&#10;bbF5qU3U7r/fCILHYWa+YSaz1lTiTo0rLSvo9yIQxJnVJecKDunqawTCeWSNlWVS8EcOZtPOxwRj&#10;bR+8p3vicxEg7GJUUHhfx1K6rCCDrmdr4uCdbWPQB9nkUjf4CHBTyUEUfUuDJYeFAmtaFpRdkptR&#10;8Lsrs4X7qXf2eLr5ZJ3iRm6vSn122/kYhKfWv8Ov9kYrGAzh+SX8ADn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Hw2sMAAADbAAAADwAAAAAAAAAAAAAAAACYAgAAZHJzL2Rv&#10;d25yZXYueG1sUEsFBgAAAAAEAAQA9QAAAIg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Hp678A&#10;AADbAAAADwAAAGRycy9kb3ducmV2LnhtbERPy4rCMBTdD/gP4Q64kTEdkcGppkUCPnbia39prm2Z&#10;5qbTRK1/bxaCy8N5L/LeNuJGna8dK/geJyCIC2dqLhWcjquvGQgfkA02jknBgzzk2eBjgalxd97T&#10;7RBKEUPYp6igCqFNpfRFRRb92LXEkbu4zmKIsCul6fAew20jJ0nyIy3WHBsqbElXVPwdrlbBSOvH&#10;fvpPq9Fsh/Jcr7X73Wilhp/9cg4iUB/e4pd7axRM4tj4Jf4AmT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8enrvwAAANsAAAAPAAAAAAAAAAAAAAAAAJgCAABkcnMvZG93bnJl&#10;di54bWxQSwUGAAAAAAQABAD1AAAAhA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qHPsEA&#10;AADbAAAADwAAAGRycy9kb3ducmV2LnhtbESPwWrDMBBE74H+g9hCb4kcE0Jxo4QQKKRHp+l9La0t&#10;U2tlLCW2/74qBHIcZuYNsztMrhN3GkLrWcF6lYEg1t603Ci4fn8u30GEiGyw80wKZgpw2L8sdlgY&#10;P3JJ90tsRIJwKFCBjbEvpAzaksOw8j1x8mo/OIxJDo00A44J7jqZZ9lWOmw5LVjs6WRJ/15uTsHx&#10;p76V2jf5uarar42d5TjWtVJvr9PxA0SkKT7Dj/bZKNjk8P8l/QC5/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6hz7BAAAA2w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YipcEA&#10;AADbAAAADwAAAGRycy9kb3ducmV2LnhtbESPQYvCMBSE7wv7H8Jb8LamVlmkGkUWFvSou96fyWtT&#10;bF5KE9v6740g7HGYmW+Y9XZ0jeipC7VnBbNpBoJYe1NzpeDv9+dzCSJEZIONZ1JwpwDbzfvbGgvj&#10;Bz5Sf4qVSBAOBSqwMbaFlEFbchimviVOXuk7hzHJrpKmwyHBXSPzLPuSDmtOCxZb+rakr6ebU7A7&#10;l7ej9lW+v1zqw8Le5TCUpVKTj3G3AhFpjP/hV3tvFCzm8PySfo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2IqXBAAAA2w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60cAA&#10;AADbAAAADwAAAGRycy9kb3ducmV2LnhtbESPQYvCMBSE78L+h/AW9qapUkSqaRFhwT3q6v21eW2K&#10;zUtpoq3/frMgeBxm5htmV0y2Ew8afOtYwXKRgCCunG65UXD5/Z5vQPiArLFzTAqe5KHIP2Y7zLQb&#10;+USPc2hEhLDPUIEJoc+k9JUhi37heuLo1W6wGKIcGqkHHCPcdnKVJGtpseW4YLCng6Hqdr5bBftr&#10;fT9Vrlkdy7L9Sc1TjmNdK/X1Oe23IAJN4R1+tY9aQZrC/5f4A2T+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N+60cAAAADb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445D58AA" w14:textId="77777777" w:rsidR="00C41B09" w:rsidRPr="00AB7B32" w:rsidRDefault="00C41B09" w:rsidP="00054ADC">
            <w:pPr>
              <w:contextualSpacing/>
              <w:jc w:val="both"/>
              <w:rPr>
                <w:rFonts w:ascii="Trebuchet MS" w:eastAsia="Times New Roman" w:hAnsi="Trebuchet MS" w:cs="Times New Roman"/>
              </w:rPr>
            </w:pPr>
            <w:r w:rsidRPr="00AB7B32">
              <w:rPr>
                <w:rFonts w:ascii="Trebuchet MS" w:eastAsia="Times New Roman" w:hAnsi="Trebuchet MS" w:cs="Times New Roman"/>
                <w:b/>
              </w:rPr>
              <w:t xml:space="preserve">Inadmisibilitatea cererilor de finanțare depuse de categoriile de solicitanți prevăzuți la art. 10 din Regulamentul (CE) nr. 508/2014, </w:t>
            </w:r>
            <w:r w:rsidRPr="00AB7B32">
              <w:rPr>
                <w:rFonts w:ascii="Trebuchet MS" w:eastAsia="Times New Roman" w:hAnsi="Trebuchet MS" w:cs="Times New Roman"/>
              </w:rPr>
              <w:t>respectiv:</w:t>
            </w:r>
          </w:p>
          <w:p w14:paraId="4C1F5A48" w14:textId="77777777" w:rsidR="00C41B09" w:rsidRPr="00AB7B32" w:rsidRDefault="00C41B09" w:rsidP="00D8327A">
            <w:pPr>
              <w:pStyle w:val="ListParagraph"/>
              <w:numPr>
                <w:ilvl w:val="0"/>
                <w:numId w:val="38"/>
              </w:numPr>
              <w:ind w:left="0" w:firstLine="0"/>
              <w:jc w:val="both"/>
              <w:rPr>
                <w:rFonts w:ascii="Trebuchet MS" w:eastAsiaTheme="minorEastAsia" w:hAnsi="Trebuchet MS"/>
                <w:sz w:val="22"/>
                <w:szCs w:val="22"/>
              </w:rPr>
            </w:pPr>
            <w:r w:rsidRPr="00AB7B32">
              <w:rPr>
                <w:rFonts w:ascii="Trebuchet MS" w:hAnsi="Trebuchet MS" w:cs="Arial"/>
                <w:sz w:val="22"/>
                <w:szCs w:val="22"/>
              </w:rPr>
              <w:t>Solicitanții care</w:t>
            </w:r>
            <w:r w:rsidRPr="00AB7B32">
              <w:rPr>
                <w:rFonts w:ascii="Trebuchet MS" w:hAnsi="Trebuchet MS" w:cs="Arial"/>
                <w:b/>
                <w:sz w:val="22"/>
                <w:szCs w:val="22"/>
              </w:rPr>
              <w:t xml:space="preserve"> </w:t>
            </w:r>
            <w:r w:rsidRPr="00AB7B32">
              <w:rPr>
                <w:rFonts w:ascii="Trebuchet MS" w:eastAsiaTheme="minorEastAsia" w:hAnsi="Trebuchet MS"/>
                <w:sz w:val="22"/>
                <w:szCs w:val="22"/>
              </w:rPr>
              <w:t xml:space="preserve">au săvârșit o încălcare gravă în temeiul articolului 42 din Regulamentul (CE) nr. 1005/2008 al Consiliului sau al articolului 90 alineatul (1) din </w:t>
            </w:r>
            <w:r w:rsidRPr="00AB7B32">
              <w:rPr>
                <w:rFonts w:ascii="Trebuchet MS" w:hAnsi="Trebuchet MS"/>
                <w:sz w:val="22"/>
                <w:szCs w:val="22"/>
              </w:rPr>
              <w:t xml:space="preserve">Regulamentul (CE) nr. 1224/2009, stabilită de către o autoritate competentă, sunt inadmisibili </w:t>
            </w:r>
            <w:r w:rsidRPr="00AB7B32">
              <w:rPr>
                <w:rFonts w:ascii="Trebuchet MS" w:hAnsi="Trebuchet MS" w:cs="Arial"/>
                <w:bCs/>
                <w:iCs/>
                <w:sz w:val="22"/>
                <w:szCs w:val="22"/>
              </w:rPr>
              <w:t>pentru depunerea de proiecte pe o perioadă de timp după cum urmează:</w:t>
            </w:r>
          </w:p>
          <w:p w14:paraId="69D764E7" w14:textId="77777777" w:rsidR="00C41B09" w:rsidRPr="00AB7B32" w:rsidRDefault="00C41B09" w:rsidP="00D8327A">
            <w:pPr>
              <w:pStyle w:val="ListParagraph"/>
              <w:numPr>
                <w:ilvl w:val="0"/>
                <w:numId w:val="39"/>
              </w:numPr>
              <w:ind w:left="0" w:firstLine="0"/>
              <w:jc w:val="both"/>
              <w:rPr>
                <w:rFonts w:ascii="Trebuchet MS" w:eastAsiaTheme="minorEastAsia" w:hAnsi="Trebuchet MS"/>
                <w:sz w:val="22"/>
                <w:szCs w:val="22"/>
              </w:rPr>
            </w:pPr>
            <w:r w:rsidRPr="00AB7B32">
              <w:rPr>
                <w:rFonts w:ascii="Trebuchet MS" w:eastAsiaTheme="minorEastAsia" w:hAnsi="Trebuchet MS"/>
                <w:sz w:val="22"/>
                <w:szCs w:val="22"/>
              </w:rPr>
              <w:t>12 luni în situația atribuirii a 9 puncte de încălcare/operator/navă de pescuit pentru infracțiunile prevăzute la punctele 1, 2 și 5 din anexa XXX a R404/2011;</w:t>
            </w:r>
          </w:p>
          <w:p w14:paraId="0746EF94" w14:textId="77777777" w:rsidR="00C41B09" w:rsidRPr="00AB7B32" w:rsidRDefault="00C41B09" w:rsidP="00D8327A">
            <w:pPr>
              <w:pStyle w:val="ListParagraph"/>
              <w:numPr>
                <w:ilvl w:val="0"/>
                <w:numId w:val="39"/>
              </w:numPr>
              <w:ind w:left="0" w:firstLine="0"/>
              <w:jc w:val="both"/>
              <w:rPr>
                <w:rFonts w:ascii="Trebuchet MS" w:eastAsiaTheme="minorEastAsia" w:hAnsi="Trebuchet MS"/>
                <w:sz w:val="22"/>
                <w:szCs w:val="22"/>
              </w:rPr>
            </w:pPr>
            <w:r w:rsidRPr="00AB7B32">
              <w:rPr>
                <w:rFonts w:ascii="Trebuchet MS" w:eastAsiaTheme="minorEastAsia" w:hAnsi="Trebuchet MS"/>
                <w:sz w:val="22"/>
                <w:szCs w:val="22"/>
              </w:rPr>
              <w:t>cu încă o lună peste cele 12 luni pentru  fiecare punct peste 9 puncte de încălcare.</w:t>
            </w:r>
          </w:p>
          <w:p w14:paraId="4761A555" w14:textId="77777777" w:rsidR="00C41B09" w:rsidRPr="00AB7B32" w:rsidRDefault="00C41B09" w:rsidP="00054ADC">
            <w:pPr>
              <w:contextualSpacing/>
              <w:jc w:val="both"/>
              <w:rPr>
                <w:rFonts w:ascii="Trebuchet MS" w:hAnsi="Trebuchet MS" w:cs="Times New Roman"/>
              </w:rPr>
            </w:pPr>
            <w:r w:rsidRPr="00AB7B32">
              <w:rPr>
                <w:rFonts w:ascii="Trebuchet MS" w:hAnsi="Trebuchet MS" w:cs="Times New Roman"/>
              </w:rPr>
              <w:t xml:space="preserve">Data de începere a perioadei de inadmisibilitate este data primei decizii oficiale formulate de către o autoritate competentă care stabilește că s-a comis o încălcare gravă în sensul articolului 42 alineatul (1) din Regulamentul (CE) nr. 1005/2008 sau al articolului 90 alineatul (1) din Regulamentul (CE) nr. 1224/2009. </w:t>
            </w:r>
          </w:p>
          <w:p w14:paraId="081079EF" w14:textId="77777777" w:rsidR="00C41B09" w:rsidRPr="00AB7B32" w:rsidRDefault="00C41B09" w:rsidP="00054ADC">
            <w:pPr>
              <w:pStyle w:val="ListParagraph"/>
              <w:ind w:left="0"/>
              <w:jc w:val="both"/>
              <w:rPr>
                <w:rFonts w:ascii="Trebuchet MS" w:eastAsiaTheme="minorEastAsia" w:hAnsi="Trebuchet MS"/>
                <w:sz w:val="22"/>
                <w:szCs w:val="22"/>
              </w:rPr>
            </w:pPr>
            <w:r w:rsidRPr="00AB7B32">
              <w:rPr>
                <w:rFonts w:ascii="Trebuchet MS" w:eastAsiaTheme="minorEastAsia" w:hAnsi="Trebuchet MS"/>
                <w:sz w:val="22"/>
                <w:szCs w:val="22"/>
              </w:rPr>
              <w:t>În scopul calculării perioadei de inadmisibilitate, se iau în considerare numai infracțiunile grave comise începând cu 1 ianuarie 2013 și pentru care s-a luat o decizie în sensul paragrafului de mai sus începând cu acea dată.</w:t>
            </w:r>
          </w:p>
          <w:p w14:paraId="7B22874F" w14:textId="77777777" w:rsidR="00C41B09" w:rsidRPr="00AB7B32" w:rsidRDefault="00C41B09" w:rsidP="00054ADC">
            <w:pPr>
              <w:contextualSpacing/>
              <w:jc w:val="both"/>
              <w:rPr>
                <w:rFonts w:ascii="Trebuchet MS" w:hAnsi="Trebuchet MS" w:cs="Times New Roman"/>
              </w:rPr>
            </w:pPr>
            <w:r w:rsidRPr="00AB7B32">
              <w:rPr>
                <w:rFonts w:ascii="Trebuchet MS" w:eastAsia="Times New Roman" w:hAnsi="Trebuchet MS" w:cs="Times New Roman"/>
              </w:rPr>
              <w:lastRenderedPageBreak/>
              <w:t>Dacă punctele de încălcare acumulate de un operator pentru o navă de pescuit sunt mai puține de 9, cererile pentru sprijin din partea POPAM depuse de către operatorul respectiv sunt admisibile.</w:t>
            </w:r>
          </w:p>
          <w:p w14:paraId="76ADD875" w14:textId="77777777" w:rsidR="00C41B09" w:rsidRPr="00AB7B32" w:rsidRDefault="00C41B09" w:rsidP="00D8327A">
            <w:pPr>
              <w:pStyle w:val="ListParagraph"/>
              <w:numPr>
                <w:ilvl w:val="0"/>
                <w:numId w:val="38"/>
              </w:numPr>
              <w:ind w:left="0" w:firstLine="0"/>
              <w:jc w:val="both"/>
              <w:rPr>
                <w:rFonts w:ascii="Trebuchet MS" w:eastAsiaTheme="minorEastAsia" w:hAnsi="Trebuchet MS"/>
                <w:sz w:val="22"/>
                <w:szCs w:val="22"/>
              </w:rPr>
            </w:pPr>
            <w:r w:rsidRPr="00AB7B32">
              <w:rPr>
                <w:rFonts w:ascii="Trebuchet MS" w:eastAsiaTheme="minorEastAsia" w:hAnsi="Trebuchet MS"/>
                <w:sz w:val="22"/>
                <w:szCs w:val="22"/>
              </w:rPr>
              <w:t xml:space="preserve">Solicitanții care au fost implicați în operarea, gestionarea sau deținerea în proprietate a navelor de pescuit incluse pe lista de nave de pescuit INN a Uniunii, în conformitate cu articolul 40 alin. (3) din Regulamentul (CE) nr. 1005/2008 sunt inadmisibili pe toată perioada în care operatorul figurează pe listă, dar cel puțin 24 de luni. </w:t>
            </w:r>
          </w:p>
          <w:p w14:paraId="0655FCF7" w14:textId="77777777" w:rsidR="00C41B09" w:rsidRPr="00AB7B32" w:rsidRDefault="00C41B09" w:rsidP="00D8327A">
            <w:pPr>
              <w:pStyle w:val="ListParagraph"/>
              <w:numPr>
                <w:ilvl w:val="0"/>
                <w:numId w:val="38"/>
              </w:numPr>
              <w:ind w:left="0" w:firstLine="0"/>
              <w:jc w:val="both"/>
              <w:rPr>
                <w:rFonts w:ascii="Trebuchet MS" w:eastAsiaTheme="minorEastAsia" w:hAnsi="Trebuchet MS"/>
                <w:sz w:val="22"/>
                <w:szCs w:val="22"/>
              </w:rPr>
            </w:pPr>
            <w:r w:rsidRPr="00AB7B32">
              <w:rPr>
                <w:rFonts w:ascii="Trebuchet MS" w:eastAsiaTheme="minorEastAsia" w:hAnsi="Trebuchet MS"/>
                <w:sz w:val="22"/>
                <w:szCs w:val="22"/>
              </w:rPr>
              <w:t>Solicitanții ale căror nave de pescuit se află sub pavilionul unor țări identificate drept țări terțe necooperante, astfel cum se prevede la art. 33 din Regulamentul (CE) nr. 1005/2008, sunt inadmisibili pe parcursul întregii perioade în care țara respectivă este inclusă pe listă și, în orice caz, pentru o perioadă de cel puțin 12 luni.</w:t>
            </w:r>
          </w:p>
          <w:p w14:paraId="2BD637F8" w14:textId="77777777" w:rsidR="00C41B09" w:rsidRPr="00AB7B32" w:rsidRDefault="00C41B09" w:rsidP="00D8327A">
            <w:pPr>
              <w:pStyle w:val="ListParagraph"/>
              <w:numPr>
                <w:ilvl w:val="0"/>
                <w:numId w:val="38"/>
              </w:numPr>
              <w:ind w:left="0" w:firstLine="0"/>
              <w:jc w:val="both"/>
              <w:rPr>
                <w:rFonts w:ascii="Trebuchet MS" w:eastAsiaTheme="minorEastAsia" w:hAnsi="Trebuchet MS" w:cs="Arial"/>
                <w:bCs/>
                <w:iCs/>
                <w:sz w:val="22"/>
                <w:szCs w:val="22"/>
              </w:rPr>
            </w:pPr>
            <w:r w:rsidRPr="00AB7B32">
              <w:rPr>
                <w:rFonts w:ascii="Trebuchet MS" w:eastAsiaTheme="minorEastAsia" w:hAnsi="Trebuchet MS" w:cs="Arial"/>
                <w:bCs/>
                <w:iCs/>
                <w:sz w:val="22"/>
                <w:szCs w:val="22"/>
              </w:rPr>
              <w:t xml:space="preserve">Solicitanții declarați printr-o </w:t>
            </w:r>
            <w:r w:rsidRPr="00AB7B32">
              <w:rPr>
                <w:rFonts w:ascii="Trebuchet MS" w:eastAsiaTheme="minorEastAsia" w:hAnsi="Trebuchet MS"/>
                <w:sz w:val="22"/>
                <w:szCs w:val="22"/>
              </w:rPr>
              <w:t xml:space="preserve">decizie definitivă emisă de o autoritate competentă că </w:t>
            </w:r>
            <w:r w:rsidRPr="00AB7B32">
              <w:rPr>
                <w:rFonts w:ascii="Trebuchet MS" w:eastAsiaTheme="minorEastAsia" w:hAnsi="Trebuchet MS" w:cs="Arial"/>
                <w:bCs/>
                <w:iCs/>
                <w:sz w:val="22"/>
                <w:szCs w:val="22"/>
              </w:rPr>
              <w:t xml:space="preserve">au comis </w:t>
            </w:r>
            <w:r w:rsidRPr="00AB7B32">
              <w:rPr>
                <w:rFonts w:ascii="Trebuchet MS" w:eastAsiaTheme="minorEastAsia" w:hAnsi="Trebuchet MS"/>
                <w:sz w:val="22"/>
                <w:szCs w:val="22"/>
              </w:rPr>
              <w:t xml:space="preserve">una dintre infracțiunile prevăzute la art. 3 din Directiva 2008/99/CE nu </w:t>
            </w:r>
            <w:r w:rsidRPr="00AB7B32">
              <w:rPr>
                <w:rFonts w:ascii="Trebuchet MS" w:eastAsiaTheme="minorEastAsia" w:hAnsi="Trebuchet MS" w:cs="Arial"/>
                <w:bCs/>
                <w:iCs/>
                <w:sz w:val="22"/>
                <w:szCs w:val="22"/>
              </w:rPr>
              <w:t>sunt eligibili pentru depunerea de proiecte pe o perioadă de timp de 12 de luni în cazul unei i</w:t>
            </w:r>
            <w:r w:rsidRPr="00AB7B32">
              <w:rPr>
                <w:rFonts w:ascii="Trebuchet MS" w:eastAsiaTheme="minorEastAsia" w:hAnsi="Trebuchet MS"/>
                <w:sz w:val="22"/>
                <w:szCs w:val="22"/>
              </w:rPr>
              <w:t>nfracțiuni comise din neglijență gravă și de 24 de luni</w:t>
            </w:r>
            <w:r w:rsidRPr="00AB7B32">
              <w:rPr>
                <w:rFonts w:ascii="Trebuchet MS" w:eastAsiaTheme="minorEastAsia" w:hAnsi="Trebuchet MS" w:cs="Arial"/>
                <w:bCs/>
                <w:iCs/>
                <w:sz w:val="22"/>
                <w:szCs w:val="22"/>
              </w:rPr>
              <w:t xml:space="preserve"> </w:t>
            </w:r>
            <w:r w:rsidRPr="00AB7B32">
              <w:rPr>
                <w:rFonts w:ascii="Trebuchet MS" w:eastAsiaTheme="minorEastAsia" w:hAnsi="Trebuchet MS"/>
                <w:sz w:val="22"/>
                <w:szCs w:val="22"/>
              </w:rPr>
              <w:t>în cazul unei infracțiuni comise cu intenției.</w:t>
            </w:r>
          </w:p>
          <w:p w14:paraId="542DED53" w14:textId="77777777" w:rsidR="00C41B09" w:rsidRPr="00AB7B32" w:rsidRDefault="00C41B09" w:rsidP="00054ADC">
            <w:pPr>
              <w:pStyle w:val="ListParagraph"/>
              <w:ind w:left="0"/>
              <w:jc w:val="both"/>
              <w:rPr>
                <w:rFonts w:ascii="Trebuchet MS" w:eastAsiaTheme="minorEastAsia" w:hAnsi="Trebuchet MS"/>
                <w:sz w:val="22"/>
                <w:szCs w:val="22"/>
              </w:rPr>
            </w:pPr>
            <w:r w:rsidRPr="00AB7B32">
              <w:rPr>
                <w:rFonts w:ascii="Trebuchet MS" w:eastAsiaTheme="minorEastAsia" w:hAnsi="Trebuchet MS"/>
                <w:sz w:val="22"/>
                <w:szCs w:val="22"/>
              </w:rPr>
              <w:t>Se adaugă 6 luni de inadmisibilitate dacă s-a reținut că există circumstanțe agravante sau infracțiunea a fost săvârșită pe o perioadă de mai mult de un an.</w:t>
            </w:r>
            <w:r w:rsidRPr="00AB7B32">
              <w:rPr>
                <w:rFonts w:ascii="Trebuchet MS" w:eastAsiaTheme="minorEastAsia" w:hAnsi="Trebuchet MS" w:cs="Arial"/>
                <w:bCs/>
                <w:iCs/>
                <w:sz w:val="22"/>
                <w:szCs w:val="22"/>
              </w:rPr>
              <w:t xml:space="preserve"> </w:t>
            </w:r>
          </w:p>
          <w:p w14:paraId="00F666E4" w14:textId="77777777" w:rsidR="00C41B09" w:rsidRPr="00AB7B32" w:rsidRDefault="00C41B09" w:rsidP="00054ADC">
            <w:pPr>
              <w:pStyle w:val="ListParagraph"/>
              <w:autoSpaceDE w:val="0"/>
              <w:autoSpaceDN w:val="0"/>
              <w:adjustRightInd w:val="0"/>
              <w:ind w:left="0"/>
              <w:jc w:val="both"/>
              <w:rPr>
                <w:rFonts w:ascii="Trebuchet MS" w:eastAsiaTheme="minorEastAsia" w:hAnsi="Trebuchet MS" w:cs="Arial"/>
                <w:b/>
                <w:sz w:val="22"/>
                <w:szCs w:val="22"/>
              </w:rPr>
            </w:pPr>
            <w:r w:rsidRPr="00AB7B32">
              <w:rPr>
                <w:rFonts w:ascii="Trebuchet MS" w:eastAsiaTheme="minorEastAsia" w:hAnsi="Trebuchet MS"/>
                <w:sz w:val="22"/>
                <w:szCs w:val="22"/>
              </w:rPr>
              <w:t>Data de începere a perioadei de inadmisibilitate se calculează  de la data deciziei definitive formulate de către o autoritate competentă care stabilește că s-au comis una sau mai multe dintre infracțiunile menționate la articolul 3.</w:t>
            </w:r>
          </w:p>
          <w:p w14:paraId="07D5F539" w14:textId="77777777" w:rsidR="00C41B09" w:rsidRPr="00AB7B32" w:rsidRDefault="00C41B09" w:rsidP="00D8327A">
            <w:pPr>
              <w:pStyle w:val="ListParagraph"/>
              <w:numPr>
                <w:ilvl w:val="0"/>
                <w:numId w:val="38"/>
              </w:numPr>
              <w:ind w:left="0" w:firstLine="0"/>
              <w:jc w:val="both"/>
              <w:rPr>
                <w:rFonts w:ascii="Trebuchet MS" w:eastAsiaTheme="minorEastAsia" w:hAnsi="Trebuchet MS"/>
                <w:sz w:val="22"/>
                <w:szCs w:val="22"/>
              </w:rPr>
            </w:pPr>
            <w:r w:rsidRPr="00AB7B32">
              <w:rPr>
                <w:rFonts w:ascii="Trebuchet MS" w:eastAsiaTheme="minorEastAsia" w:hAnsi="Trebuchet MS" w:cs="Arial"/>
                <w:bCs/>
                <w:iCs/>
                <w:sz w:val="22"/>
                <w:szCs w:val="22"/>
              </w:rPr>
              <w:t xml:space="preserve">Solicitanții declarați printr-o </w:t>
            </w:r>
            <w:r w:rsidRPr="00AB7B32">
              <w:rPr>
                <w:rFonts w:ascii="Trebuchet MS" w:eastAsiaTheme="minorEastAsia" w:hAnsi="Trebuchet MS"/>
                <w:sz w:val="22"/>
                <w:szCs w:val="22"/>
              </w:rPr>
              <w:t xml:space="preserve">decizie definitivă emisă de o autoritate competentă că </w:t>
            </w:r>
            <w:r w:rsidRPr="00AB7B32">
              <w:rPr>
                <w:rFonts w:ascii="Trebuchet MS" w:eastAsiaTheme="minorEastAsia" w:hAnsi="Trebuchet MS" w:cs="Arial"/>
                <w:bCs/>
                <w:iCs/>
                <w:sz w:val="22"/>
                <w:szCs w:val="22"/>
              </w:rPr>
              <w:t xml:space="preserve">au comis </w:t>
            </w:r>
            <w:r w:rsidRPr="00AB7B32">
              <w:rPr>
                <w:rFonts w:ascii="Trebuchet MS" w:eastAsiaTheme="minorEastAsia" w:hAnsi="Trebuchet MS"/>
                <w:sz w:val="22"/>
                <w:szCs w:val="22"/>
              </w:rPr>
              <w:t xml:space="preserve">una dintre infracțiunile prevăzute la art. 4 din Directiva 2008/99/CE nu </w:t>
            </w:r>
            <w:r w:rsidRPr="00AB7B32">
              <w:rPr>
                <w:rFonts w:ascii="Trebuchet MS" w:eastAsiaTheme="minorEastAsia" w:hAnsi="Trebuchet MS" w:cs="Arial"/>
                <w:bCs/>
                <w:iCs/>
                <w:sz w:val="22"/>
                <w:szCs w:val="22"/>
              </w:rPr>
              <w:t>sunt eligibili pentru depunerea de proiecte pe o perioadă de timp de  24 de luni.</w:t>
            </w:r>
            <w:r w:rsidRPr="00AB7B32">
              <w:rPr>
                <w:rFonts w:ascii="Trebuchet MS" w:eastAsiaTheme="minorEastAsia" w:hAnsi="Trebuchet MS"/>
                <w:sz w:val="22"/>
                <w:szCs w:val="22"/>
              </w:rPr>
              <w:t xml:space="preserve"> Se adaugă 6 luni de inadmisibilitate dacă s-a reținut că există circumstanțe agravante sau infracțiunea a fost săvârșită pe o perioadă de mai mult de un an.</w:t>
            </w:r>
            <w:r w:rsidRPr="00AB7B32">
              <w:rPr>
                <w:rFonts w:ascii="Trebuchet MS" w:eastAsiaTheme="minorEastAsia" w:hAnsi="Trebuchet MS" w:cs="Arial"/>
                <w:bCs/>
                <w:iCs/>
                <w:sz w:val="22"/>
                <w:szCs w:val="22"/>
              </w:rPr>
              <w:t xml:space="preserve"> </w:t>
            </w:r>
          </w:p>
          <w:p w14:paraId="362D4E9F" w14:textId="77777777" w:rsidR="00C41B09" w:rsidRPr="00AB7B32" w:rsidRDefault="00C41B09" w:rsidP="00054ADC">
            <w:pPr>
              <w:pStyle w:val="ListParagraph"/>
              <w:autoSpaceDE w:val="0"/>
              <w:autoSpaceDN w:val="0"/>
              <w:adjustRightInd w:val="0"/>
              <w:ind w:left="0"/>
              <w:jc w:val="both"/>
              <w:rPr>
                <w:rFonts w:ascii="Trebuchet MS" w:eastAsiaTheme="minorEastAsia" w:hAnsi="Trebuchet MS"/>
                <w:sz w:val="22"/>
                <w:szCs w:val="22"/>
              </w:rPr>
            </w:pPr>
            <w:r w:rsidRPr="00AB7B32">
              <w:rPr>
                <w:rFonts w:ascii="Trebuchet MS" w:eastAsiaTheme="minorEastAsia" w:hAnsi="Trebuchet MS"/>
                <w:sz w:val="22"/>
                <w:szCs w:val="22"/>
              </w:rPr>
              <w:t xml:space="preserve">Data de începere a perioadei de inadmisibilitate se calculează  de la data deciziei definitive formulate de către o autoritate competentă care stabilește că s-au comis una sau mai multe dintre infracțiunile menționate la articolul 4. </w:t>
            </w:r>
          </w:p>
          <w:p w14:paraId="032DF09C" w14:textId="77777777" w:rsidR="00C41B09" w:rsidRPr="00AB7B32" w:rsidRDefault="00C41B09" w:rsidP="00D8327A">
            <w:pPr>
              <w:pStyle w:val="ListParagraph"/>
              <w:numPr>
                <w:ilvl w:val="0"/>
                <w:numId w:val="38"/>
              </w:numPr>
              <w:autoSpaceDE w:val="0"/>
              <w:autoSpaceDN w:val="0"/>
              <w:adjustRightInd w:val="0"/>
              <w:ind w:left="0" w:firstLine="0"/>
              <w:jc w:val="both"/>
              <w:rPr>
                <w:rFonts w:ascii="Trebuchet MS" w:eastAsiaTheme="minorEastAsia" w:hAnsi="Trebuchet MS"/>
                <w:sz w:val="22"/>
                <w:szCs w:val="22"/>
              </w:rPr>
            </w:pPr>
            <w:r w:rsidRPr="00AB7B32">
              <w:rPr>
                <w:rFonts w:ascii="Trebuchet MS" w:eastAsiaTheme="minorEastAsia" w:hAnsi="Trebuchet MS"/>
                <w:sz w:val="22"/>
                <w:szCs w:val="22"/>
              </w:rPr>
              <w:t>Solicitanții care au comis o fraudă legată de FEP sau de FEPAM, stabilită de o autoritate competentă, nu sunt admisibili pe toată perioada de derulare a FEPAM (până la 31 decembrie 2023). Inadmisibilitatea este stabilită de la data primei decizii definitive de stabilire a fraudei.</w:t>
            </w:r>
          </w:p>
          <w:p w14:paraId="14744D5E" w14:textId="77777777" w:rsidR="00C41B09" w:rsidRPr="00AB7B32" w:rsidRDefault="00C41B09" w:rsidP="00054ADC">
            <w:pPr>
              <w:pStyle w:val="ListParagraph"/>
              <w:autoSpaceDE w:val="0"/>
              <w:autoSpaceDN w:val="0"/>
              <w:adjustRightInd w:val="0"/>
              <w:ind w:left="0"/>
              <w:jc w:val="both"/>
              <w:rPr>
                <w:rFonts w:ascii="Trebuchet MS" w:eastAsiaTheme="minorEastAsia" w:hAnsi="Trebuchet MS"/>
                <w:b/>
                <w:sz w:val="22"/>
                <w:szCs w:val="22"/>
              </w:rPr>
            </w:pPr>
          </w:p>
          <w:p w14:paraId="4CC8C792" w14:textId="77777777" w:rsidR="00C41B09" w:rsidRPr="00AB7B32" w:rsidRDefault="00C41B09" w:rsidP="00054ADC">
            <w:pPr>
              <w:pStyle w:val="ListParagraph"/>
              <w:autoSpaceDE w:val="0"/>
              <w:autoSpaceDN w:val="0"/>
              <w:adjustRightInd w:val="0"/>
              <w:ind w:left="0"/>
              <w:jc w:val="both"/>
              <w:rPr>
                <w:rFonts w:ascii="Trebuchet MS" w:eastAsiaTheme="minorEastAsia" w:hAnsi="Trebuchet MS"/>
                <w:sz w:val="22"/>
                <w:szCs w:val="22"/>
              </w:rPr>
            </w:pPr>
            <w:r w:rsidRPr="00AB7B32">
              <w:rPr>
                <w:rFonts w:ascii="Trebuchet MS" w:hAnsi="Trebuchet MS"/>
                <w:b/>
                <w:sz w:val="22"/>
                <w:szCs w:val="22"/>
              </w:rPr>
              <w:t xml:space="preserve">Inadmisibilitatea cererilor de finanțare depuse de categoriile de solicitanți prevăzuți la </w:t>
            </w:r>
            <w:r w:rsidRPr="00AB7B32">
              <w:rPr>
                <w:rFonts w:ascii="Trebuchet MS" w:eastAsiaTheme="minorEastAsia" w:hAnsi="Trebuchet MS"/>
                <w:b/>
                <w:sz w:val="22"/>
                <w:szCs w:val="22"/>
              </w:rPr>
              <w:t xml:space="preserve">art. 30 alin. (2) lit. a) din O.U.G. nr. 49/2015, </w:t>
            </w:r>
            <w:r w:rsidRPr="00AB7B32">
              <w:rPr>
                <w:rFonts w:ascii="Trebuchet MS" w:eastAsiaTheme="minorEastAsia" w:hAnsi="Trebuchet MS"/>
                <w:sz w:val="22"/>
                <w:szCs w:val="22"/>
              </w:rPr>
              <w:t>cu modificările și completările ulterioare:</w:t>
            </w:r>
          </w:p>
          <w:p w14:paraId="4D9D1444" w14:textId="77777777" w:rsidR="00C41B09" w:rsidRPr="00AB7B32" w:rsidRDefault="00C41B09" w:rsidP="00D8327A">
            <w:pPr>
              <w:pStyle w:val="ListParagraph"/>
              <w:numPr>
                <w:ilvl w:val="0"/>
                <w:numId w:val="38"/>
              </w:numPr>
              <w:autoSpaceDE w:val="0"/>
              <w:autoSpaceDN w:val="0"/>
              <w:adjustRightInd w:val="0"/>
              <w:ind w:left="0" w:firstLine="0"/>
              <w:jc w:val="both"/>
              <w:rPr>
                <w:rFonts w:ascii="Trebuchet MS" w:hAnsi="Trebuchet MS" w:cs="ArialMT"/>
                <w:color w:val="000000"/>
                <w:sz w:val="22"/>
                <w:szCs w:val="22"/>
              </w:rPr>
            </w:pPr>
            <w:r w:rsidRPr="00724A1B">
              <w:rPr>
                <w:rFonts w:ascii="Trebuchet MS" w:hAnsi="Trebuchet MS" w:cs="Arial"/>
                <w:sz w:val="22"/>
                <w:szCs w:val="22"/>
              </w:rPr>
              <w:t xml:space="preserve">Solicitanții care sunt înregistrați în Registrul debitorilor MADR AM POP pentru POP 2007-2013 nu pot depune cereri de finanțare de la data înregistrării debitului până la achitarea integrală a datoriei faţă de MADR AM POP, inclusiv a accesoriilor, cu excepția solicitanților </w:t>
            </w:r>
            <w:r w:rsidRPr="00724A1B">
              <w:t xml:space="preserve">care beneficiază de înlesniri la plată aferente acestor debite, acordate de către organul fiscal în conformitate cu dispoziţiile </w:t>
            </w:r>
            <w:hyperlink r:id="rId11" w:history="1">
              <w:r w:rsidRPr="00724A1B">
                <w:rPr>
                  <w:rStyle w:val="Hyperlink"/>
                  <w:rFonts w:eastAsia="Arial"/>
                  <w:color w:val="auto"/>
                  <w:u w:val="none"/>
                </w:rPr>
                <w:t>Codului de procedură fiscală</w:t>
              </w:r>
            </w:hyperlink>
            <w:r w:rsidRPr="00724A1B">
              <w:t>.</w:t>
            </w:r>
          </w:p>
        </w:tc>
      </w:tr>
    </w:tbl>
    <w:p w14:paraId="3023B28B" w14:textId="77777777" w:rsidR="00C41B09" w:rsidRPr="00AB7B32" w:rsidRDefault="00C41B09" w:rsidP="00C41B09">
      <w:pPr>
        <w:spacing w:after="0" w:line="240" w:lineRule="auto"/>
        <w:ind w:firstLine="1440"/>
        <w:jc w:val="both"/>
        <w:rPr>
          <w:rFonts w:ascii="Trebuchet MS" w:hAnsi="Trebuchet MS" w:cs="Times New Roman"/>
        </w:rPr>
      </w:pPr>
    </w:p>
    <w:p w14:paraId="648547ED" w14:textId="77777777" w:rsidR="00C41B09" w:rsidRPr="00AB7B32" w:rsidRDefault="00C41B09" w:rsidP="00C41B09">
      <w:pPr>
        <w:spacing w:after="0" w:line="240" w:lineRule="auto"/>
        <w:ind w:firstLine="1440"/>
        <w:jc w:val="both"/>
        <w:rPr>
          <w:rFonts w:ascii="Trebuchet MS" w:hAnsi="Trebuchet MS" w:cs="Times New Roman"/>
          <w:b/>
        </w:rPr>
      </w:pPr>
      <w:r w:rsidRPr="00AB7B32">
        <w:rPr>
          <w:rFonts w:ascii="Trebuchet MS" w:hAnsi="Trebuchet MS" w:cs="Times New Roman"/>
        </w:rPr>
        <w:lastRenderedPageBreak/>
        <w:t xml:space="preserve">Solicitanții care îşi încep activitatea în domeniul acvaculturii prezintă </w:t>
      </w:r>
      <w:r w:rsidRPr="00AB7B32">
        <w:rPr>
          <w:rFonts w:ascii="Trebuchet MS" w:hAnsi="Trebuchet MS" w:cs="Times New Roman"/>
          <w:b/>
        </w:rPr>
        <w:t>un plan de afaceri şi, în cazul în care valoarea investiţiilor depăşeşte 50</w:t>
      </w:r>
      <w:r>
        <w:rPr>
          <w:rFonts w:ascii="Trebuchet MS" w:hAnsi="Trebuchet MS" w:cs="Times New Roman"/>
          <w:b/>
        </w:rPr>
        <w:t>.</w:t>
      </w:r>
      <w:r w:rsidRPr="00AB7B32">
        <w:rPr>
          <w:rFonts w:ascii="Trebuchet MS" w:hAnsi="Trebuchet MS" w:cs="Times New Roman"/>
          <w:b/>
        </w:rPr>
        <w:t xml:space="preserve">000 EUR, iar acestea presupun lucrări de constucții-montaj, un studiu de fezabilitate care include o evaluare a impactului asupra mediului. </w:t>
      </w:r>
      <w:r w:rsidRPr="00AB7B32">
        <w:rPr>
          <w:rFonts w:ascii="Trebuchet MS" w:hAnsi="Trebuchet MS" w:cs="Times New Roman"/>
        </w:rPr>
        <w:t xml:space="preserve">Sprijinul se acordă doar atunci când existenţa unor perspective de piaţă favorabile şi durabile pentru produsul respectiv, este susținută de Studiul de piață pentru sectorul pescăresc, publicat pe site-ul </w:t>
      </w:r>
      <w:hyperlink r:id="rId12" w:history="1">
        <w:r w:rsidRPr="00AB7B32">
          <w:rPr>
            <w:rStyle w:val="Hyperlink"/>
            <w:rFonts w:ascii="Trebuchet MS" w:hAnsi="Trebuchet MS" w:cs="Times New Roman"/>
          </w:rPr>
          <w:t>www.ampeste.ro</w:t>
        </w:r>
      </w:hyperlink>
      <w:r w:rsidRPr="00AB7B32">
        <w:rPr>
          <w:rFonts w:ascii="Trebuchet MS" w:hAnsi="Trebuchet MS" w:cs="Times New Roman"/>
        </w:rPr>
        <w:t>, secțiunea POPAM 2014-2020.</w:t>
      </w:r>
    </w:p>
    <w:p w14:paraId="6825293C" w14:textId="77777777" w:rsidR="00C41B09" w:rsidRPr="00AB7B32" w:rsidRDefault="00C41B09" w:rsidP="00C41B09">
      <w:pPr>
        <w:spacing w:after="0" w:line="240" w:lineRule="auto"/>
        <w:ind w:firstLine="1440"/>
        <w:jc w:val="both"/>
        <w:rPr>
          <w:rFonts w:ascii="Trebuchet MS" w:hAnsi="Trebuchet MS" w:cs="Arial"/>
          <w:b/>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71E3C92C" w14:textId="77777777" w:rsidTr="00054ADC">
        <w:trPr>
          <w:trHeight w:val="1185"/>
        </w:trPr>
        <w:tc>
          <w:tcPr>
            <w:tcW w:w="1350" w:type="dxa"/>
            <w:shd w:val="clear" w:color="auto" w:fill="FBE4D5" w:themeFill="accent2" w:themeFillTint="33"/>
          </w:tcPr>
          <w:p w14:paraId="74ABD057"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83840" behindDoc="0" locked="0" layoutInCell="0" allowOverlap="1" wp14:anchorId="55409052" wp14:editId="28ED74C1">
                      <wp:simplePos x="0" y="0"/>
                      <wp:positionH relativeFrom="page">
                        <wp:posOffset>37465</wp:posOffset>
                      </wp:positionH>
                      <wp:positionV relativeFrom="paragraph">
                        <wp:posOffset>97072</wp:posOffset>
                      </wp:positionV>
                      <wp:extent cx="559435" cy="408940"/>
                      <wp:effectExtent l="0" t="0" r="0" b="10160"/>
                      <wp:wrapNone/>
                      <wp:docPr id="60"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61"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3" name="Group 5"/>
                              <wpg:cNvGrpSpPr>
                                <a:grpSpLocks/>
                              </wpg:cNvGrpSpPr>
                              <wpg:grpSpPr bwMode="auto">
                                <a:xfrm>
                                  <a:off x="2152" y="171"/>
                                  <a:ext cx="246" cy="440"/>
                                  <a:chOff x="2152" y="171"/>
                                  <a:chExt cx="246" cy="440"/>
                                </a:xfrm>
                              </wpg:grpSpPr>
                              <wps:wsp>
                                <wps:cNvPr id="64"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9885341" id="Grupare 113" o:spid="_x0000_s1026" style="position:absolute;margin-left:2.95pt;margin-top:7.65pt;width:44.05pt;height:32.2pt;z-index:25168384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BPGcMA&#10;AADbAAAADwAAAGRycy9kb3ducmV2LnhtbESPQYvCMBSE74L/ITzBm6bdg0g1llVwUQTF6sG9PZq3&#10;bdnmpTZR67/fLAgeh5n5hpmnnanFnVpXWVYQjyMQxLnVFRcKzqf1aArCeWSNtWVS8CQH6aLfm2Oi&#10;7YOPdM98IQKEXYIKSu+bREqXl2TQjW1DHLwf2xr0QbaF1C0+AtzU8iOKJtJgxWGhxIZWJeW/2c0o&#10;2B2qfOm2zcFevm8++zrhRu6vSg0H3ecMhKfOv8Ov9kYrmMTw/yX8A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BPGcMAAADbAAAADwAAAAAAAAAAAAAAAACYAgAAZHJzL2Rv&#10;d25yZXYueG1sUEsFBgAAAAAEAAQA9QAAAIg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NnwcIA&#10;AADbAAAADwAAAGRycy9kb3ducmV2LnhtbESPT4vCMBTE7wt+h/AWvIimiohWo0jAP7fFunt/NM+2&#10;bPNSm6j12xthYY/DzPyGWW06W4s7tb5yrGA8SkAQ585UXCj4Pu+GcxA+IBusHZOCJ3nYrHsfK0yN&#10;e/CJ7lkoRISwT1FBGUKTSunzkiz6kWuIo3dxrcUQZVtI0+Ijwm0tJ0kykxYrjgslNqRLyn+zm1Uw&#10;0Pp5ml5pN5h/ofyp9totDlqp/me3XYII1IX/8F/7aBTMJvD+En+AX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c2fBwgAAANs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rmsb0A&#10;AADbAAAADwAAAGRycy9kb3ducmV2LnhtbESPzQrCMBCE74LvEFbwpqkiItUoIgh69O++Ntum2GxK&#10;E219eyMIHoeZ+YZZbTpbiRc1vnSsYDJOQBBnTpdcKLhe9qMFCB+QNVaOScGbPGzW/d4KU+1aPtHr&#10;HAoRIexTVGBCqFMpfWbIoh+7mjh6uWsshiibQuoG2wi3lZwmyVxaLDkuGKxpZyh7nJ9WwfaWP0+Z&#10;K6aH+708zsxbtm2eKzUcdNsliEBd+Id/7YNWMJ/B90v8AXL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2rmsb0AAADbAAAADwAAAAAAAAAAAAAAAACYAgAAZHJzL2Rvd25yZXYu&#10;eG1sUEsFBgAAAAAEAAQA9QAAAII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DKsEA&#10;AADbAAAADwAAAGRycy9kb3ducmV2LnhtbESPQYvCMBSE7wv7H8Jb8LamFlekGkUWFvSou96fyWtT&#10;bF5KE9v6740g7HGYmW+Y9XZ0jeipC7VnBbNpBoJYe1NzpeDv9+dzCSJEZIONZ1JwpwDbzfvbGgvj&#10;Bz5Sf4qVSBAOBSqwMbaFlEFbchimviVOXuk7hzHJrpKmwyHBXSPzLFtIhzWnBYstfVvS19PNKdid&#10;y9tR+yrfXy71YW7vchjKUqnJx7hbgYg0xv/wq703ChZf8PySfo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gmQyrBAAAA2w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TdXcEA&#10;AADbAAAADwAAAGRycy9kb3ducmV2LnhtbESPwWrDMBBE74H+g9hCb4mcUExwo4QQKLhHu8l9ba0t&#10;U2tlLCW2/74qBHocZuYNczjNthcPGn3nWMF2k4Agrp3uuFVw/f5c70H4gKyxd0wKFvJwOr6sDphp&#10;N3FBjzK0IkLYZ6jAhDBkUvrakEW/cQNx9Bo3WgxRjq3UI04Rbnu5S5JUWuw4Lhgc6GKo/invVsH5&#10;1tyL2rW7vKq6r3ezyGlqGqXeXufzB4hAc/gPP9u5VpCm8Pcl/gB5/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03V3BAAAA2w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7E6488DF"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 xml:space="preserve">Beneficiarii finanțării vor îndeplini pe întreaga durată de punere în aplicare a operațiunii, precum și pentru o perioadă de cinci ani după efectuarea ultimei plăți, cerințele menționate la </w:t>
            </w:r>
            <w:r w:rsidRPr="00AB7B32">
              <w:rPr>
                <w:rFonts w:ascii="Trebuchet MS" w:hAnsi="Trebuchet MS"/>
              </w:rPr>
              <w:t xml:space="preserve">art. 10 </w:t>
            </w:r>
            <w:r w:rsidRPr="00AB7B32">
              <w:rPr>
                <w:rFonts w:ascii="Trebuchet MS" w:hAnsi="Trebuchet MS" w:cs="Arial"/>
                <w:bCs/>
                <w:iCs/>
              </w:rPr>
              <w:t>alin. (1) literele (a)-(d)</w:t>
            </w:r>
            <w:r w:rsidRPr="00AB7B32">
              <w:rPr>
                <w:rFonts w:ascii="Trebuchet MS" w:hAnsi="Trebuchet MS"/>
              </w:rPr>
              <w:t xml:space="preserve"> din Regulamentul (UE) nr. 508/2014.</w:t>
            </w:r>
          </w:p>
        </w:tc>
      </w:tr>
    </w:tbl>
    <w:p w14:paraId="4AA9880E" w14:textId="77777777" w:rsidR="00C41B09" w:rsidRPr="00AB7B32" w:rsidRDefault="00C41B09" w:rsidP="00C41B09">
      <w:pPr>
        <w:pStyle w:val="Heading2"/>
        <w:ind w:left="0" w:firstLine="1440"/>
        <w:rPr>
          <w:rFonts w:ascii="Trebuchet MS" w:hAnsi="Trebuchet MS"/>
          <w:sz w:val="22"/>
          <w:szCs w:val="22"/>
          <w:lang w:val="ro-RO"/>
        </w:rPr>
      </w:pPr>
    </w:p>
    <w:p w14:paraId="64D570A7" w14:textId="77777777" w:rsidR="00C41B09" w:rsidRPr="00AB7B32" w:rsidRDefault="00C41B09" w:rsidP="00C41B09">
      <w:pPr>
        <w:pStyle w:val="Heading2"/>
        <w:ind w:left="0" w:firstLine="1440"/>
        <w:rPr>
          <w:rFonts w:ascii="Trebuchet MS" w:hAnsi="Trebuchet MS"/>
          <w:b w:val="0"/>
          <w:i w:val="0"/>
          <w:sz w:val="22"/>
          <w:szCs w:val="22"/>
          <w:lang w:val="ro-RO"/>
        </w:rPr>
      </w:pPr>
      <w:bookmarkStart w:id="7" w:name="_Toc499711420"/>
      <w:r w:rsidRPr="00AB7B32">
        <w:rPr>
          <w:rFonts w:ascii="Trebuchet MS" w:hAnsi="Trebuchet MS"/>
          <w:i w:val="0"/>
          <w:sz w:val="22"/>
          <w:szCs w:val="22"/>
          <w:lang w:val="ro-RO"/>
        </w:rPr>
        <w:t>3.2</w:t>
      </w:r>
      <w:bookmarkStart w:id="8" w:name="_Hlk499640989"/>
      <w:r w:rsidRPr="00AB7B32">
        <w:rPr>
          <w:rFonts w:ascii="Trebuchet MS" w:hAnsi="Trebuchet MS"/>
          <w:i w:val="0"/>
          <w:sz w:val="22"/>
          <w:szCs w:val="22"/>
          <w:lang w:val="ro-RO"/>
        </w:rPr>
        <w:t>. Eligibilitatea proiectului</w:t>
      </w:r>
      <w:bookmarkEnd w:id="7"/>
    </w:p>
    <w:p w14:paraId="6B4FA243" w14:textId="77777777" w:rsidR="00C41B09" w:rsidRPr="00AB7B32" w:rsidRDefault="00C41B09" w:rsidP="00C41B09">
      <w:pPr>
        <w:spacing w:after="0" w:line="240" w:lineRule="auto"/>
        <w:ind w:firstLine="1440"/>
        <w:jc w:val="both"/>
        <w:rPr>
          <w:rFonts w:ascii="Trebuchet MS" w:hAnsi="Trebuchet MS" w:cs="Arial"/>
        </w:rPr>
      </w:pPr>
    </w:p>
    <w:p w14:paraId="6910DE3F"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Pentru</w:t>
      </w:r>
      <w:r w:rsidRPr="00AB7B32">
        <w:rPr>
          <w:rFonts w:ascii="Trebuchet MS" w:hAnsi="Trebuchet MS" w:cs="Arial"/>
          <w:b/>
        </w:rPr>
        <w:t xml:space="preserve"> a fi eligibil</w:t>
      </w:r>
      <w:r w:rsidRPr="00AB7B32">
        <w:rPr>
          <w:rFonts w:ascii="Trebuchet MS" w:hAnsi="Trebuchet MS" w:cs="Arial"/>
        </w:rPr>
        <w:t xml:space="preserve"> proiectul trebuie să întrunească cumulativ următoarele condiţii:</w:t>
      </w:r>
    </w:p>
    <w:p w14:paraId="472B051B" w14:textId="77777777" w:rsidR="00C41B09" w:rsidRPr="00AB7B32"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să fie implementat pe teritoriul României;</w:t>
      </w:r>
    </w:p>
    <w:p w14:paraId="586FBE10" w14:textId="77777777" w:rsidR="00C41B09" w:rsidRPr="00AB7B32"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să conţină activităţi/cheltuieli eligibile de tipul celor menționate în prezentul ghid;</w:t>
      </w:r>
    </w:p>
    <w:p w14:paraId="51DB632C" w14:textId="77777777" w:rsidR="00C41B09" w:rsidRPr="00724A1B"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w:t>
      </w:r>
      <w:r w:rsidRPr="00724A1B">
        <w:rPr>
          <w:rFonts w:ascii="Trebuchet MS" w:hAnsi="Trebuchet MS" w:cstheme="minorHAnsi"/>
          <w:bCs/>
          <w:sz w:val="22"/>
          <w:szCs w:val="22"/>
        </w:rPr>
        <w:t xml:space="preserve">cheltuielile pentru care se solicită finanțare în Cererea de finanțare să fi fost efectuate începând cu data de </w:t>
      </w:r>
      <w:r w:rsidRPr="00724A1B">
        <w:rPr>
          <w:rFonts w:ascii="Trebuchet MS" w:hAnsi="Trebuchet MS" w:cs="Arial"/>
          <w:sz w:val="22"/>
          <w:szCs w:val="22"/>
        </w:rPr>
        <w:t>01.01.2014 şi până la sfârşitul perioadei de implementare a proiectului;</w:t>
      </w:r>
    </w:p>
    <w:p w14:paraId="68787662" w14:textId="77777777" w:rsidR="00C41B09" w:rsidRPr="00AB7B32"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lang w:eastAsia="en-US"/>
        </w:rPr>
        <w:t xml:space="preserve"> valoarea eligibilă aferentă unui proiect să se încadreze între valorile minimă și maximă (inclusiv) stabilite prin anunțul de lansare a apelului;</w:t>
      </w:r>
    </w:p>
    <w:p w14:paraId="706280EA" w14:textId="77777777" w:rsidR="00C41B09" w:rsidRPr="00AB7B32"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suma solicitată ca sprijin financiar nerambursabil trebuie să respecte intensitatea ajutorului financiar specific statutului fiecărui solicitant;</w:t>
      </w:r>
    </w:p>
    <w:p w14:paraId="0DF87FC1" w14:textId="77777777" w:rsidR="00C41B09" w:rsidRPr="00AB7B32"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bugetul trebuie să respecte limitele prevăzute pentru anumite categorii de cheltuieli precizate în Ghidul solicitantului;</w:t>
      </w:r>
    </w:p>
    <w:p w14:paraId="1149D493" w14:textId="77777777" w:rsidR="00C41B09" w:rsidRPr="00724A1B"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w:t>
      </w:r>
      <w:r w:rsidRPr="00724A1B">
        <w:rPr>
          <w:rFonts w:ascii="Trebuchet MS" w:hAnsi="Trebuchet MS" w:cs="Arial"/>
          <w:sz w:val="22"/>
          <w:szCs w:val="22"/>
        </w:rPr>
        <w:t xml:space="preserve">durata maximă de implementare a proiectului este de 24 luni, calculată de la momentul semnării contractului de finanțare, cu posibilitatea </w:t>
      </w:r>
      <w:r w:rsidRPr="00724A1B">
        <w:rPr>
          <w:rStyle w:val="tal1"/>
          <w:rFonts w:ascii="Trebuchet MS" w:hAnsi="Trebuchet MS"/>
          <w:sz w:val="22"/>
          <w:szCs w:val="22"/>
        </w:rPr>
        <w:t>prelungirii, cu acordul prealabil al părţilor contractante, cu maximum 12 luni şi cu diminuarea intensităţii sprijinului prevăzut în contractul de finanţare</w:t>
      </w:r>
      <w:r w:rsidRPr="00724A1B">
        <w:rPr>
          <w:rFonts w:ascii="Trebuchet MS" w:hAnsi="Trebuchet MS" w:cs="Arial"/>
          <w:sz w:val="22"/>
          <w:szCs w:val="22"/>
        </w:rPr>
        <w:t>;</w:t>
      </w:r>
    </w:p>
    <w:p w14:paraId="586CCD7D" w14:textId="77777777" w:rsidR="00C41B09" w:rsidRPr="00AB7B32" w:rsidRDefault="00C41B09" w:rsidP="00C41B09">
      <w:pPr>
        <w:pStyle w:val="ListParagraph"/>
        <w:numPr>
          <w:ilvl w:val="0"/>
          <w:numId w:val="2"/>
        </w:numPr>
        <w:ind w:firstLine="1440"/>
        <w:contextualSpacing w:val="0"/>
        <w:jc w:val="both"/>
        <w:rPr>
          <w:rFonts w:ascii="Trebuchet MS" w:hAnsi="Trebuchet MS" w:cs="Arial"/>
          <w:b/>
          <w:sz w:val="22"/>
          <w:szCs w:val="22"/>
        </w:rPr>
      </w:pPr>
      <w:r w:rsidRPr="00AB7B32">
        <w:rPr>
          <w:rFonts w:ascii="Trebuchet MS" w:hAnsi="Trebuchet MS" w:cs="Arial"/>
          <w:sz w:val="22"/>
          <w:szCs w:val="22"/>
        </w:rPr>
        <w:t xml:space="preserve"> proiectul/activităţile pentru care se solicită sprijin nerambursabil prin Cererea de finanţare nu trebuie să facă obiectul unei alte finanțări din fonduri publice naționale sau ale Uniunii Europene, în ultimii 5 ani.</w:t>
      </w:r>
    </w:p>
    <w:p w14:paraId="61141631" w14:textId="77777777" w:rsidR="00C41B09" w:rsidRPr="00AB7B32" w:rsidRDefault="00C41B09" w:rsidP="00C41B09">
      <w:pPr>
        <w:pStyle w:val="Heading2"/>
        <w:ind w:left="0" w:firstLine="1440"/>
        <w:rPr>
          <w:rFonts w:ascii="Trebuchet MS" w:hAnsi="Trebuchet MS" w:cs="Arial"/>
          <w:iCs/>
          <w:sz w:val="22"/>
          <w:szCs w:val="22"/>
          <w:lang w:val="ro-RO"/>
        </w:rPr>
      </w:pPr>
    </w:p>
    <w:p w14:paraId="5AA43136" w14:textId="77777777" w:rsidR="00C41B09" w:rsidRPr="00AB7B32" w:rsidRDefault="00C41B09" w:rsidP="00C41B09">
      <w:pPr>
        <w:spacing w:after="0" w:line="240" w:lineRule="auto"/>
        <w:ind w:firstLine="1440"/>
        <w:jc w:val="both"/>
        <w:rPr>
          <w:rFonts w:ascii="Trebuchet MS" w:hAnsi="Trebuchet MS" w:cs="Arial"/>
          <w:b/>
        </w:rPr>
      </w:pPr>
      <w:r w:rsidRPr="00AB7B32">
        <w:rPr>
          <w:rFonts w:ascii="Trebuchet MS" w:hAnsi="Trebuchet MS" w:cs="Arial"/>
          <w:b/>
        </w:rPr>
        <w:t>Managementul proiectului poate fi asigurat de un manager de proiect, un responsabil financiar și un specialist în acvacultură (care să aibă studii și experiență în domeniu) sau poate fi subcontractat total sau parțial în condițiile respectării structurii și calității echipei de management.</w:t>
      </w:r>
    </w:p>
    <w:p w14:paraId="6800D588" w14:textId="77777777" w:rsidR="00C41B09" w:rsidRPr="00AB7B32" w:rsidRDefault="00C41B09" w:rsidP="00C41B09">
      <w:pPr>
        <w:pStyle w:val="Heading2"/>
        <w:ind w:left="0" w:firstLine="1440"/>
        <w:rPr>
          <w:rFonts w:ascii="Trebuchet MS" w:hAnsi="Trebuchet MS" w:cs="Arial"/>
          <w:iCs/>
          <w:sz w:val="22"/>
          <w:szCs w:val="22"/>
          <w:lang w:val="ro-RO"/>
        </w:rPr>
      </w:pPr>
    </w:p>
    <w:p w14:paraId="030CB859" w14:textId="77777777" w:rsidR="00C41B09" w:rsidRPr="00AB7B32" w:rsidRDefault="00C41B09" w:rsidP="00C41B09">
      <w:pPr>
        <w:pStyle w:val="Heading2"/>
        <w:ind w:left="0" w:firstLine="1440"/>
        <w:rPr>
          <w:rFonts w:ascii="Trebuchet MS" w:hAnsi="Trebuchet MS" w:cs="Arial"/>
          <w:i w:val="0"/>
          <w:iCs/>
          <w:sz w:val="22"/>
          <w:szCs w:val="22"/>
          <w:lang w:val="ro-RO"/>
        </w:rPr>
      </w:pPr>
      <w:bookmarkStart w:id="9" w:name="_Toc499711421"/>
      <w:bookmarkEnd w:id="8"/>
      <w:r w:rsidRPr="00AB7B32">
        <w:rPr>
          <w:rFonts w:ascii="Trebuchet MS" w:hAnsi="Trebuchet MS" w:cs="Arial"/>
          <w:i w:val="0"/>
          <w:iCs/>
          <w:sz w:val="22"/>
          <w:szCs w:val="22"/>
          <w:lang w:val="ro-RO"/>
        </w:rPr>
        <w:t>3.3. Activități eligibile</w:t>
      </w:r>
      <w:bookmarkEnd w:id="9"/>
    </w:p>
    <w:p w14:paraId="1A08DE10" w14:textId="77777777" w:rsidR="00C41B09" w:rsidRPr="00AB7B32" w:rsidRDefault="00C41B09" w:rsidP="00C41B09">
      <w:pPr>
        <w:pStyle w:val="Heading2"/>
        <w:ind w:left="0" w:firstLine="1440"/>
        <w:rPr>
          <w:rFonts w:ascii="Trebuchet MS" w:hAnsi="Trebuchet MS" w:cs="Arial"/>
          <w:b w:val="0"/>
          <w:bCs w:val="0"/>
          <w:iCs/>
          <w:sz w:val="22"/>
          <w:szCs w:val="22"/>
          <w:lang w:val="ro-RO"/>
        </w:rPr>
      </w:pPr>
    </w:p>
    <w:p w14:paraId="613BDA5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rPr>
        <w:t xml:space="preserve">În conformitate cu dispozițiile art. 48 din Regulamentul (UE) nr. 508/2014, </w:t>
      </w:r>
      <w:r w:rsidRPr="00AB7B32">
        <w:rPr>
          <w:rFonts w:ascii="Trebuchet MS" w:hAnsi="Trebuchet MS" w:cs="Arial"/>
        </w:rPr>
        <w:t>POPAM poate sprijini</w:t>
      </w:r>
      <w:r w:rsidRPr="00AB7B32">
        <w:rPr>
          <w:rFonts w:ascii="Trebuchet MS" w:hAnsi="Trebuchet MS" w:cs="Times New Roman"/>
        </w:rPr>
        <w:t>:</w:t>
      </w:r>
    </w:p>
    <w:p w14:paraId="503413DF"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t xml:space="preserve">a) </w:t>
      </w:r>
      <w:r w:rsidRPr="00AB7B32">
        <w:rPr>
          <w:rFonts w:ascii="Trebuchet MS" w:hAnsi="Trebuchet MS" w:cs="Times New Roman"/>
        </w:rPr>
        <w:t>investiţii productive în acvacultură;</w:t>
      </w:r>
    </w:p>
    <w:p w14:paraId="78EB2ACC"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t xml:space="preserve">b) investiţii în </w:t>
      </w:r>
      <w:r w:rsidRPr="00AB7B32">
        <w:rPr>
          <w:rFonts w:ascii="Trebuchet MS" w:hAnsi="Trebuchet MS" w:cs="Times New Roman"/>
        </w:rPr>
        <w:t>diversificarea producţiei de acvacultură şi a speciilor de cultură;</w:t>
      </w:r>
    </w:p>
    <w:p w14:paraId="70D5DDAD"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t xml:space="preserve">c) investiţii în </w:t>
      </w:r>
      <w:r w:rsidRPr="00AB7B32">
        <w:rPr>
          <w:rFonts w:ascii="Trebuchet MS" w:hAnsi="Trebuchet MS" w:cs="Times New Roman"/>
        </w:rPr>
        <w:t>modernizarea unităţilor de acvacultură, inclusiv îmbunătăţirea condiţiilor de lucru şi de siguranţă a lucrătorilor din domeniul acvaculturii;</w:t>
      </w:r>
    </w:p>
    <w:p w14:paraId="57A62291"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lastRenderedPageBreak/>
        <w:t xml:space="preserve">d) investiţii în </w:t>
      </w:r>
      <w:r w:rsidRPr="00AB7B32">
        <w:rPr>
          <w:rFonts w:ascii="Trebuchet MS" w:hAnsi="Trebuchet MS" w:cs="Times New Roman"/>
        </w:rPr>
        <w:t>îmbunătăţirea şi modernizarea referitoare la sănătatea şi bunăstarea animalelor, inclusiv achiziţionarea de echipamente în scopul de a proteja fermele împotriva animalelor sălbatice de pradă;</w:t>
      </w:r>
    </w:p>
    <w:p w14:paraId="1B890419"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t xml:space="preserve">f) </w:t>
      </w:r>
      <w:r w:rsidRPr="00AB7B32">
        <w:rPr>
          <w:rFonts w:ascii="Trebuchet MS" w:hAnsi="Trebuchet MS" w:cs="Times New Roman"/>
        </w:rPr>
        <w:t>investiţiile care vizează sporirea calităţii sau a valorii produselor de acvacultură;</w:t>
      </w:r>
    </w:p>
    <w:p w14:paraId="726EEA60"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t xml:space="preserve">g) investiţii în </w:t>
      </w:r>
      <w:r w:rsidRPr="00AB7B32">
        <w:rPr>
          <w:rFonts w:ascii="Trebuchet MS" w:hAnsi="Trebuchet MS" w:cs="Times New Roman"/>
        </w:rPr>
        <w:t>refacerea iazurilor sau a lagunelor existente utilizate pentru acvacultură prin îndepărtarea mâlului sau investiţiile menite să prevină depunerea mâlului;</w:t>
      </w:r>
    </w:p>
    <w:p w14:paraId="2422670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Cs/>
        </w:rPr>
        <w:t xml:space="preserve">h) investiţii în </w:t>
      </w:r>
      <w:r w:rsidRPr="00AB7B32">
        <w:rPr>
          <w:rFonts w:ascii="Trebuchet MS" w:hAnsi="Trebuchet MS" w:cs="Times New Roman"/>
        </w:rPr>
        <w:t>diversificarea veniturilor obţinute de întreprinderile din domeniul acvaculturii prin dezvoltarea unor activităţi complementare;</w:t>
      </w:r>
    </w:p>
    <w:p w14:paraId="56D73EA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rPr>
        <w:t xml:space="preserve">Sprijinul prevăzut la litera (h) se acordă numai întreprinderilor din domeniul acvaculturii, cu condiţia ca activităţile complementare să fie legate de activitatea de acvacultură, respectiv: </w:t>
      </w:r>
    </w:p>
    <w:p w14:paraId="1A8B4E9C"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procesare, cu condiția ca cel puțin 50% din materia primă să provină din producție proprie;</w:t>
      </w:r>
    </w:p>
    <w:p w14:paraId="6D536427"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comercializarea directă – centru de vânzare (magazin pescăresc) direct către consumatorii finali;</w:t>
      </w:r>
    </w:p>
    <w:p w14:paraId="33360FD3"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activități de alimentație publică;</w:t>
      </w:r>
    </w:p>
    <w:p w14:paraId="3C09DB9B"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facilități de cazare (exclus hoteluri);</w:t>
      </w:r>
    </w:p>
    <w:p w14:paraId="613AADDC"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turism piscicol, turism pentru pescuitul de agrement, turism legat de observarea păsărilor acvatice, turism educaţional referitor la protecţia mediului acvatic;</w:t>
      </w:r>
    </w:p>
    <w:p w14:paraId="232CC7FC"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operațiuni care includ reducerea impactului acvaculturii asupra mediului;</w:t>
      </w:r>
    </w:p>
    <w:p w14:paraId="0800DA14"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activităţi educaţionale referitoare la acvacultură.</w:t>
      </w:r>
    </w:p>
    <w:p w14:paraId="23BAE857"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p w14:paraId="5470187D" w14:textId="77777777" w:rsidR="00C41B09" w:rsidRPr="00DE7608" w:rsidRDefault="00C41B09" w:rsidP="00C41B09">
      <w:pPr>
        <w:autoSpaceDE w:val="0"/>
        <w:autoSpaceDN w:val="0"/>
        <w:adjustRightInd w:val="0"/>
        <w:spacing w:after="0" w:line="240" w:lineRule="auto"/>
        <w:ind w:firstLine="1440"/>
        <w:jc w:val="both"/>
        <w:rPr>
          <w:rFonts w:ascii="Trebuchet MS" w:hAnsi="Trebuchet MS" w:cs="Times New Roman"/>
          <w:b/>
          <w:color w:val="000000" w:themeColor="text1"/>
        </w:rPr>
      </w:pPr>
      <w:r w:rsidRPr="00DE7608">
        <w:rPr>
          <w:rFonts w:ascii="Trebuchet MS" w:hAnsi="Trebuchet MS" w:cs="Times New Roman"/>
          <w:b/>
          <w:color w:val="000000" w:themeColor="text1"/>
        </w:rPr>
        <w:t>IMPORTANT!</w:t>
      </w:r>
    </w:p>
    <w:p w14:paraId="6B6846CE" w14:textId="77777777" w:rsidR="00C41B09" w:rsidRPr="00AB7B32" w:rsidRDefault="00C41B09" w:rsidP="00C41B09">
      <w:pPr>
        <w:spacing w:after="0" w:line="240" w:lineRule="auto"/>
        <w:ind w:firstLine="1440"/>
        <w:jc w:val="both"/>
        <w:rPr>
          <w:rFonts w:ascii="Trebuchet MS" w:eastAsia="Times New Roman" w:hAnsi="Trebuchet MS" w:cs="Courier New"/>
          <w:color w:val="000000"/>
        </w:rPr>
      </w:pPr>
      <w:r w:rsidRPr="00AB7B32">
        <w:rPr>
          <w:rFonts w:ascii="Trebuchet MS" w:eastAsia="Times New Roman" w:hAnsi="Trebuchet MS" w:cs="Courier New"/>
          <w:color w:val="000000"/>
        </w:rPr>
        <w:t>Lista activităţilor complementare eligibile de mai sus este orientativă.</w:t>
      </w:r>
    </w:p>
    <w:p w14:paraId="1A712D0C" w14:textId="77777777" w:rsidR="00C41B09" w:rsidRPr="00AB7B32" w:rsidRDefault="00C41B09" w:rsidP="00C41B09">
      <w:pPr>
        <w:spacing w:after="0" w:line="240" w:lineRule="auto"/>
        <w:ind w:firstLine="1440"/>
        <w:jc w:val="both"/>
        <w:rPr>
          <w:rFonts w:ascii="Trebuchet MS" w:eastAsia="Times New Roman" w:hAnsi="Trebuchet MS" w:cs="Courier New"/>
          <w:color w:val="000000"/>
        </w:rPr>
      </w:pPr>
      <w:r w:rsidRPr="00AB7B32">
        <w:rPr>
          <w:rFonts w:ascii="Trebuchet MS" w:eastAsia="Times New Roman" w:hAnsi="Trebuchet MS" w:cs="Courier New"/>
          <w:color w:val="000000"/>
        </w:rPr>
        <w:t>Alte activităţi decât cele de mai sus pot fi considerate eligibile dacă solicitantul justifică necesitatea derulării lor în scopul implementării proiectului în condiţii optime, respectând obiectivele măsurii lansate prin acest ghid, cu condiția ca acestea să nu fie aferente unor activități neeligibile sau să nu implice efectuarea unor cheltuieli neeligibile.</w:t>
      </w:r>
    </w:p>
    <w:p w14:paraId="02D9E188"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54CC164E" w14:textId="77777777" w:rsidTr="00054ADC">
        <w:trPr>
          <w:trHeight w:val="792"/>
        </w:trPr>
        <w:tc>
          <w:tcPr>
            <w:tcW w:w="1350" w:type="dxa"/>
            <w:shd w:val="clear" w:color="auto" w:fill="FBE4D5" w:themeFill="accent2" w:themeFillTint="33"/>
          </w:tcPr>
          <w:p w14:paraId="7BADCC69"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71552" behindDoc="0" locked="0" layoutInCell="0" allowOverlap="1" wp14:anchorId="38A4D739" wp14:editId="26E167A5">
                      <wp:simplePos x="0" y="0"/>
                      <wp:positionH relativeFrom="page">
                        <wp:posOffset>49281</wp:posOffset>
                      </wp:positionH>
                      <wp:positionV relativeFrom="paragraph">
                        <wp:posOffset>65267</wp:posOffset>
                      </wp:positionV>
                      <wp:extent cx="559435" cy="408940"/>
                      <wp:effectExtent l="0" t="0" r="0" b="10160"/>
                      <wp:wrapNone/>
                      <wp:docPr id="52"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53"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55" name="Group 5"/>
                              <wpg:cNvGrpSpPr>
                                <a:grpSpLocks/>
                              </wpg:cNvGrpSpPr>
                              <wpg:grpSpPr bwMode="auto">
                                <a:xfrm>
                                  <a:off x="2152" y="171"/>
                                  <a:ext cx="246" cy="440"/>
                                  <a:chOff x="2152" y="171"/>
                                  <a:chExt cx="246" cy="440"/>
                                </a:xfrm>
                              </wpg:grpSpPr>
                              <wps:wsp>
                                <wps:cNvPr id="56"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C113F9F" id="Grupare 113" o:spid="_x0000_s1026" style="position:absolute;margin-left:3.9pt;margin-top:5.15pt;width:44.05pt;height:32.2pt;z-index:25167155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qK+SMUA&#10;AADbAAAADwAAAGRycy9kb3ducmV2LnhtbESPQWvCQBSE70L/w/IK3symilJiVmkLLYpgaNJDvT2y&#10;r0lo9m3Mrhr/fbcgeBxm5hsmXQ+mFWfqXWNZwVMUgyAurW64UvBVvE+eQTiPrLG1TAqu5GC9ehil&#10;mGh74U86574SAcIuQQW1910ipStrMugi2xEH78f2Bn2QfSV1j5cAN62cxvFCGmw4LNTY0VtN5W9+&#10;Mgp2WVO+um2X2e/DyecfBW7k/qjU+HF4WYLwNPh7+NbeaAXzGfx/CT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or5IxQAAANs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qQk8IA&#10;AADbAAAADwAAAGRycy9kb3ducmV2LnhtbESPT4vCMBTE78J+h/AWvIimLrpoNYoE/HMTXb0/mmdb&#10;tnnpNlmt394IgsdhZn7DzJetrcSVGl86VjAcJCCIM2dKzhWcftb9CQgfkA1WjknBnTwsFx+dOabG&#10;3fhA12PIRYSwT1FBEUKdSumzgiz6gauJo3dxjcUQZZNL0+Atwm0lv5LkW1osOS4UWJMuKPs9/lsF&#10;Pa3vh9EfrXuTPcpzudFuutVKdT/b1QxEoDa8w6/2zigYj+D5Jf4A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upCTwgAAANs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gX4MEA&#10;AADbAAAADwAAAGRycy9kb3ducmV2LnhtbESPQYvCMBSE7wv7H8Jb8LamFlekGkUWFvSou96fyWtT&#10;bF5KE9v6740g7HGYmW+Y9XZ0jeipC7VnBbNpBoJYe1NzpeDv9+dzCSJEZIONZ1JwpwDbzfvbGgvj&#10;Bz5Sf4qVSBAOBSqwMbaFlEFbchimviVOXuk7hzHJrpKmwyHBXSPzLFtIhzWnBYstfVvS19PNKdid&#10;y9tR+yrfXy71YW7vchjKUqnJx7hbgYg0xv/wq703Cr4W8PySfo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YF+DBAAAA2w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Sye8EA&#10;AADbAAAADwAAAGRycy9kb3ducmV2LnhtbESPT4vCMBTE78J+h/AWvGmqqLt0m4osLOjRP3t/Nq9N&#10;sXkpTbT12xtB8DjMzG+YbD3YRtyo87VjBbNpAoK4cLrmSsHp+Df5BuEDssbGMSm4k4d1/jHKMNWu&#10;5z3dDqESEcI+RQUmhDaV0heGLPqpa4mjV7rOYoiyq6TusI9w28h5kqykxZrjgsGWfg0Vl8PVKtj8&#10;l9d94ar59nyudwtzl31flkqNP4fND4hAQ3iHX+2tVrD8gueX+ANk/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UsnvBAAAA2w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smCbsA&#10;AADbAAAADwAAAGRycy9kb3ducmV2LnhtbERPSwrCMBDdC94hjOBOU0VFqlFEEHTpbz8206bYTEoT&#10;bb29WQguH++/3na2Em9qfOlYwWScgCDOnC65UHC7HkZLED4ga6wck4IPedhu+r01ptq1fKb3JRQi&#10;hrBPUYEJoU6l9Jkhi37sauLI5a6xGCJsCqkbbGO4reQ0SRbSYsmxwWBNe0PZ8/KyCnb3/HXOXDE9&#10;Ph7laWY+sm3zXKnhoNutQATqwl/8cx+1gnkcG7/EHyA3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NhLJgm7AAAA2wAAAA8AAAAAAAAAAAAAAAAAmAIAAGRycy9kb3ducmV2Lnht&#10;bFBLBQYAAAAABAAEAPUAAACAAw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5587C637" w14:textId="77777777" w:rsidR="00C41B09" w:rsidRPr="00AB7B32" w:rsidRDefault="00C41B09" w:rsidP="00054ADC">
            <w:pPr>
              <w:tabs>
                <w:tab w:val="left" w:pos="1560"/>
              </w:tabs>
              <w:autoSpaceDE w:val="0"/>
              <w:autoSpaceDN w:val="0"/>
              <w:adjustRightInd w:val="0"/>
              <w:jc w:val="both"/>
              <w:rPr>
                <w:rFonts w:ascii="Trebuchet MS" w:hAnsi="Trebuchet MS" w:cs="Arial"/>
                <w:bCs/>
                <w:iCs/>
              </w:rPr>
            </w:pPr>
            <w:r w:rsidRPr="00AB7B32">
              <w:rPr>
                <w:rFonts w:ascii="Trebuchet MS" w:hAnsi="Trebuchet MS" w:cs="Arial"/>
                <w:bCs/>
                <w:iCs/>
              </w:rPr>
              <w:t>Se pot realiza investiții în activități complementare cu condiția ca acestea să fie în legătură directă cu activitatea de acvacultură.</w:t>
            </w:r>
          </w:p>
        </w:tc>
      </w:tr>
    </w:tbl>
    <w:p w14:paraId="34807E83"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p w14:paraId="408228B4"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rPr>
        <w:t xml:space="preserve">Sprijinul poate fi acordat pentru creşterea producţiei şi/sau modernizarea întreprinderilor existente din domeniul acvaculturii sau pentru crearea de noi astfel de întreprinderi, cu condiţia ca acest lucru să fie în conformitate cu planul strategic naţional multianual pentru dezvoltarea acvaculturii (postat pe site-ul </w:t>
      </w:r>
      <w:hyperlink r:id="rId13" w:history="1">
        <w:r w:rsidRPr="00AB7B32">
          <w:rPr>
            <w:rStyle w:val="Hyperlink"/>
            <w:rFonts w:ascii="Trebuchet MS" w:hAnsi="Trebuchet MS" w:cs="Times New Roman"/>
          </w:rPr>
          <w:t>www.ampeste.ro</w:t>
        </w:r>
      </w:hyperlink>
      <w:r w:rsidRPr="00AB7B32">
        <w:rPr>
          <w:rStyle w:val="Hyperlink"/>
          <w:rFonts w:ascii="Trebuchet MS" w:hAnsi="Trebuchet MS" w:cs="Times New Roman"/>
        </w:rPr>
        <w:t>),</w:t>
      </w:r>
      <w:r w:rsidRPr="00AB7B32">
        <w:rPr>
          <w:rFonts w:ascii="Trebuchet MS" w:hAnsi="Trebuchet MS" w:cs="Times New Roman"/>
        </w:rPr>
        <w:t xml:space="preserve"> menţionat la art. 34 din Regulamentul (UE) nr. </w:t>
      </w:r>
      <w:r w:rsidRPr="00AB7B32">
        <w:rPr>
          <w:rFonts w:ascii="Trebuchet MS" w:hAnsi="Trebuchet MS" w:cs="Times New Roman"/>
          <w:bCs/>
        </w:rPr>
        <w:t>1380/2013</w:t>
      </w:r>
      <w:r w:rsidRPr="00AB7B32">
        <w:rPr>
          <w:rFonts w:ascii="Trebuchet MS" w:hAnsi="Trebuchet MS" w:cs="Times New Roman"/>
        </w:rPr>
        <w:t>.</w:t>
      </w:r>
    </w:p>
    <w:p w14:paraId="5C60554F"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p w14:paraId="76B5A252"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rPr>
        <w:t>În cazul în care operaţiunile constau în investiţii în echipamente sau infrastructură prin care se asigură îndeplinirea cerinţelor viitoare privind mediul, sănătatea umană sau animală, igiena sau bunăstarea animalelor prevăzute de dreptul Uniunii Europene, se poate acorda sprijin până la data la care aceste cerinţe devin obligatorii pentru întreprinderile în cauză.</w:t>
      </w:r>
    </w:p>
    <w:p w14:paraId="31210FD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p w14:paraId="5C695BE2"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rPr>
        <w:t>Activele corporale și necorporale rezultate din implementarea proiectelor finanțate în cadrul Măsurii II.2 trebuie să fie incluse în categoria activelor proprii ale beneficiarului și să fie utilizate pentru activitatea care a beneficiat de finanțare nerambursabilă pentru minimum 5 ani de la data efectuării ultimei plăți.</w:t>
      </w:r>
    </w:p>
    <w:p w14:paraId="50F6D075"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p w14:paraId="27A7ECCD"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rPr>
        <w:t>Precizări cu privire la structurile de primire turistică:</w:t>
      </w:r>
    </w:p>
    <w:p w14:paraId="70343535"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Structurile de primire turistică trebuie să îndeplinească criteriile minime obligatorii prevăzute în Ordinul președintelui Autorității Naționale pentru Turism nr. 65/2013, cu modificările și completările ulterioare.</w:t>
      </w:r>
    </w:p>
    <w:p w14:paraId="1DEA3010"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Beneficiarul își va lua angajamentul că va introduce obiectivul investițional în circuitul turistic.</w:t>
      </w:r>
    </w:p>
    <w:p w14:paraId="3C428864"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Beneficiarul trebuie să respecte cerințele de mediu specifice investițiilor în perimetrul ariilor naturale protejate. În situația în care beneficiarul nu prezintă toate autorizațiile solicitate înainte de ultima tranșă de plată, proiectul devine neeligibil.</w:t>
      </w:r>
    </w:p>
    <w:p w14:paraId="5F772F1B"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Căsuțele de tip camping vor avea capacitate de cazare de maximum 4 locuri, asigurând o distanță față de celelalte de minimum 3 m, necesară parcării unei mașini.</w:t>
      </w:r>
    </w:p>
    <w:p w14:paraId="7A570349" w14:textId="77777777" w:rsidR="00C41B09" w:rsidRPr="00AB7B32" w:rsidRDefault="00C41B09" w:rsidP="00C41B09">
      <w:pPr>
        <w:pStyle w:val="ListParagraph"/>
        <w:numPr>
          <w:ilvl w:val="0"/>
          <w:numId w:val="5"/>
        </w:numPr>
        <w:autoSpaceDE w:val="0"/>
        <w:autoSpaceDN w:val="0"/>
        <w:adjustRightInd w:val="0"/>
        <w:ind w:left="0" w:firstLine="1440"/>
        <w:jc w:val="both"/>
        <w:rPr>
          <w:rFonts w:ascii="Trebuchet MS" w:hAnsi="Trebuchet MS"/>
          <w:sz w:val="22"/>
          <w:szCs w:val="22"/>
        </w:rPr>
      </w:pPr>
      <w:r w:rsidRPr="00AB7B32">
        <w:rPr>
          <w:rFonts w:ascii="Trebuchet MS" w:hAnsi="Trebuchet MS"/>
          <w:sz w:val="22"/>
          <w:szCs w:val="22"/>
        </w:rPr>
        <w:t>În cadrul perimetrului se acceptă construirea unui singur bungalow sau o singură pensiune/vilă turistică/structură de primire cu funcțiuni de cazare pe pontoane plutitoare, nave maritime și fluviale, cu o capacitate de cazare de maximum 10 camere (20 locuri).</w:t>
      </w:r>
    </w:p>
    <w:p w14:paraId="7725F79C"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
        </w:rPr>
        <w:t>Sprijinul nu se acordă pentru creşterea de organisme modificate genetic</w:t>
      </w:r>
      <w:r w:rsidRPr="00AB7B32">
        <w:rPr>
          <w:rFonts w:ascii="Trebuchet MS" w:hAnsi="Trebuchet MS" w:cs="Times New Roman"/>
        </w:rPr>
        <w:t>.</w:t>
      </w:r>
    </w:p>
    <w:p w14:paraId="069911B0" w14:textId="77777777" w:rsidR="00C41B09" w:rsidRPr="00AB7B32" w:rsidRDefault="00C41B09" w:rsidP="00C41B09">
      <w:pPr>
        <w:tabs>
          <w:tab w:val="left" w:pos="3900"/>
        </w:tabs>
        <w:autoSpaceDE w:val="0"/>
        <w:autoSpaceDN w:val="0"/>
        <w:adjustRightInd w:val="0"/>
        <w:spacing w:after="0" w:line="240" w:lineRule="auto"/>
        <w:ind w:firstLine="1440"/>
        <w:jc w:val="both"/>
        <w:rPr>
          <w:rFonts w:ascii="Trebuchet MS" w:hAnsi="Trebuchet MS" w:cs="Times New Roman"/>
        </w:rPr>
      </w:pPr>
      <w:r>
        <w:rPr>
          <w:rFonts w:ascii="Trebuchet MS" w:hAnsi="Trebuchet MS" w:cs="Times New Roman"/>
        </w:rPr>
        <w:tab/>
      </w:r>
    </w:p>
    <w:p w14:paraId="394843B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b/>
        </w:rPr>
      </w:pPr>
      <w:r w:rsidRPr="00AB7B32">
        <w:rPr>
          <w:rFonts w:ascii="Trebuchet MS" w:hAnsi="Trebuchet MS" w:cs="Times New Roman"/>
          <w:b/>
        </w:rPr>
        <w:t>Sprijinul nu se acordă operaţiunilor care vizează:</w:t>
      </w:r>
    </w:p>
    <w:p w14:paraId="245A6E7E"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b/>
        </w:rPr>
      </w:pPr>
      <w:r w:rsidRPr="00AB7B32">
        <w:rPr>
          <w:rFonts w:ascii="Trebuchet MS" w:hAnsi="Trebuchet MS" w:cs="Times New Roman"/>
          <w:b/>
        </w:rPr>
        <w:t>- transferul dreptului de proprietate asupra unei întreprinderi;</w:t>
      </w:r>
    </w:p>
    <w:p w14:paraId="3C4D954A"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r w:rsidRPr="00AB7B32">
        <w:rPr>
          <w:rFonts w:ascii="Trebuchet MS" w:hAnsi="Trebuchet MS" w:cs="Times New Roman"/>
          <w:b/>
        </w:rPr>
        <w:t>- repopularea directă, cu excepţia cazului în care această operaţiune este prevăzută în mod explicit de un act juridic al Uniunii Europene ca măsură de conservare sau în cazul repopulării experimentale</w:t>
      </w:r>
      <w:r w:rsidRPr="00AB7B32">
        <w:rPr>
          <w:rFonts w:ascii="Trebuchet MS" w:hAnsi="Trebuchet MS" w:cs="Times New Roman"/>
        </w:rPr>
        <w:t>.</w:t>
      </w:r>
    </w:p>
    <w:p w14:paraId="07651699"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Times New Roman"/>
        </w:r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466"/>
        <w:gridCol w:w="7894"/>
      </w:tblGrid>
      <w:tr w:rsidR="00C41B09" w:rsidRPr="00AB7B32" w14:paraId="55A63631" w14:textId="77777777" w:rsidTr="00054ADC">
        <w:trPr>
          <w:trHeight w:val="1185"/>
        </w:trPr>
        <w:tc>
          <w:tcPr>
            <w:tcW w:w="783" w:type="pct"/>
            <w:shd w:val="clear" w:color="auto" w:fill="FBE4D5" w:themeFill="accent2" w:themeFillTint="33"/>
          </w:tcPr>
          <w:p w14:paraId="4C208F79"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74624" behindDoc="0" locked="0" layoutInCell="0" allowOverlap="1" wp14:anchorId="3051F8CA" wp14:editId="53C21AAC">
                      <wp:simplePos x="0" y="0"/>
                      <wp:positionH relativeFrom="page">
                        <wp:posOffset>104941</wp:posOffset>
                      </wp:positionH>
                      <wp:positionV relativeFrom="paragraph">
                        <wp:posOffset>118110</wp:posOffset>
                      </wp:positionV>
                      <wp:extent cx="559435" cy="408940"/>
                      <wp:effectExtent l="0" t="0" r="0" b="10160"/>
                      <wp:wrapNone/>
                      <wp:docPr id="11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12"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2" name="Group 5"/>
                              <wpg:cNvGrpSpPr>
                                <a:grpSpLocks/>
                              </wpg:cNvGrpSpPr>
                              <wpg:grpSpPr bwMode="auto">
                                <a:xfrm>
                                  <a:off x="2152" y="171"/>
                                  <a:ext cx="246" cy="440"/>
                                  <a:chOff x="2152" y="171"/>
                                  <a:chExt cx="246" cy="440"/>
                                </a:xfrm>
                              </wpg:grpSpPr>
                              <wps:wsp>
                                <wps:cNvPr id="193"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576C5F0" id="Grupare 113" o:spid="_x0000_s1026" style="position:absolute;margin-left:8.25pt;margin-top:9.3pt;width:44.05pt;height:32.2pt;z-index:25167462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m+ccEA&#10;AADcAAAADwAAAGRycy9kb3ducmV2LnhtbERPTYvCMBC9L/gfwgje1lQPslSjqKAoworVg96GZmyL&#10;zaQ2Ueu/N4LgbR7vc0aTxpTiTrUrLCvodSMQxKnVBWcKDvvF7x8I55E1lpZJwZMcTMatnxHG2j54&#10;R/fEZyKEsItRQe59FUvp0pwMuq6tiAN3trVBH2CdSV3jI4SbUvajaCANFhwacqxonlN6SW5GwWZb&#10;pDO3rrb2eLr5ZLnHlfy/KtVpN9MhCE+N/4o/7pUO83t9eD8TLpDj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S5vnHBAAAA3AAAAA8AAAAAAAAAAAAAAAAAmAIAAGRycy9kb3du&#10;cmV2LnhtbFBLBQYAAAAABAAEAPUAAACG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Ko7sIA&#10;AADcAAAADwAAAGRycy9kb3ducmV2LnhtbERPTWvCQBC9F/wPyxS8hLppKFVTVykLam9FrfchO01C&#10;s7Mxu5rk33cLBW/zeJ+z2gy2ETfqfO1YwfMsBUFcOFNzqeDrtH1agPAB2WDjmBSM5GGznjysMDeu&#10;5wPdjqEUMYR9jgqqENpcSl9UZNHPXEscuW/XWQwRdqU0HfYx3DYyS9NXabHm2FBhS7qi4ud4tQoS&#10;rcfDy4W2yeIT5bneabfca6Wmj8P7G4hAQ7iL/90fJs7P5vD3TLx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qjuwgAAANw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A0N8IAAADcAAAADwAAAGRycy9kb3ducmV2LnhtbERPTYvCMBC9C/sfwix4&#10;07QuylqNIrIrHkRQF8Tb0IxtsZmUJtvWf28Ewds83ufMl50pRUO1KywriIcRCOLU6oIzBX+n38E3&#10;COeRNZaWScGdHCwXH705Jtq2fKDm6DMRQtglqCD3vkqkdGlOBt3QVsSBu9raoA+wzqSusQ3hppSj&#10;KJpIgwWHhhwrWueU3o7/RsGmxXb1Ff80u9t1fb+cxvvzLial+p/dagbCU+ff4pd7q8P86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xQNDfCAAAA3A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CeucAA&#10;AADcAAAADwAAAGRycy9kb3ducmV2LnhtbERPS4vCMBC+C/sfwix409QHstttKrKwoEcfex+baVNs&#10;JqWJtv57Iwje5uN7TrYebCNu1PnasYLZNAFBXDhdc6XgdPybfIHwAVlj45gU3MnDOv8YZZhq1/Oe&#10;bodQiRjCPkUFJoQ2ldIXhiz6qWuJI1e6zmKIsKuk7rCP4baR8yRZSYs1xwaDLf0aKi6Hq1Ww+S+v&#10;+8JV8+35XO+W5i77viyVGn8Omx8QgYbwFr/cWx3nfy/g+Uy8QOY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GCeuc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Gzb0A&#10;AADcAAAADwAAAGRycy9kb3ducmV2LnhtbERPy6rCMBDdC/5DGMGdpopctBpFBEGXvvZjM22KzaQ0&#10;0da/N8IFd3M4z1ltOluJFzW+dKxgMk5AEGdOl1wouF72ozkIH5A1Vo5JwZs8bNb93gpT7Vo+0esc&#10;ChFD2KeowIRQp1L6zJBFP3Y1ceRy11gMETaF1A22MdxWcpokf9JiybHBYE07Q9nj/LQKtrf8ecpc&#10;MT3c7+VxZt6ybfNcqeGg2y5BBOrCT/zvPug4fzGD7zPxArn+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kGzb0AAADcAAAADwAAAAAAAAAAAAAAAACYAgAAZHJzL2Rvd25yZXYu&#10;eG1sUEsFBgAAAAAEAAQA9QAAAII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WjVsAA&#10;AADcAAAADwAAAGRycy9kb3ducmV2LnhtbERPS4vCMBC+C/sfwix401RR2e02FVlY0KOPvY/NtCk2&#10;k9JEW/+9EQRv8/E9J1sPthE36nztWMFsmoAgLpyuuVJwOv5NvkD4gKyxcUwK7uRhnX+MMky163lP&#10;t0OoRAxhn6ICE0KbSukLQxb91LXEkStdZzFE2FVSd9jHcNvIeZKspMWaY4PBln4NFZfD1SrY/JfX&#10;feGq+fZ8rncLc5d9X5ZKjT+HzQ+IQEN4i1/urY7zv5fwfCZeIPM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WjVsAAAADc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4217" w:type="pct"/>
            <w:shd w:val="clear" w:color="auto" w:fill="FBE4D5" w:themeFill="accent2" w:themeFillTint="33"/>
            <w:vAlign w:val="center"/>
          </w:tcPr>
          <w:p w14:paraId="182CEF06" w14:textId="77777777" w:rsidR="00C41B09" w:rsidRPr="00AB7B32" w:rsidRDefault="00C41B09" w:rsidP="00054ADC">
            <w:pPr>
              <w:autoSpaceDE w:val="0"/>
              <w:autoSpaceDN w:val="0"/>
              <w:adjustRightInd w:val="0"/>
              <w:jc w:val="both"/>
              <w:rPr>
                <w:rFonts w:ascii="Trebuchet MS" w:hAnsi="Trebuchet MS" w:cs="Times New Roman"/>
              </w:rPr>
            </w:pPr>
            <w:r w:rsidRPr="00AB7B32">
              <w:rPr>
                <w:rFonts w:ascii="Trebuchet MS" w:hAnsi="Trebuchet MS" w:cs="Times New Roman"/>
              </w:rPr>
              <w:t>În cadrul măsurii sunt obligatorii:</w:t>
            </w:r>
          </w:p>
          <w:p w14:paraId="0EDA7966" w14:textId="77777777" w:rsidR="00C41B09" w:rsidRPr="00AB7B32" w:rsidRDefault="00C41B09" w:rsidP="00054ADC">
            <w:pPr>
              <w:pStyle w:val="ListParagraph"/>
              <w:numPr>
                <w:ilvl w:val="0"/>
                <w:numId w:val="12"/>
              </w:numPr>
              <w:autoSpaceDE w:val="0"/>
              <w:autoSpaceDN w:val="0"/>
              <w:adjustRightInd w:val="0"/>
              <w:ind w:left="0" w:firstLine="0"/>
              <w:jc w:val="both"/>
              <w:rPr>
                <w:rFonts w:ascii="Trebuchet MS" w:hAnsi="Trebuchet MS"/>
                <w:sz w:val="22"/>
                <w:szCs w:val="22"/>
              </w:rPr>
            </w:pPr>
            <w:r w:rsidRPr="00AB7B32">
              <w:rPr>
                <w:rFonts w:ascii="Trebuchet MS" w:hAnsi="Trebuchet MS"/>
                <w:sz w:val="22"/>
                <w:szCs w:val="22"/>
              </w:rPr>
              <w:t>activitățile de informare și publicitate;</w:t>
            </w:r>
          </w:p>
          <w:p w14:paraId="6E6FE4B7" w14:textId="77777777" w:rsidR="00C41B09" w:rsidRPr="00AB7B32" w:rsidRDefault="00C41B09" w:rsidP="00054ADC">
            <w:pPr>
              <w:pStyle w:val="ListParagraph"/>
              <w:numPr>
                <w:ilvl w:val="0"/>
                <w:numId w:val="12"/>
              </w:numPr>
              <w:autoSpaceDE w:val="0"/>
              <w:autoSpaceDN w:val="0"/>
              <w:adjustRightInd w:val="0"/>
              <w:ind w:left="0" w:firstLine="0"/>
              <w:jc w:val="both"/>
              <w:rPr>
                <w:rFonts w:ascii="Trebuchet MS" w:hAnsi="Trebuchet MS"/>
                <w:sz w:val="22"/>
                <w:szCs w:val="22"/>
              </w:rPr>
            </w:pPr>
            <w:r w:rsidRPr="00AB7B32">
              <w:rPr>
                <w:rFonts w:ascii="Trebuchet MS" w:eastAsiaTheme="minorEastAsia" w:hAnsi="Trebuchet MS"/>
                <w:sz w:val="22"/>
                <w:szCs w:val="22"/>
              </w:rPr>
              <w:t>activitatea de auditare a proiectului</w:t>
            </w:r>
            <w:r w:rsidRPr="00AB7B32">
              <w:rPr>
                <w:rFonts w:ascii="Trebuchet MS" w:eastAsiaTheme="minorEastAsia" w:hAnsi="Trebuchet MS" w:cs="Arial"/>
                <w:bCs/>
                <w:iCs/>
                <w:sz w:val="22"/>
                <w:szCs w:val="22"/>
              </w:rPr>
              <w:t>.</w:t>
            </w:r>
          </w:p>
        </w:tc>
      </w:tr>
    </w:tbl>
    <w:p w14:paraId="6479DD6D" w14:textId="77777777" w:rsidR="00C41B09" w:rsidRPr="00AB7B32" w:rsidRDefault="00C41B09" w:rsidP="00C41B09">
      <w:pPr>
        <w:pStyle w:val="Heading2"/>
        <w:ind w:left="0" w:firstLine="1440"/>
        <w:rPr>
          <w:rFonts w:ascii="Trebuchet MS" w:hAnsi="Trebuchet MS"/>
          <w:sz w:val="22"/>
          <w:szCs w:val="22"/>
          <w:lang w:val="ro-RO"/>
        </w:rPr>
      </w:pPr>
    </w:p>
    <w:p w14:paraId="32308075" w14:textId="77777777" w:rsidR="00C41B09" w:rsidRPr="00AB7B32" w:rsidRDefault="00C41B09" w:rsidP="00C41B09">
      <w:pPr>
        <w:pStyle w:val="Heading2"/>
        <w:ind w:left="0" w:firstLine="1440"/>
        <w:rPr>
          <w:rFonts w:ascii="Trebuchet MS" w:hAnsi="Trebuchet MS"/>
          <w:i w:val="0"/>
          <w:sz w:val="22"/>
          <w:szCs w:val="22"/>
          <w:lang w:val="ro-RO"/>
        </w:rPr>
      </w:pPr>
    </w:p>
    <w:p w14:paraId="09BCC486" w14:textId="77777777" w:rsidR="00C41B09" w:rsidRPr="00AB7B32" w:rsidRDefault="00C41B09" w:rsidP="00C41B09">
      <w:pPr>
        <w:pStyle w:val="Heading2"/>
        <w:ind w:left="0" w:firstLine="1440"/>
        <w:jc w:val="both"/>
        <w:rPr>
          <w:rFonts w:ascii="Trebuchet MS" w:hAnsi="Trebuchet MS"/>
          <w:i w:val="0"/>
          <w:sz w:val="22"/>
          <w:szCs w:val="22"/>
          <w:lang w:val="ro-RO"/>
        </w:rPr>
      </w:pPr>
      <w:bookmarkStart w:id="10" w:name="_Toc499711422"/>
      <w:r w:rsidRPr="00AB7B32">
        <w:rPr>
          <w:rFonts w:ascii="Trebuchet MS" w:hAnsi="Trebuchet MS"/>
          <w:i w:val="0"/>
          <w:sz w:val="22"/>
          <w:szCs w:val="22"/>
          <w:lang w:val="ro-RO"/>
        </w:rPr>
        <w:t>3.4. Cheltuieli eligibile</w:t>
      </w:r>
      <w:bookmarkEnd w:id="10"/>
    </w:p>
    <w:p w14:paraId="29CC0F1D" w14:textId="77777777" w:rsidR="00C41B09" w:rsidRPr="00AB7B32" w:rsidRDefault="00C41B09" w:rsidP="00C41B09">
      <w:pPr>
        <w:spacing w:after="0" w:line="240" w:lineRule="auto"/>
        <w:ind w:firstLine="1440"/>
        <w:jc w:val="both"/>
        <w:rPr>
          <w:rFonts w:ascii="Trebuchet MS" w:hAnsi="Trebuchet MS" w:cs="Arial"/>
          <w:b/>
        </w:rPr>
      </w:pPr>
    </w:p>
    <w:p w14:paraId="146C9B7D" w14:textId="77777777" w:rsidR="00C41B09" w:rsidRPr="00AB7B32" w:rsidRDefault="00C41B09" w:rsidP="00C41B09">
      <w:pPr>
        <w:spacing w:after="0" w:line="240" w:lineRule="auto"/>
        <w:ind w:firstLine="1440"/>
        <w:jc w:val="both"/>
        <w:rPr>
          <w:rFonts w:ascii="Trebuchet MS" w:hAnsi="Trebuchet MS" w:cs="Times New Roman"/>
          <w:b/>
        </w:rPr>
      </w:pPr>
      <w:r w:rsidRPr="00AB7B32">
        <w:rPr>
          <w:rFonts w:ascii="Trebuchet MS" w:hAnsi="Trebuchet MS" w:cs="Times New Roman"/>
        </w:rPr>
        <w:t>Sprijinul financiar nerambursabil se acordă pentru activităţile prevăzute pentru îndeplinirea obiectivelor și indicatorilor din cadrul Cererii de Finantare</w:t>
      </w:r>
      <w:r w:rsidRPr="00AB7B32">
        <w:rPr>
          <w:rFonts w:ascii="Trebuchet MS" w:eastAsia="Times New Roman" w:hAnsi="Trebuchet MS" w:cs="Times New Roman"/>
          <w:bCs/>
        </w:rPr>
        <w:t>.</w:t>
      </w:r>
      <w:r w:rsidRPr="00AB7B32">
        <w:rPr>
          <w:rFonts w:ascii="Trebuchet MS" w:eastAsia="Times New Roman" w:hAnsi="Trebuchet MS" w:cs="Times New Roman"/>
        </w:rPr>
        <w:t xml:space="preserve"> </w:t>
      </w:r>
      <w:r w:rsidRPr="00AB7B32">
        <w:rPr>
          <w:rFonts w:ascii="Trebuchet MS" w:eastAsia="Times New Roman" w:hAnsi="Trebuchet MS" w:cs="Times New Roman"/>
          <w:b/>
        </w:rPr>
        <w:t>Cadrul legal privind eligibilitatea cheltuielilor efectuate de beneficiari în cadrul operaţiunilor finanţate prin Programul Operaţional pentru Pescuit și Afaceri Maritime (POPAM) 2014-2020 este reglementat de H.G. nr. 347/2016</w:t>
      </w:r>
      <w:r w:rsidRPr="00AB7B32">
        <w:rPr>
          <w:rFonts w:ascii="Trebuchet MS" w:hAnsi="Trebuchet MS" w:cs="Times New Roman"/>
          <w:b/>
        </w:rPr>
        <w:t>, iar detalierea costurilor eligibile se realizează în conformitate cu Ordinul ministrului agriculturii și dezvoltării rurale nr. 816/2016, cu modificările și completările ulterioare.</w:t>
      </w:r>
    </w:p>
    <w:p w14:paraId="2595B69F" w14:textId="77777777" w:rsidR="00C41B09" w:rsidRPr="00AB7B32" w:rsidRDefault="00C41B09" w:rsidP="00C41B09">
      <w:pPr>
        <w:spacing w:after="0" w:line="240" w:lineRule="auto"/>
        <w:ind w:firstLine="1440"/>
        <w:jc w:val="both"/>
        <w:rPr>
          <w:rFonts w:ascii="Trebuchet MS" w:hAnsi="Trebuchet MS" w:cs="Times New Roman"/>
          <w:b/>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38461BB6" w14:textId="77777777" w:rsidTr="00054ADC">
        <w:trPr>
          <w:trHeight w:val="753"/>
        </w:trPr>
        <w:tc>
          <w:tcPr>
            <w:tcW w:w="9214" w:type="dxa"/>
            <w:shd w:val="clear" w:color="auto" w:fill="FBE4D5" w:themeFill="accent2" w:themeFillTint="33"/>
          </w:tcPr>
          <w:p w14:paraId="7B8BABAE" w14:textId="77777777" w:rsidR="00C41B09" w:rsidRPr="00AB7B32" w:rsidRDefault="00C41B09" w:rsidP="00054ADC">
            <w:pPr>
              <w:pStyle w:val="ListParagraph"/>
              <w:autoSpaceDE w:val="0"/>
              <w:autoSpaceDN w:val="0"/>
              <w:adjustRightInd w:val="0"/>
              <w:ind w:left="1420"/>
              <w:jc w:val="both"/>
              <w:rPr>
                <w:rFonts w:ascii="Trebuchet MS" w:hAnsi="Trebuchet MS" w:cs="Arial"/>
                <w:color w:val="FFFFFF" w:themeColor="background1"/>
                <w:sz w:val="22"/>
                <w:szCs w:val="22"/>
              </w:rPr>
            </w:pPr>
            <w:r w:rsidRPr="00AB7B32">
              <w:rPr>
                <w:rStyle w:val="tal1"/>
                <w:rFonts w:ascii="Trebuchet MS" w:hAnsi="Trebuchet MS"/>
                <w:sz w:val="22"/>
                <w:szCs w:val="22"/>
              </w:rPr>
              <w:t>Pentru a fi eligibilă, o cheltuială trebuie să îndeplinească cumulativ următoarele condiţii cu caracter general</w:t>
            </w:r>
            <w:r w:rsidRPr="00AB7B32">
              <w:rPr>
                <w:rFonts w:ascii="Trebuchet MS" w:hAnsi="Trebuchet MS"/>
                <w:b/>
                <w:noProof/>
                <w:sz w:val="22"/>
                <w:szCs w:val="22"/>
              </w:rPr>
              <mc:AlternateContent>
                <mc:Choice Requires="wpg">
                  <w:drawing>
                    <wp:anchor distT="0" distB="0" distL="114300" distR="114300" simplePos="0" relativeHeight="251676672" behindDoc="0" locked="0" layoutInCell="0" allowOverlap="1" wp14:anchorId="588628A7" wp14:editId="2DD26549">
                      <wp:simplePos x="0" y="0"/>
                      <wp:positionH relativeFrom="page">
                        <wp:posOffset>111125</wp:posOffset>
                      </wp:positionH>
                      <wp:positionV relativeFrom="paragraph">
                        <wp:posOffset>48895</wp:posOffset>
                      </wp:positionV>
                      <wp:extent cx="559435" cy="408940"/>
                      <wp:effectExtent l="0" t="0" r="0" b="10160"/>
                      <wp:wrapNone/>
                      <wp:docPr id="2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6"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0" name="Group 5"/>
                              <wpg:cNvGrpSpPr>
                                <a:grpSpLocks/>
                              </wpg:cNvGrpSpPr>
                              <wpg:grpSpPr bwMode="auto">
                                <a:xfrm>
                                  <a:off x="2152" y="171"/>
                                  <a:ext cx="246" cy="440"/>
                                  <a:chOff x="2152" y="171"/>
                                  <a:chExt cx="246" cy="440"/>
                                </a:xfrm>
                              </wpg:grpSpPr>
                              <wps:wsp>
                                <wps:cNvPr id="31"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8403F1" id="Grupare 113" o:spid="_x0000_s1026" style="position:absolute;margin-left:8.75pt;margin-top:3.85pt;width:44.05pt;height:32.2pt;z-index:25167667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6pZ4BYAAOC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NurcQA&#10;AADbAAAADwAAAGRycy9kb3ducmV2LnhtbESPQWvCQBSE70L/w/IEb7rRQ5CYjbSFiiIoxh7a2yP7&#10;moRm38bsGuO/7xYEj8PMfMOk68E0oqfO1ZYVzGcRCOLC6ppLBZ/nj+kShPPIGhvLpOBODtbZyyjF&#10;RNsbn6jPfSkChF2CCirv20RKV1Rk0M1sSxy8H9sZ9EF2pdQd3gLcNHIRRbE0WHNYqLCl94qK3/xq&#10;FOyPdfHmdu3Rfn1ffb4541YeLkpNxsPrCoSnwT/Dj/ZWK1jE8P8l/ACZ/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Tbq3EAAAA2w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59mcMA&#10;AADbAAAADwAAAGRycy9kb3ducmV2LnhtbESPQWvCQBSE7wX/w/IKXkLdNJSqqauUBbW3otb7I/ua&#10;hGbfxuxqkn/fLRQ8DjPzDbPaDLYRN+p87VjB8ywFQVw4U3Op4Ou0fVqA8AHZYOOYFIzkYbOePKww&#10;N67nA92OoRQRwj5HBVUIbS6lLyqy6GeuJY7et+sshii7UpoO+wi3jczS9FVarDkuVNiSrqj4OV6t&#10;gkTr8fByoW2y+ER5rnfaLfdaqenj8P4GItAQ7uH/9odRkM3h70v8AXL9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59mcMAAADb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5qNMIA&#10;AADbAAAADwAAAGRycy9kb3ducmV2LnhtbESPwWrDMBBE74H+g9hAb42ctJTiRjahEHCOSZv7Rlpb&#10;JtbKWIrt/H1VKOQ4zMwbZlvOrhMjDaH1rGC9ykAQa29abhT8fO9fPkCEiGyw80wK7hSgLJ4WW8yN&#10;n/hI4yk2IkE45KjAxtjnUgZtyWFY+Z44ebUfHMYkh0aaAacEd53cZNm7dNhyWrDY05clfT3dnILd&#10;ub4dtW821eXSHt7sXU5TXSv1vJx3nyAizfER/m9XRsHrGv6+pB8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rmo0wgAAANs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0Q8EA&#10;AADbAAAADwAAAGRycy9kb3ducmV2LnhtbESPT4vCMBTE78J+h/CEvWlqV0S6xlIWBD367/5sXpuy&#10;zUtpoq3ffrMgeBxm5jfMJh9tKx7U+8axgsU8AUFcOt1wreBy3s3WIHxA1tg6JgVP8pBvPyYbzLQb&#10;+EiPU6hFhLDPUIEJocuk9KUhi37uOuLoVa63GKLsa6l7HCLctjJNkpW02HBcMNjRj6Hy93S3Copr&#10;dT+Wrk73t1tzWJqnHIaqUupzOhbfIAKN4R1+tfdawVcK/1/iD5D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89EPBAAAA2w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BR2MEA&#10;AADbAAAADwAAAGRycy9kb3ducmV2LnhtbESPT4vCMBTE7wt+h/CEvW1T/7BINZYiCO5Rd70/m9em&#10;2LyUJtr67Y0g7HGYmd8wm3y0rbhT7xvHCmZJCoK4dLrhWsHf7/5rBcIHZI2tY1LwIA/5dvKxwUy7&#10;gY90P4VaRAj7DBWYELpMSl8asugT1xFHr3K9xRBlX0vd4xDhtpXzNP2WFhuOCwY72hkqr6ebVVCc&#10;q9uxdPX8cLk0P0vzkMNQVUp9TsdiDSLQGP7D7/ZBK1gs4PUl/gC5f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wUdjBAAAA2w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r w:rsidRPr="00AB7B32">
              <w:rPr>
                <w:rStyle w:val="tal1"/>
                <w:rFonts w:ascii="Trebuchet MS" w:hAnsi="Trebuchet MS"/>
                <w:sz w:val="22"/>
                <w:szCs w:val="22"/>
              </w:rPr>
              <w:t>, prevăzute la a</w:t>
            </w:r>
            <w:r w:rsidRPr="00AB7B32">
              <w:rPr>
                <w:rFonts w:ascii="Trebuchet MS" w:hAnsi="Trebuchet MS" w:cs="Arial"/>
                <w:sz w:val="22"/>
                <w:szCs w:val="22"/>
              </w:rPr>
              <w:t>rt. 4 alin. (1) din H.G. nr. 347/2016:</w:t>
            </w:r>
          </w:p>
        </w:tc>
      </w:tr>
      <w:tr w:rsidR="00C41B09" w:rsidRPr="00AB7B32" w14:paraId="44660593" w14:textId="77777777" w:rsidTr="00054ADC">
        <w:trPr>
          <w:trHeight w:val="1043"/>
        </w:trPr>
        <w:tc>
          <w:tcPr>
            <w:tcW w:w="9214" w:type="dxa"/>
            <w:shd w:val="clear" w:color="auto" w:fill="FBE4D5" w:themeFill="accent2" w:themeFillTint="33"/>
          </w:tcPr>
          <w:p w14:paraId="74A1E55D" w14:textId="77777777" w:rsidR="00C41B09" w:rsidRPr="00AB7B32" w:rsidRDefault="00C41B09" w:rsidP="00054ADC">
            <w:pPr>
              <w:ind w:left="1430"/>
              <w:jc w:val="both"/>
              <w:rPr>
                <w:rFonts w:ascii="Trebuchet MS" w:eastAsia="Times New Roman" w:hAnsi="Trebuchet MS" w:cs="Arial"/>
              </w:rPr>
            </w:pPr>
            <w:r w:rsidRPr="00AB7B32">
              <w:rPr>
                <w:rFonts w:ascii="Trebuchet MS" w:eastAsia="Times New Roman" w:hAnsi="Trebuchet MS" w:cs="Arial"/>
                <w:b/>
                <w:bCs/>
              </w:rPr>
              <w:t xml:space="preserve">a) </w:t>
            </w:r>
            <w:r w:rsidRPr="00AB7B32">
              <w:rPr>
                <w:rFonts w:ascii="Trebuchet MS" w:eastAsia="Times New Roman" w:hAnsi="Trebuchet MS" w:cs="Arial"/>
              </w:rPr>
              <w:t xml:space="preserve">să fie angajată de către beneficiar şi plătită efectiv de acesta în condiţiile legii între 1 ianuarie 2014 şi 31 decembrie 2023, cu condiţia ca operaţiunea cofinanţată să nu fi fost încheiată în mod fizic sau implementată integral înainte de depunerea de către beneficiar a cererii de finanţare în cadrul Programului Operaţional pentru Pescuit şi Afaceri Maritime 2014-2020 la Autoritatea de Management, indiferent dacă toate plăţile aferente au fost </w:t>
            </w:r>
            <w:r w:rsidRPr="00AB7B32">
              <w:rPr>
                <w:rFonts w:ascii="Trebuchet MS" w:eastAsia="Times New Roman" w:hAnsi="Trebuchet MS" w:cs="Arial"/>
              </w:rPr>
              <w:lastRenderedPageBreak/>
              <w:t>efectuate de către beneficiar, conform art. 65 alin. (6) din Regulamentul (UE) nr. 1303/2013;</w:t>
            </w:r>
          </w:p>
          <w:p w14:paraId="01E90F3C" w14:textId="77777777" w:rsidR="00C41B09" w:rsidRPr="00AB7B32" w:rsidRDefault="00C41B09" w:rsidP="00054ADC">
            <w:pPr>
              <w:ind w:left="1430"/>
              <w:jc w:val="both"/>
              <w:rPr>
                <w:rFonts w:ascii="Trebuchet MS" w:eastAsia="Times New Roman" w:hAnsi="Trebuchet MS" w:cs="Arial"/>
              </w:rPr>
            </w:pPr>
            <w:r w:rsidRPr="00AB7B32">
              <w:rPr>
                <w:rFonts w:ascii="Trebuchet MS" w:eastAsia="Times New Roman" w:hAnsi="Trebuchet MS" w:cs="Arial"/>
                <w:b/>
                <w:bCs/>
              </w:rPr>
              <w:t xml:space="preserve">b) </w:t>
            </w:r>
            <w:r w:rsidRPr="00AB7B32">
              <w:rPr>
                <w:rFonts w:ascii="Trebuchet MS" w:eastAsia="Times New Roman" w:hAnsi="Trebuchet MS" w:cs="Arial"/>
              </w:rPr>
              <w:t>să fie însoţită de facturi emise în conformitate cu prevederile legislaţiei naţionale sau a statului în care acestea au fost emise ori de alte documente contabile pe baza cărora se înregistrează obligaţia de plată, precum şi de documente justificative privind efectuarea plăţii şi realitatea cheltuielii efectuate, pe baza cărora cheltuielile să poată fi verificate/controlate/auditate/certificate, cu excepţia prevederilor art. 67 alin. (1) lit. b), c) şi d) din Regulamentul nr. 1303/2013;</w:t>
            </w:r>
          </w:p>
          <w:p w14:paraId="64FA1A61" w14:textId="77777777" w:rsidR="00C41B09" w:rsidRPr="00AB7B32" w:rsidRDefault="00C41B09" w:rsidP="00054ADC">
            <w:pPr>
              <w:ind w:left="1430"/>
              <w:jc w:val="both"/>
              <w:rPr>
                <w:rFonts w:ascii="Trebuchet MS" w:eastAsia="Times New Roman" w:hAnsi="Trebuchet MS" w:cs="Arial"/>
              </w:rPr>
            </w:pPr>
            <w:r w:rsidRPr="00AB7B32">
              <w:rPr>
                <w:rFonts w:ascii="Trebuchet MS" w:eastAsia="Times New Roman" w:hAnsi="Trebuchet MS" w:cs="Arial"/>
                <w:b/>
                <w:bCs/>
              </w:rPr>
              <w:t xml:space="preserve">c) </w:t>
            </w:r>
            <w:r w:rsidRPr="00AB7B32">
              <w:rPr>
                <w:rFonts w:ascii="Trebuchet MS" w:eastAsia="Times New Roman" w:hAnsi="Trebuchet MS" w:cs="Arial"/>
              </w:rPr>
              <w:t>să fie în conformitate cu contractul de finanţare, încheiat între Ministerul Agriculturii şi Dezvoltării Rurale prin Autoritatea de Management pentru POPAM şi beneficiar;</w:t>
            </w:r>
          </w:p>
          <w:p w14:paraId="69D2F42C" w14:textId="77777777" w:rsidR="00C41B09" w:rsidRPr="00AB7B32" w:rsidRDefault="00C41B09" w:rsidP="00054ADC">
            <w:pPr>
              <w:ind w:left="1430"/>
              <w:jc w:val="both"/>
              <w:rPr>
                <w:rFonts w:ascii="Trebuchet MS" w:eastAsia="Times New Roman" w:hAnsi="Trebuchet MS" w:cs="Arial"/>
              </w:rPr>
            </w:pPr>
            <w:r w:rsidRPr="00AB7B32">
              <w:rPr>
                <w:rFonts w:ascii="Trebuchet MS" w:eastAsia="Times New Roman" w:hAnsi="Trebuchet MS" w:cs="Arial"/>
                <w:b/>
              </w:rPr>
              <w:t>d)</w:t>
            </w:r>
            <w:r w:rsidRPr="00AB7B32">
              <w:rPr>
                <w:rFonts w:ascii="Trebuchet MS" w:eastAsia="Times New Roman" w:hAnsi="Trebuchet MS" w:cs="Arial"/>
              </w:rPr>
              <w:t xml:space="preserve"> să respecte prevederile legislaţiei Uniunii Europene şi naţionale aplicabile;</w:t>
            </w:r>
          </w:p>
          <w:p w14:paraId="5CEE3345" w14:textId="77777777" w:rsidR="00C41B09" w:rsidRPr="00AB7B32" w:rsidRDefault="00C41B09" w:rsidP="00054ADC">
            <w:pPr>
              <w:ind w:left="1430"/>
              <w:jc w:val="both"/>
              <w:rPr>
                <w:rFonts w:ascii="Trebuchet MS" w:eastAsia="Times New Roman" w:hAnsi="Trebuchet MS" w:cs="Arial"/>
              </w:rPr>
            </w:pPr>
            <w:r w:rsidRPr="00AB7B32">
              <w:rPr>
                <w:rFonts w:ascii="Trebuchet MS" w:eastAsia="Times New Roman" w:hAnsi="Trebuchet MS" w:cs="Arial"/>
                <w:b/>
              </w:rPr>
              <w:t>e)</w:t>
            </w:r>
            <w:r w:rsidRPr="00AB7B32">
              <w:rPr>
                <w:rFonts w:ascii="Trebuchet MS" w:eastAsia="Times New Roman" w:hAnsi="Trebuchet MS" w:cs="Arial"/>
              </w:rPr>
              <w:t xml:space="preserve"> să fie în conformitate cu prevederile programului;</w:t>
            </w:r>
          </w:p>
          <w:p w14:paraId="3931BE80" w14:textId="77777777" w:rsidR="00C41B09" w:rsidRPr="00AB7B32" w:rsidRDefault="00C41B09" w:rsidP="00054ADC">
            <w:pPr>
              <w:ind w:left="1430"/>
              <w:jc w:val="both"/>
              <w:rPr>
                <w:rFonts w:ascii="Trebuchet MS" w:hAnsi="Trebuchet MS" w:cs="Arial"/>
              </w:rPr>
            </w:pPr>
            <w:r w:rsidRPr="00AB7B32">
              <w:rPr>
                <w:rFonts w:ascii="Trebuchet MS" w:eastAsia="Times New Roman" w:hAnsi="Trebuchet MS" w:cs="Arial"/>
                <w:b/>
              </w:rPr>
              <w:t>f)</w:t>
            </w:r>
            <w:r w:rsidRPr="00AB7B32">
              <w:rPr>
                <w:rFonts w:ascii="Trebuchet MS" w:eastAsia="Times New Roman" w:hAnsi="Trebuchet MS" w:cs="Arial"/>
              </w:rPr>
              <w:t xml:space="preserve"> să fie înregistrată în contabilitatea beneficiarului cu respectarea prevederilor art. 67 din Regulamentul (UE) nr. 1303/2013.</w:t>
            </w:r>
          </w:p>
        </w:tc>
      </w:tr>
    </w:tbl>
    <w:p w14:paraId="18F0A069" w14:textId="77777777" w:rsidR="00C41B09" w:rsidRPr="00AB7B32" w:rsidRDefault="00C41B09" w:rsidP="00C41B09">
      <w:pPr>
        <w:spacing w:after="0" w:line="240" w:lineRule="auto"/>
        <w:ind w:firstLine="1440"/>
        <w:jc w:val="both"/>
        <w:rPr>
          <w:rFonts w:ascii="Trebuchet MS" w:eastAsia="Times New Roman" w:hAnsi="Trebuchet MS" w:cs="Arial"/>
          <w:bCs/>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4B33D393" w14:textId="77777777" w:rsidTr="00054ADC">
        <w:trPr>
          <w:trHeight w:val="753"/>
        </w:trPr>
        <w:tc>
          <w:tcPr>
            <w:tcW w:w="9214" w:type="dxa"/>
            <w:shd w:val="clear" w:color="auto" w:fill="FBE4D5" w:themeFill="accent2" w:themeFillTint="33"/>
          </w:tcPr>
          <w:p w14:paraId="6246A4F9" w14:textId="77777777" w:rsidR="00C41B09" w:rsidRPr="00AB7B32" w:rsidRDefault="00C41B09" w:rsidP="00054ADC">
            <w:pPr>
              <w:pStyle w:val="ListParagraph"/>
              <w:autoSpaceDE w:val="0"/>
              <w:autoSpaceDN w:val="0"/>
              <w:adjustRightInd w:val="0"/>
              <w:ind w:left="1420" w:firstLine="20"/>
              <w:jc w:val="both"/>
              <w:rPr>
                <w:rFonts w:ascii="Trebuchet MS" w:hAnsi="Trebuchet MS" w:cs="Arial"/>
                <w:color w:val="000000"/>
                <w:sz w:val="22"/>
                <w:szCs w:val="22"/>
              </w:rPr>
            </w:pPr>
            <w:r w:rsidRPr="00AB7B32">
              <w:rPr>
                <w:rStyle w:val="tal1"/>
                <w:rFonts w:ascii="Trebuchet MS" w:hAnsi="Trebuchet MS"/>
                <w:sz w:val="22"/>
                <w:szCs w:val="22"/>
              </w:rPr>
              <w:t xml:space="preserve">În conformitate cu dispozițiile art. 5 din </w:t>
            </w:r>
            <w:r w:rsidRPr="00AB7B32">
              <w:rPr>
                <w:rFonts w:ascii="Trebuchet MS" w:hAnsi="Trebuchet MS" w:cs="Arial"/>
                <w:sz w:val="22"/>
                <w:szCs w:val="22"/>
              </w:rPr>
              <w:t>H.G. nr. 347/2016, p</w:t>
            </w:r>
            <w:r w:rsidRPr="00AB7B32">
              <w:rPr>
                <w:rStyle w:val="tal1"/>
                <w:rFonts w:ascii="Trebuchet MS" w:hAnsi="Trebuchet MS"/>
                <w:sz w:val="22"/>
                <w:szCs w:val="22"/>
              </w:rPr>
              <w:t xml:space="preserve">rin excepţie de la prevederile art. 4 alin. (1) lit. a) şi b) din </w:t>
            </w:r>
            <w:r w:rsidRPr="00AB7B32">
              <w:rPr>
                <w:rFonts w:ascii="Trebuchet MS" w:hAnsi="Trebuchet MS" w:cs="Arial"/>
                <w:sz w:val="22"/>
                <w:szCs w:val="22"/>
              </w:rPr>
              <w:t>același act normativ</w:t>
            </w:r>
            <w:r w:rsidRPr="00AB7B32">
              <w:rPr>
                <w:rStyle w:val="tal1"/>
                <w:rFonts w:ascii="Trebuchet MS" w:hAnsi="Trebuchet MS"/>
                <w:sz w:val="22"/>
                <w:szCs w:val="22"/>
              </w:rPr>
              <w:t xml:space="preserve">, contribuţia în natură este considerată eligibilă dacă îndeplineşte condiţiile impuse de art. 69 alin. (1) din Regulamentul (UE) nr. </w:t>
            </w:r>
            <w:hyperlink r:id="rId14" w:tooltip="ABROGATA - de stabilire a unor dispoziţii comune privind Fondul european de dezvoltare regională, Fondul social european, Fondul de coeziune, Fondul european agricol pentru dezvoltare rurală şi Fondul european pentru pescuit şi afaceri maritime, precum şi de s" w:history="1">
              <w:r w:rsidRPr="00AB7B32">
                <w:rPr>
                  <w:rStyle w:val="Hyperlink"/>
                  <w:rFonts w:ascii="Trebuchet MS" w:eastAsia="Arial" w:hAnsi="Trebuchet MS"/>
                  <w:color w:val="auto"/>
                  <w:sz w:val="22"/>
                  <w:szCs w:val="22"/>
                  <w:u w:val="none"/>
                </w:rPr>
                <w:t>1.303/2013</w:t>
              </w:r>
            </w:hyperlink>
            <w:r w:rsidRPr="00AB7B32">
              <w:rPr>
                <w:rFonts w:ascii="Trebuchet MS" w:hAnsi="Trebuchet MS"/>
                <w:noProof/>
                <w:sz w:val="22"/>
                <w:szCs w:val="22"/>
              </w:rPr>
              <mc:AlternateContent>
                <mc:Choice Requires="wpg">
                  <w:drawing>
                    <wp:anchor distT="0" distB="0" distL="114300" distR="114300" simplePos="0" relativeHeight="251677696" behindDoc="0" locked="0" layoutInCell="0" allowOverlap="1" wp14:anchorId="7B847A75" wp14:editId="245ACBA6">
                      <wp:simplePos x="0" y="0"/>
                      <wp:positionH relativeFrom="page">
                        <wp:posOffset>130492</wp:posOffset>
                      </wp:positionH>
                      <wp:positionV relativeFrom="paragraph">
                        <wp:posOffset>57150</wp:posOffset>
                      </wp:positionV>
                      <wp:extent cx="559435" cy="408940"/>
                      <wp:effectExtent l="0" t="0" r="0" b="10160"/>
                      <wp:wrapNone/>
                      <wp:docPr id="34"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5"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8" name="Group 5"/>
                              <wpg:cNvGrpSpPr>
                                <a:grpSpLocks/>
                              </wpg:cNvGrpSpPr>
                              <wpg:grpSpPr bwMode="auto">
                                <a:xfrm>
                                  <a:off x="2152" y="171"/>
                                  <a:ext cx="246" cy="440"/>
                                  <a:chOff x="2152" y="171"/>
                                  <a:chExt cx="246" cy="440"/>
                                </a:xfrm>
                              </wpg:grpSpPr>
                              <wps:wsp>
                                <wps:cNvPr id="39"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4D98ABB" id="Grupare 113" o:spid="_x0000_s1026" style="position:absolute;margin-left:10.25pt;margin-top:4.5pt;width:44.05pt;height:32.2pt;z-index:25167769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9hmB8UA&#10;AADbAAAADwAAAGRycy9kb3ducmV2LnhtbESPQWvCQBSE70L/w/IK3symilJiVmkLLYpgaNJDvT2y&#10;r0lo9m3Mrhr/fbcgeBxm5hsmXQ+mFWfqXWNZwVMUgyAurW64UvBVvE+eQTiPrLG1TAqu5GC9ehil&#10;mGh74U86574SAcIuQQW1910ipStrMugi2xEH78f2Bn2QfSV1j5cAN62cxvFCGmw4LNTY0VtN5W9+&#10;Mgp2WVO+um2X2e/DyecfBW7k/qjU+HF4WYLwNPh7+NbeaAWzOfx/CT9Ar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2GYHxQAAANs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O38QA&#10;AADbAAAADwAAAGRycy9kb3ducmV2LnhtbESPzWrDMBCE74W8g9hALqaWm5bguFFCESTpreSn98Xa&#10;2KbWyrXUxH77qlDIcZiZb5jVZrCtuFLvG8cKntIMBHHpTMOVgvNp+5iD8AHZYOuYFIzkYbOePKyw&#10;MO7GB7oeQyUihH2BCuoQukJKX9Zk0aeuI47exfUWQ5R9JU2Ptwi3rZxn2UJabDgu1NiRrqn8Ov5Y&#10;BYnW4+Hlm7ZJ/oHys9lpt9xrpWbT4e0VRKAh3MP/7Xej4HkBf1/iD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7Tt/EAAAA2w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MsIA&#10;AADbAAAADwAAAGRycy9kb3ducmV2LnhtbESPW4vCMBSE34X9D+Es+KapF2S321RkYUEfvez7sTlt&#10;is1JaaKt/94Igo/DzHzDZOvBNuJGna8dK5hNExDEhdM1VwpOx7/JFwgfkDU2jknBnTys849Rhql2&#10;Pe/pdgiViBD2KSowIbSplL4wZNFPXUscvdJ1FkOUXSV1h32E20bOk2QlLdYcFwy29GuouByuVsHm&#10;v7zuC1fNt+dzvVuau+z7slRq/DlsfkAEGsI7/GpvtYLFNzy/xB8g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2GYywgAAANs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80rsA&#10;AADbAAAADwAAAGRycy9kb3ducmV2LnhtbERPSwrCMBDdC94hjOBOU0VEqlFEEHTpbz9tpk2xmZQm&#10;2np7sxBcPt5/s+ttLd7U+sqxgtk0AUGcO11xqeB+O05WIHxA1lg7JgUf8rDbDgcbTLXr+ELvayhF&#10;DGGfogITQpNK6XNDFv3UNcSRK1xrMUTYllK32MVwW8t5kiylxYpjg8GGDoby5/VlFewfxeuSu3J+&#10;yrLqvDAf2XVFodR41O/XIAL14S/+uU9awSKuj1/iD5DbL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PkvNK7AAAA2wAAAA8AAAAAAAAAAAAAAAAAmAIAAGRycy9kb3ducmV2Lnht&#10;bFBLBQYAAAAABAAEAPUAAACA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gZSb0A&#10;AADbAAAADwAAAGRycy9kb3ducmV2LnhtbESPzQrCMBCE74LvEFbwpqkiItUoIgh69O++Ntum2GxK&#10;E219eyMIHoeZ+YZZbTpbiRc1vnSsYDJOQBBnTpdcKLhe9qMFCB+QNVaOScGbPGzW/d4KU+1aPtHr&#10;HAoRIexTVGBCqFMpfWbIoh+7mjh6uWsshiibQuoG2wi3lZwmyVxaLDkuGKxpZyh7nJ9WwfaWP0+Z&#10;K6aH+708zsxbtm2eKzUcdNsliEBd+Id/7YNWMJvA90v8AXL9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KgZSb0AAADbAAAADwAAAAAAAAAAAAAAAACYAgAAZHJzL2Rvd25yZXYu&#10;eG1sUEsFBgAAAAAEAAQA9QAAAIIDAAAAAA==&#10;" path="m232,11l227,r2,46l246,45,244,22,232,11xe" fillcolor="#00a900" stroked="f">
                          <v:path arrowok="t" o:connecttype="custom" o:connectlocs="232,11;227,0;229,46;246,45;244,22;232,11" o:connectangles="0,0,0,0,0,0"/>
                        </v:shape>
                      </v:group>
                      <w10:wrap anchorx="page"/>
                    </v:group>
                  </w:pict>
                </mc:Fallback>
              </mc:AlternateContent>
            </w:r>
            <w:r w:rsidRPr="00AB7B32">
              <w:rPr>
                <w:rStyle w:val="tal1"/>
                <w:rFonts w:ascii="Trebuchet MS" w:hAnsi="Trebuchet MS"/>
                <w:sz w:val="22"/>
                <w:szCs w:val="22"/>
              </w:rPr>
              <w:t xml:space="preserve">. </w:t>
            </w:r>
          </w:p>
        </w:tc>
      </w:tr>
      <w:tr w:rsidR="00C41B09" w:rsidRPr="00AB7B32" w14:paraId="144C13E1" w14:textId="77777777" w:rsidTr="00054ADC">
        <w:trPr>
          <w:trHeight w:val="783"/>
        </w:trPr>
        <w:tc>
          <w:tcPr>
            <w:tcW w:w="9214" w:type="dxa"/>
            <w:shd w:val="clear" w:color="auto" w:fill="FBE4D5" w:themeFill="accent2" w:themeFillTint="33"/>
          </w:tcPr>
          <w:p w14:paraId="1E48968E" w14:textId="77777777" w:rsidR="00C41B09" w:rsidRPr="00AB7B32" w:rsidRDefault="00C41B09" w:rsidP="00054ADC">
            <w:pPr>
              <w:ind w:left="1430"/>
              <w:jc w:val="both"/>
              <w:rPr>
                <w:rFonts w:ascii="Trebuchet MS" w:eastAsia="Times New Roman" w:hAnsi="Trebuchet MS" w:cs="Arial"/>
                <w:bCs/>
              </w:rPr>
            </w:pPr>
            <w:r w:rsidRPr="00AB7B32">
              <w:rPr>
                <w:rFonts w:ascii="Trebuchet MS" w:eastAsia="Times New Roman" w:hAnsi="Trebuchet MS" w:cs="Arial"/>
                <w:bCs/>
              </w:rPr>
              <w:t xml:space="preserve">În cadrul Programului operaţional pentru pescuit şi afaceri maritime 2014—2020 </w:t>
            </w:r>
            <w:r w:rsidRPr="00AB7B32">
              <w:rPr>
                <w:rFonts w:ascii="Trebuchet MS" w:eastAsia="Times New Roman" w:hAnsi="Trebuchet MS" w:cs="Arial"/>
                <w:b/>
                <w:bCs/>
              </w:rPr>
              <w:t>sunt acceptate ca şi contribuţie în natură echipamente, instalaţii şi utilaje, terenuri, clădiri şi imobile</w:t>
            </w:r>
            <w:r w:rsidRPr="00AB7B32">
              <w:rPr>
                <w:rFonts w:ascii="Trebuchet MS" w:eastAsia="Times New Roman" w:hAnsi="Trebuchet MS" w:cs="Arial"/>
                <w:bCs/>
              </w:rPr>
              <w:t>.</w:t>
            </w:r>
          </w:p>
          <w:p w14:paraId="61C48B7E" w14:textId="77777777" w:rsidR="00C41B09" w:rsidRPr="00AB7B32" w:rsidRDefault="00C41B09" w:rsidP="00054ADC">
            <w:pPr>
              <w:ind w:left="1430"/>
              <w:jc w:val="both"/>
              <w:rPr>
                <w:rFonts w:ascii="Trebuchet MS" w:eastAsia="Times New Roman" w:hAnsi="Trebuchet MS" w:cs="Arial"/>
                <w:bCs/>
              </w:rPr>
            </w:pPr>
            <w:r w:rsidRPr="00AB7B32">
              <w:rPr>
                <w:rFonts w:ascii="Trebuchet MS" w:eastAsia="Times New Roman" w:hAnsi="Trebuchet MS" w:cs="Arial"/>
                <w:bCs/>
              </w:rPr>
              <w:t xml:space="preserve">Contribuţia în natură constituită din bunurile enumerate anterior </w:t>
            </w:r>
            <w:r w:rsidRPr="00AB7B32">
              <w:rPr>
                <w:rFonts w:ascii="Trebuchet MS" w:eastAsia="Times New Roman" w:hAnsi="Trebuchet MS" w:cs="Arial"/>
                <w:b/>
                <w:bCs/>
              </w:rPr>
              <w:t>trebuie să îndeplinească cumulativ şi următoarele condiţii</w:t>
            </w:r>
            <w:r w:rsidRPr="00AB7B32">
              <w:rPr>
                <w:rFonts w:ascii="Trebuchet MS" w:eastAsia="Times New Roman" w:hAnsi="Trebuchet MS" w:cs="Arial"/>
                <w:bCs/>
              </w:rPr>
              <w:t>:</w:t>
            </w:r>
          </w:p>
          <w:p w14:paraId="4C284CAB" w14:textId="77777777" w:rsidR="00C41B09" w:rsidRPr="00AB7B32" w:rsidRDefault="00C41B09" w:rsidP="00054ADC">
            <w:pPr>
              <w:ind w:left="1430"/>
              <w:jc w:val="both"/>
              <w:rPr>
                <w:rFonts w:ascii="Trebuchet MS" w:eastAsia="Times New Roman" w:hAnsi="Trebuchet MS" w:cs="Arial"/>
                <w:bCs/>
              </w:rPr>
            </w:pPr>
            <w:r w:rsidRPr="00AB7B32">
              <w:rPr>
                <w:rFonts w:ascii="Trebuchet MS" w:eastAsia="Times New Roman" w:hAnsi="Trebuchet MS" w:cs="Arial"/>
                <w:bCs/>
              </w:rPr>
              <w:t>a) obiectul contribuţiei în natură a fost achiziţionat sau construit de către beneficiar din alte surse de finanţare decât cele nerambursabile publice;</w:t>
            </w:r>
          </w:p>
          <w:p w14:paraId="41122B8A" w14:textId="77777777" w:rsidR="00C41B09" w:rsidRPr="00AB7B32" w:rsidRDefault="00C41B09" w:rsidP="00054ADC">
            <w:pPr>
              <w:ind w:left="1430"/>
              <w:jc w:val="both"/>
              <w:rPr>
                <w:rFonts w:ascii="Trebuchet MS" w:eastAsia="Times New Roman" w:hAnsi="Trebuchet MS" w:cs="Arial"/>
                <w:bCs/>
              </w:rPr>
            </w:pPr>
            <w:r w:rsidRPr="00AB7B32">
              <w:rPr>
                <w:rFonts w:ascii="Trebuchet MS" w:eastAsia="Times New Roman" w:hAnsi="Trebuchet MS" w:cs="Arial"/>
                <w:bCs/>
              </w:rPr>
              <w:t>b) bunurile trebuie să fie libere de orice sarcini/interdicţii ce afectează implementarea operaţiunii şi să nu facă obiectul unor litigii având ca obiect dreptul invocat de către potenţialul solicitant, aflate în curs de soluţionare la instanţele judecătoreşti, la momentul depunerii cererii de finanţare;</w:t>
            </w:r>
          </w:p>
          <w:p w14:paraId="711D2ACA" w14:textId="77777777" w:rsidR="00C41B09" w:rsidRPr="00AB7B32" w:rsidRDefault="00C41B09" w:rsidP="00054ADC">
            <w:pPr>
              <w:pBdr>
                <w:bottom w:val="single" w:sz="4" w:space="1" w:color="auto"/>
              </w:pBdr>
              <w:ind w:left="1430"/>
              <w:jc w:val="both"/>
              <w:rPr>
                <w:rFonts w:ascii="Trebuchet MS" w:eastAsia="Times New Roman" w:hAnsi="Trebuchet MS" w:cs="Arial"/>
                <w:bCs/>
              </w:rPr>
            </w:pPr>
            <w:r w:rsidRPr="00AB7B32">
              <w:rPr>
                <w:rFonts w:ascii="Trebuchet MS" w:eastAsia="Times New Roman" w:hAnsi="Trebuchet MS" w:cs="Arial"/>
                <w:bCs/>
              </w:rPr>
              <w:t>c) contribuţia în natură să fie necesară şi strict legată de implementarea operaţiunii;</w:t>
            </w:r>
          </w:p>
          <w:p w14:paraId="06FF8989" w14:textId="77777777" w:rsidR="00C41B09" w:rsidRPr="00AB7B32" w:rsidRDefault="00C41B09" w:rsidP="00054ADC">
            <w:pPr>
              <w:pBdr>
                <w:bottom w:val="single" w:sz="4" w:space="1" w:color="auto"/>
              </w:pBdr>
              <w:ind w:left="1430"/>
              <w:jc w:val="both"/>
              <w:rPr>
                <w:rFonts w:ascii="Trebuchet MS" w:eastAsia="Times New Roman" w:hAnsi="Trebuchet MS" w:cs="Arial"/>
              </w:rPr>
            </w:pPr>
            <w:r w:rsidRPr="00AB7B32">
              <w:rPr>
                <w:rFonts w:ascii="Trebuchet MS" w:eastAsia="Times New Roman" w:hAnsi="Trebuchet MS" w:cs="Arial"/>
                <w:bCs/>
              </w:rPr>
              <w:t>d) valoarea bunurilor este certificată de un evaluator autorizat şi independent de beneficiarul operaţiunii, potrivit prevederilor legale în vigoare. În cazul terenurilor valoarea contribuţiei în natură nu poate depăşi limita prevăzută la art. 69 alin. (3) lit. b) din Regulamentul (UE) nr. 1.303/2013.</w:t>
            </w:r>
          </w:p>
        </w:tc>
      </w:tr>
      <w:tr w:rsidR="00C41B09" w:rsidRPr="00AB7B32" w14:paraId="27C0A0B2" w14:textId="77777777" w:rsidTr="00054ADC">
        <w:trPr>
          <w:trHeight w:val="342"/>
        </w:trPr>
        <w:tc>
          <w:tcPr>
            <w:tcW w:w="9214" w:type="dxa"/>
            <w:shd w:val="clear" w:color="auto" w:fill="auto"/>
          </w:tcPr>
          <w:p w14:paraId="45A360AD" w14:textId="77777777" w:rsidR="00C41B09" w:rsidRPr="00AB7B32" w:rsidRDefault="00C41B09" w:rsidP="00054ADC">
            <w:pPr>
              <w:jc w:val="both"/>
              <w:rPr>
                <w:rFonts w:ascii="Trebuchet MS" w:eastAsia="Times New Roman" w:hAnsi="Trebuchet MS" w:cs="Arial"/>
                <w:bCs/>
              </w:rPr>
            </w:pPr>
          </w:p>
        </w:tc>
      </w:tr>
      <w:tr w:rsidR="00C41B09" w:rsidRPr="00AB7B32" w14:paraId="3A60ECD1" w14:textId="77777777" w:rsidTr="00054ADC">
        <w:trPr>
          <w:trHeight w:val="753"/>
        </w:trPr>
        <w:tc>
          <w:tcPr>
            <w:tcW w:w="9214" w:type="dxa"/>
            <w:shd w:val="clear" w:color="auto" w:fill="FBE4D5" w:themeFill="accent2" w:themeFillTint="33"/>
          </w:tcPr>
          <w:p w14:paraId="23E189F5" w14:textId="77777777" w:rsidR="00C41B09" w:rsidRPr="00AB7B32" w:rsidRDefault="00C41B09" w:rsidP="00054ADC">
            <w:pPr>
              <w:ind w:left="1420"/>
              <w:jc w:val="both"/>
              <w:rPr>
                <w:rFonts w:ascii="Trebuchet MS" w:eastAsia="Times New Roman" w:hAnsi="Trebuchet MS" w:cs="Arial"/>
                <w:bCs/>
              </w:rPr>
            </w:pPr>
            <w:r w:rsidRPr="00AB7B32">
              <w:rPr>
                <w:rFonts w:ascii="Trebuchet MS" w:hAnsi="Trebuchet MS"/>
                <w:noProof/>
              </w:rPr>
              <mc:AlternateContent>
                <mc:Choice Requires="wpg">
                  <w:drawing>
                    <wp:anchor distT="0" distB="0" distL="114300" distR="114300" simplePos="0" relativeHeight="251678720" behindDoc="0" locked="0" layoutInCell="0" allowOverlap="1" wp14:anchorId="4A435D92" wp14:editId="156981B5">
                      <wp:simplePos x="0" y="0"/>
                      <wp:positionH relativeFrom="page">
                        <wp:posOffset>88265</wp:posOffset>
                      </wp:positionH>
                      <wp:positionV relativeFrom="paragraph">
                        <wp:posOffset>47625</wp:posOffset>
                      </wp:positionV>
                      <wp:extent cx="559435" cy="408940"/>
                      <wp:effectExtent l="0" t="0" r="0" b="10160"/>
                      <wp:wrapNone/>
                      <wp:docPr id="59"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70"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72" name="Group 5"/>
                              <wpg:cNvGrpSpPr>
                                <a:grpSpLocks/>
                              </wpg:cNvGrpSpPr>
                              <wpg:grpSpPr bwMode="auto">
                                <a:xfrm>
                                  <a:off x="2152" y="171"/>
                                  <a:ext cx="246" cy="440"/>
                                  <a:chOff x="2152" y="171"/>
                                  <a:chExt cx="246" cy="440"/>
                                </a:xfrm>
                              </wpg:grpSpPr>
                              <wps:wsp>
                                <wps:cNvPr id="73"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4F93788" id="Grupare 113" o:spid="_x0000_s1026" style="position:absolute;margin-left:6.95pt;margin-top:3.75pt;width:44.05pt;height:32.2pt;z-index:25167872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V8X8IA&#10;AADbAAAADwAAAGRycy9kb3ducmV2LnhtbERPTWvCQBC9F/wPywjemo0ebEldQxWUlEJDkx70NmSn&#10;STA7G7OrSf9991Do8fG+N+lkOnGnwbWWFSyjGARxZXXLtYKv8vD4DMJ5ZI2dZVLwQw7S7exhg4m2&#10;I3/SvfC1CCHsElTQeN8nUrqqIYMusj1x4L7tYNAHONRSDziGcNPJVRyvpcGWQ0ODPe0bqi7FzSh4&#10;z9tq59763J7ON18cS8zkx1WpxXx6fQHhafL/4j93phU8hfXhS/gBcv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xXxfwgAAANs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va8IA&#10;AADbAAAADwAAAGRycy9kb3ducmV2LnhtbESPT4vCMBTE7wv7HcIT9iKausiuVqNIwD830dX7o3m2&#10;xeal20St394IgsdhZn7DTOetrcSVGl86VjDoJyCIM2dKzhUc/pa9EQgfkA1WjknBnTzMZ58fU0yN&#10;u/GOrvuQiwhhn6KCIoQ6ldJnBVn0fVcTR+/kGoshyiaXpsFbhNtKfifJj7RYclwosCZdUHbeX6yC&#10;rtb33fCflt3RFuWxXGk3XmulvjrtYgIiUBve4Vd7YxT8DuD5Jf4AO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eG9rwgAAANs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roGMIA&#10;AADbAAAADwAAAGRycy9kb3ducmV2LnhtbESPW4vCMBSE34X9D+Es+KapF9yl21RkYUEfvez7sTlt&#10;is1JaaKt/94Igo/DzHzDZOvBNuJGna8dK5hNExDEhdM1VwpOx7/JNwgfkDU2jknBnTys849Rhql2&#10;Pe/pdgiViBD2KSowIbSplL4wZNFPXUscvdJ1FkOUXSV1h32E20bOk2QlLdYcFwy29GuouByuVsHm&#10;v7zuC1fNt+dzvVuau+z7slRq/DlsfkAEGsI7/GpvtYKvBTy/xB8g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WugYwgAAANs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NwbMEA&#10;AADbAAAADwAAAGRycy9kb3ducmV2LnhtbESPQYvCMBSE7wv+h/CEvW1TRVypxlIEwT3qrvdn89oU&#10;m5fSRFv/vRGEPQ4z8w2zyUfbijv1vnGsYJakIIhLpxuuFfz97r9WIHxA1tg6JgUP8pBvJx8bzLQb&#10;+Ej3U6hFhLDPUIEJocuk9KUhiz5xHXH0KtdbDFH2tdQ9DhFuWzlP06W02HBcMNjRzlB5Pd2sguJc&#10;3Y6lq+eHy6X5WZiHHIaqUupzOhZrEIHG8B9+tw9awfcCXl/i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zcGzBAAAA2w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V98EA&#10;AADbAAAADwAAAGRycy9kb3ducmV2LnhtbESPT4vCMBTE78J+h/AWvGmqqLt0m4osLOjRP3t/Nq9N&#10;sXkpTbT12xtB8DjMzG+YbD3YRtyo87VjBbNpAoK4cLrmSsHp+Df5BuEDssbGMSm4k4d1/jHKMNWu&#10;5z3dDqESEcI+RQUmhDaV0heGLPqpa4mjV7rOYoiyq6TusI9w28h5kqykxZrjgsGWfg0Vl8PVKtj8&#10;l9d94ar59nyudwtzl31flkqNP4fND4hAQ3iHX+2tVvC1hOeX+ANk/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3/1ffBAAAA2w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r w:rsidRPr="00AB7B32">
              <w:rPr>
                <w:rFonts w:ascii="Trebuchet MS" w:hAnsi="Trebuchet MS" w:cs="Arial"/>
              </w:rPr>
              <w:t xml:space="preserve">Conform dispozițiilor art. 10 din H.G. nr. 347/2016, </w:t>
            </w:r>
            <w:r w:rsidRPr="00AB7B32">
              <w:rPr>
                <w:rFonts w:ascii="Trebuchet MS" w:hAnsi="Trebuchet MS" w:cs="Arial"/>
                <w:b/>
              </w:rPr>
              <w:t>c</w:t>
            </w:r>
            <w:r w:rsidRPr="00AB7B32">
              <w:rPr>
                <w:rFonts w:ascii="Trebuchet MS" w:eastAsia="Times New Roman" w:hAnsi="Trebuchet MS" w:cs="Arial"/>
                <w:b/>
                <w:bCs/>
              </w:rPr>
              <w:t xml:space="preserve">heltuiala cu </w:t>
            </w:r>
            <w:hyperlink r:id="rId15" w:tgtFrame="_blank" w:tooltip="Legea 345 tva privind taxa pe valoarea adaugata actualizata" w:history="1">
              <w:r w:rsidRPr="00AB7B32">
                <w:rPr>
                  <w:rFonts w:ascii="Trebuchet MS" w:eastAsia="Times New Roman" w:hAnsi="Trebuchet MS" w:cs="Arial"/>
                  <w:b/>
                  <w:bCs/>
                </w:rPr>
                <w:t>taxa pe valoarea adăugată</w:t>
              </w:r>
            </w:hyperlink>
            <w:r w:rsidRPr="00AB7B32">
              <w:rPr>
                <w:rFonts w:ascii="Trebuchet MS" w:eastAsia="Times New Roman" w:hAnsi="Trebuchet MS" w:cs="Arial"/>
                <w:b/>
                <w:bCs/>
              </w:rPr>
              <w:t xml:space="preserve"> este eligibilă dacă este nerecuperabilă de beneficiarul operaţiunii</w:t>
            </w:r>
            <w:r w:rsidRPr="00AB7B32">
              <w:rPr>
                <w:rFonts w:ascii="Trebuchet MS" w:eastAsia="Times New Roman" w:hAnsi="Trebuchet MS" w:cs="Arial"/>
                <w:bCs/>
              </w:rPr>
              <w:t>, potrivit dispoziţiilor legale, cu respectarea prevederilor art. 69 alin. (3) lit. c) din Regulamentul (UE) nr. 1.303/2013.</w:t>
            </w:r>
          </w:p>
          <w:p w14:paraId="1E7645D0" w14:textId="77777777" w:rsidR="00C41B09" w:rsidRPr="00AB7B32" w:rsidRDefault="00C41B09" w:rsidP="00054ADC">
            <w:pPr>
              <w:ind w:left="1420"/>
              <w:jc w:val="both"/>
              <w:rPr>
                <w:rFonts w:ascii="Trebuchet MS" w:hAnsi="Trebuchet MS" w:cs="Arial"/>
                <w:color w:val="000000"/>
              </w:rPr>
            </w:pPr>
            <w:r w:rsidRPr="00AB7B32">
              <w:rPr>
                <w:rFonts w:ascii="Trebuchet MS" w:eastAsia="Times New Roman" w:hAnsi="Trebuchet MS" w:cs="Arial"/>
                <w:bCs/>
              </w:rPr>
              <w:t>Pentru a fi eligibilă, această cheltuială trebuie să fie aferentă cheltuielilor eligibile efectuate în cadrul operaţiunilor finanţate.</w:t>
            </w:r>
          </w:p>
        </w:tc>
      </w:tr>
    </w:tbl>
    <w:p w14:paraId="3369E6DE" w14:textId="77777777" w:rsidR="00C41B09" w:rsidRDefault="00C41B09" w:rsidP="00C41B09">
      <w:pPr>
        <w:spacing w:after="0" w:line="240" w:lineRule="auto"/>
        <w:ind w:firstLine="1440"/>
        <w:jc w:val="both"/>
        <w:rPr>
          <w:rFonts w:ascii="Trebuchet MS" w:eastAsia="Times New Roman" w:hAnsi="Trebuchet MS" w:cs="Arial"/>
          <w:b/>
          <w:bCs/>
        </w:rPr>
      </w:pPr>
    </w:p>
    <w:p w14:paraId="00CA9D6E" w14:textId="77777777" w:rsidR="00C41B09" w:rsidRPr="00775A47" w:rsidRDefault="00C41B09" w:rsidP="00C41B09">
      <w:pPr>
        <w:spacing w:after="0" w:line="240" w:lineRule="auto"/>
        <w:ind w:firstLine="1440"/>
        <w:jc w:val="both"/>
        <w:rPr>
          <w:rFonts w:ascii="Trebuchet MS" w:eastAsia="Times New Roman" w:hAnsi="Trebuchet MS" w:cs="Arial"/>
          <w:b/>
          <w:bCs/>
          <w:i/>
        </w:rPr>
      </w:pPr>
      <w:r w:rsidRPr="00724A1B">
        <w:rPr>
          <w:rFonts w:ascii="Trebuchet MS" w:eastAsia="Times New Roman" w:hAnsi="Trebuchet MS" w:cs="Arial"/>
          <w:b/>
          <w:bCs/>
        </w:rPr>
        <w:t xml:space="preserve">Modul de încadrare a chetuielilor se regăsește în </w:t>
      </w:r>
      <w:r w:rsidRPr="00724A1B">
        <w:rPr>
          <w:rFonts w:ascii="Trebuchet MS" w:eastAsia="Times New Roman" w:hAnsi="Trebuchet MS" w:cs="Arial"/>
          <w:b/>
          <w:bCs/>
          <w:i/>
        </w:rPr>
        <w:t>Lista orientativă privind încadrarea cheltuielilor aferente proiectului în categoriile/subcategoriile de cheltuieli conform nomenclatorului MYSMIS</w:t>
      </w:r>
      <w:r>
        <w:rPr>
          <w:rFonts w:ascii="Trebuchet MS" w:eastAsia="Times New Roman" w:hAnsi="Trebuchet MS" w:cs="Arial"/>
          <w:b/>
          <w:bCs/>
          <w:i/>
        </w:rPr>
        <w:t xml:space="preserve"> </w:t>
      </w:r>
      <w:r w:rsidRPr="00381721">
        <w:rPr>
          <w:rFonts w:ascii="Trebuchet MS" w:eastAsia="Times New Roman" w:hAnsi="Trebuchet MS" w:cs="Arial"/>
          <w:b/>
          <w:bCs/>
          <w:i/>
        </w:rPr>
        <w:t>(Anexa</w:t>
      </w:r>
      <w:r>
        <w:rPr>
          <w:rFonts w:ascii="Trebuchet MS" w:eastAsia="Times New Roman" w:hAnsi="Trebuchet MS" w:cs="Arial"/>
          <w:b/>
          <w:bCs/>
          <w:i/>
        </w:rPr>
        <w:t xml:space="preserve"> C</w:t>
      </w:r>
      <w:r w:rsidRPr="001D362A">
        <w:rPr>
          <w:rFonts w:ascii="Trebuchet MS" w:eastAsia="Times New Roman" w:hAnsi="Trebuchet MS" w:cs="Arial"/>
          <w:b/>
          <w:bCs/>
          <w:i/>
        </w:rPr>
        <w:t>)</w:t>
      </w:r>
    </w:p>
    <w:p w14:paraId="78064313" w14:textId="77777777" w:rsidR="00C41B09" w:rsidRPr="00AB7B32" w:rsidRDefault="00C41B09" w:rsidP="00C41B09">
      <w:pPr>
        <w:spacing w:after="0" w:line="240" w:lineRule="auto"/>
        <w:ind w:firstLine="1440"/>
        <w:jc w:val="both"/>
        <w:rPr>
          <w:rFonts w:ascii="Trebuchet MS" w:eastAsia="Times New Roman" w:hAnsi="Trebuchet MS" w:cs="Arial"/>
          <w:b/>
          <w:bCs/>
        </w:rPr>
      </w:pPr>
    </w:p>
    <w:p w14:paraId="23482000"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b/>
        </w:rPr>
      </w:pPr>
      <w:r w:rsidRPr="00AB7B32">
        <w:rPr>
          <w:rFonts w:ascii="Trebuchet MS" w:hAnsi="Trebuchet MS"/>
        </w:rPr>
        <w:t>În conformitate cu dispozițiile H.G. nr. 347/2016 și ale Ordinului ministrului agriculturii și dezvoltării rurale nr. 816/2016, cu modificările şi completările ulterioare,</w:t>
      </w:r>
      <w:r w:rsidRPr="00AB7B32">
        <w:rPr>
          <w:rFonts w:ascii="Trebuchet MS" w:hAnsi="Trebuchet MS"/>
          <w:b/>
        </w:rPr>
        <w:t xml:space="preserve"> sunt eligibile următoarele cheltuieli:</w:t>
      </w:r>
    </w:p>
    <w:p w14:paraId="210054D4"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pentru obținerea și amenajarea terenului</w:t>
      </w:r>
      <w:r w:rsidRPr="00AB7B32">
        <w:rPr>
          <w:rFonts w:ascii="Trebuchet MS" w:eastAsiaTheme="minorHAnsi" w:hAnsi="Trebuchet MS" w:cstheme="minorBidi"/>
          <w:sz w:val="22"/>
          <w:szCs w:val="22"/>
          <w:lang w:eastAsia="en-US"/>
        </w:rPr>
        <w:t xml:space="preserve">, astfel cum sunt prevăzute în cap. I </w:t>
      </w:r>
      <w:r w:rsidRPr="00AB7B32">
        <w:rPr>
          <w:rFonts w:ascii="Trebuchet MS" w:hAnsi="Trebuchet MS" w:cs="Arial"/>
          <w:sz w:val="22"/>
          <w:szCs w:val="22"/>
        </w:rPr>
        <w:t xml:space="preserve">secțiunea 1 din Anexa nr. 6 la H.G. nr. 907/2016, </w:t>
      </w:r>
      <w:r w:rsidRPr="00AB7B32">
        <w:rPr>
          <w:rFonts w:ascii="Trebuchet MS" w:hAnsi="Trebuchet MS" w:cs="Arial"/>
          <w:b/>
          <w:bCs/>
          <w:sz w:val="22"/>
          <w:szCs w:val="22"/>
        </w:rPr>
        <w:t>cu excepția cheltuielilor efectuate pentru:</w:t>
      </w:r>
    </w:p>
    <w:p w14:paraId="24C2FEAB"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 xml:space="preserve">plata concesiunii (redevenţei) pe durata realizării lucrărilor; </w:t>
      </w:r>
    </w:p>
    <w:p w14:paraId="67B09BB1"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 xml:space="preserve">exproprieri şi despăgubiri; </w:t>
      </w:r>
    </w:p>
    <w:p w14:paraId="7D51D0A1"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 xml:space="preserve">schimbarea regimului juridic al terenului; </w:t>
      </w:r>
    </w:p>
    <w:p w14:paraId="46BDAFF1"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 xml:space="preserve">scoaterea temporară sau definitivă din circuitul agricol; </w:t>
      </w:r>
    </w:p>
    <w:p w14:paraId="76138956"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cs="Arial"/>
          <w:bCs/>
          <w:sz w:val="22"/>
          <w:szCs w:val="22"/>
        </w:rPr>
        <w:t xml:space="preserve">cheltuieli de aceeaşi natură, prevăzute de lege; </w:t>
      </w:r>
    </w:p>
    <w:p w14:paraId="6688B1CF"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sz w:val="22"/>
          <w:szCs w:val="22"/>
        </w:rPr>
        <w:t>devieri de cursuri de apă;</w:t>
      </w:r>
      <w:r w:rsidRPr="00AB7B32">
        <w:rPr>
          <w:rFonts w:ascii="Trebuchet MS" w:hAnsi="Trebuchet MS" w:cs="Arial"/>
          <w:bCs/>
          <w:sz w:val="22"/>
          <w:szCs w:val="22"/>
        </w:rPr>
        <w:t xml:space="preserve"> </w:t>
      </w:r>
    </w:p>
    <w:p w14:paraId="251A3EEC"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sz w:val="22"/>
          <w:szCs w:val="22"/>
        </w:rPr>
        <w:t>strămutări de localităţi;</w:t>
      </w:r>
      <w:r w:rsidRPr="00AB7B32">
        <w:rPr>
          <w:rFonts w:ascii="Trebuchet MS" w:hAnsi="Trebuchet MS" w:cs="Arial"/>
          <w:bCs/>
          <w:sz w:val="22"/>
          <w:szCs w:val="22"/>
        </w:rPr>
        <w:t xml:space="preserve"> </w:t>
      </w:r>
    </w:p>
    <w:p w14:paraId="7AECACB6"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sz w:val="22"/>
          <w:szCs w:val="22"/>
        </w:rPr>
        <w:t>strămutări de monumente istorice;</w:t>
      </w:r>
      <w:r w:rsidRPr="00AB7B32">
        <w:rPr>
          <w:rFonts w:ascii="Trebuchet MS" w:hAnsi="Trebuchet MS" w:cs="Arial"/>
          <w:bCs/>
          <w:sz w:val="22"/>
          <w:szCs w:val="22"/>
        </w:rPr>
        <w:t xml:space="preserve"> </w:t>
      </w:r>
    </w:p>
    <w:p w14:paraId="64AABF2C"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sz w:val="22"/>
          <w:szCs w:val="22"/>
        </w:rPr>
        <w:t>descărcări de sarcină arheologică sau, după caz, protejare în timpul execuţiei obiectivului de investiţii (în cazul executării unor lucrări pe amplasamente ce fac parte din Lista monumentelor istorice sau din Repertoriul arheologic naţional);</w:t>
      </w:r>
      <w:r w:rsidRPr="00AB7B32">
        <w:rPr>
          <w:rFonts w:ascii="Trebuchet MS" w:hAnsi="Trebuchet MS" w:cs="Arial"/>
          <w:bCs/>
          <w:sz w:val="22"/>
          <w:szCs w:val="22"/>
        </w:rPr>
        <w:t xml:space="preserve"> </w:t>
      </w:r>
    </w:p>
    <w:p w14:paraId="0574DAF9"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sz w:val="22"/>
          <w:szCs w:val="22"/>
        </w:rPr>
        <w:t>reintroducerea în circuitul agricol a suprafeţelor scoase temporar din uz;</w:t>
      </w:r>
      <w:r w:rsidRPr="00AB7B32">
        <w:rPr>
          <w:rFonts w:ascii="Trebuchet MS" w:hAnsi="Trebuchet MS" w:cs="Arial"/>
          <w:bCs/>
          <w:sz w:val="22"/>
          <w:szCs w:val="22"/>
        </w:rPr>
        <w:t xml:space="preserve"> </w:t>
      </w:r>
    </w:p>
    <w:p w14:paraId="6F0129B8" w14:textId="77777777" w:rsidR="00C41B09" w:rsidRPr="00AB7B32" w:rsidRDefault="00C41B09" w:rsidP="00C41B09">
      <w:pPr>
        <w:pStyle w:val="ListParagraph"/>
        <w:widowControl w:val="0"/>
        <w:numPr>
          <w:ilvl w:val="0"/>
          <w:numId w:val="5"/>
        </w:numPr>
        <w:autoSpaceDE w:val="0"/>
        <w:autoSpaceDN w:val="0"/>
        <w:adjustRightInd w:val="0"/>
        <w:ind w:left="0" w:firstLine="1440"/>
        <w:jc w:val="both"/>
        <w:rPr>
          <w:rFonts w:ascii="Trebuchet MS" w:hAnsi="Trebuchet MS" w:cs="Arial"/>
          <w:bCs/>
          <w:sz w:val="22"/>
          <w:szCs w:val="22"/>
        </w:rPr>
      </w:pPr>
      <w:r w:rsidRPr="00AB7B32">
        <w:rPr>
          <w:rFonts w:ascii="Trebuchet MS" w:hAnsi="Trebuchet MS"/>
          <w:sz w:val="22"/>
          <w:szCs w:val="22"/>
        </w:rPr>
        <w:t>cheltuieli pentru relocarea/protecţia utilităţilor (devieri reţele de utilităţi din amplasament).</w:t>
      </w:r>
    </w:p>
    <w:p w14:paraId="1AAA5894"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pentru asigurarea utilităților necesare</w:t>
      </w:r>
      <w:r w:rsidRPr="00AB7B32">
        <w:rPr>
          <w:rFonts w:ascii="Trebuchet MS" w:eastAsiaTheme="minorHAnsi" w:hAnsi="Trebuchet MS" w:cstheme="minorBidi"/>
          <w:sz w:val="22"/>
          <w:szCs w:val="22"/>
          <w:lang w:eastAsia="en-US"/>
        </w:rPr>
        <w:t xml:space="preserve">, astfel cum sunt prevăzute în cap. I </w:t>
      </w:r>
      <w:r w:rsidRPr="00AB7B32">
        <w:rPr>
          <w:rFonts w:ascii="Trebuchet MS" w:hAnsi="Trebuchet MS" w:cs="Arial"/>
          <w:sz w:val="22"/>
          <w:szCs w:val="22"/>
        </w:rPr>
        <w:t>secțiunea 2 din Anexa nr. 6 la H.G. nr. 907/2016,</w:t>
      </w:r>
      <w:r w:rsidRPr="00AB7B32">
        <w:rPr>
          <w:rFonts w:ascii="Trebuchet MS" w:eastAsiaTheme="minorHAnsi" w:hAnsi="Trebuchet MS" w:cstheme="minorBidi"/>
          <w:sz w:val="22"/>
          <w:szCs w:val="22"/>
          <w:lang w:eastAsia="en-US"/>
        </w:rPr>
        <w:t xml:space="preserve"> cu excepția cheltuielilor aferente căilor ferate industriale;</w:t>
      </w:r>
    </w:p>
    <w:p w14:paraId="1414EC6D"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bCs/>
          <w:sz w:val="22"/>
          <w:szCs w:val="22"/>
          <w:lang w:eastAsia="en-US"/>
        </w:rPr>
      </w:pPr>
      <w:r w:rsidRPr="00AB7B32">
        <w:rPr>
          <w:rFonts w:ascii="Trebuchet MS" w:eastAsiaTheme="minorHAnsi" w:hAnsi="Trebuchet MS" w:cstheme="minorBidi"/>
          <w:b/>
          <w:sz w:val="22"/>
          <w:szCs w:val="22"/>
          <w:lang w:eastAsia="en-US"/>
        </w:rPr>
        <w:t>pentru proiectare și asistență tehnică</w:t>
      </w:r>
      <w:r w:rsidRPr="00AB7B32">
        <w:rPr>
          <w:rFonts w:ascii="Trebuchet MS" w:eastAsiaTheme="minorHAnsi" w:hAnsi="Trebuchet MS" w:cstheme="minorBidi"/>
          <w:sz w:val="22"/>
          <w:szCs w:val="22"/>
          <w:lang w:eastAsia="en-US"/>
        </w:rPr>
        <w:t xml:space="preserve">, astfel cum sunt prevăzute în cap. I </w:t>
      </w:r>
      <w:r w:rsidRPr="00AB7B32">
        <w:rPr>
          <w:rFonts w:ascii="Trebuchet MS" w:hAnsi="Trebuchet MS" w:cs="Arial"/>
          <w:sz w:val="22"/>
          <w:szCs w:val="22"/>
        </w:rPr>
        <w:t xml:space="preserve">secțiunea 3 din Anexa nr. 6 la H.G. nr. 907/2016, precum și cheltuielile cu serviciile de consultanță pentru întocmirea dosarului cererii de finanțare, </w:t>
      </w:r>
      <w:r w:rsidRPr="00AB7B32">
        <w:rPr>
          <w:rFonts w:ascii="Trebuchet MS" w:eastAsiaTheme="minorHAnsi" w:hAnsi="Trebuchet MS" w:cstheme="minorBidi"/>
          <w:bCs/>
          <w:sz w:val="22"/>
          <w:szCs w:val="22"/>
          <w:lang w:eastAsia="en-US"/>
        </w:rPr>
        <w:t xml:space="preserve">cu excepția cheltuielilor pentru </w:t>
      </w:r>
      <w:r w:rsidRPr="00AB7B32">
        <w:rPr>
          <w:rFonts w:ascii="Trebuchet MS" w:eastAsiaTheme="minorHAnsi" w:hAnsi="Trebuchet MS" w:cstheme="minorBidi"/>
          <w:sz w:val="22"/>
          <w:szCs w:val="22"/>
          <w:lang w:eastAsia="en-US"/>
        </w:rPr>
        <w:t>avizul de specialitate în cazul obiectivelor de patrimoniu;</w:t>
      </w:r>
    </w:p>
    <w:p w14:paraId="01BED018"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pentru investiția de bază</w:t>
      </w:r>
      <w:r w:rsidRPr="00AB7B32">
        <w:rPr>
          <w:rFonts w:ascii="Trebuchet MS" w:eastAsiaTheme="minorHAnsi" w:hAnsi="Trebuchet MS" w:cstheme="minorBidi"/>
          <w:sz w:val="22"/>
          <w:szCs w:val="22"/>
          <w:lang w:eastAsia="en-US"/>
        </w:rPr>
        <w:t xml:space="preserve">, astfel cum sunt prevăzute în cap. I </w:t>
      </w:r>
      <w:r w:rsidRPr="00AB7B32">
        <w:rPr>
          <w:rFonts w:ascii="Trebuchet MS" w:hAnsi="Trebuchet MS" w:cs="Arial"/>
          <w:sz w:val="22"/>
          <w:szCs w:val="22"/>
        </w:rPr>
        <w:t>secțiunea 4 din Anexa nr. 6 la H.G. nr. 907/2016</w:t>
      </w:r>
      <w:r w:rsidRPr="00AB7B32">
        <w:rPr>
          <w:rFonts w:ascii="Trebuchet MS" w:eastAsiaTheme="minorHAnsi" w:hAnsi="Trebuchet MS" w:cstheme="minorBidi"/>
          <w:sz w:val="22"/>
          <w:szCs w:val="22"/>
          <w:lang w:eastAsia="en-US"/>
        </w:rPr>
        <w:t>;</w:t>
      </w:r>
    </w:p>
    <w:p w14:paraId="1041C891"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alte cheltuieli</w:t>
      </w:r>
      <w:r w:rsidRPr="00AB7B32">
        <w:rPr>
          <w:rFonts w:ascii="Trebuchet MS" w:eastAsiaTheme="minorHAnsi" w:hAnsi="Trebuchet MS" w:cstheme="minorBidi"/>
          <w:sz w:val="22"/>
          <w:szCs w:val="22"/>
          <w:lang w:eastAsia="en-US"/>
        </w:rPr>
        <w:t xml:space="preserve">, astfel cum sunt prevăzute în cap. I </w:t>
      </w:r>
      <w:r w:rsidRPr="00AB7B32">
        <w:rPr>
          <w:rFonts w:ascii="Trebuchet MS" w:hAnsi="Trebuchet MS" w:cs="Arial"/>
          <w:sz w:val="22"/>
          <w:szCs w:val="22"/>
        </w:rPr>
        <w:t>secțiunea 5 din Anexa nr. 6 la H.G. nr. 907/2016</w:t>
      </w:r>
      <w:r w:rsidRPr="00AB7B32">
        <w:rPr>
          <w:rFonts w:ascii="Trebuchet MS" w:eastAsiaTheme="minorHAnsi" w:hAnsi="Trebuchet MS" w:cstheme="minorBidi"/>
          <w:sz w:val="22"/>
          <w:szCs w:val="22"/>
          <w:lang w:eastAsia="en-US"/>
        </w:rPr>
        <w:t>,</w:t>
      </w:r>
      <w:r w:rsidRPr="00AB7B32">
        <w:rPr>
          <w:rFonts w:ascii="Trebuchet MS" w:hAnsi="Trebuchet MS"/>
          <w:sz w:val="22"/>
          <w:szCs w:val="22"/>
        </w:rPr>
        <w:t xml:space="preserve"> </w:t>
      </w:r>
      <w:r w:rsidRPr="00AB7B32">
        <w:rPr>
          <w:rFonts w:ascii="Trebuchet MS" w:eastAsiaTheme="minorHAnsi" w:hAnsi="Trebuchet MS" w:cstheme="minorBidi"/>
          <w:sz w:val="22"/>
          <w:szCs w:val="22"/>
          <w:lang w:eastAsia="en-US"/>
        </w:rPr>
        <w:t>cu excepția: comisioanele şi dobânzile aferente creditului băncii finanţatoare;</w:t>
      </w:r>
    </w:p>
    <w:p w14:paraId="46B81DB9"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cheltuieli pentru probe tehnologice și teste</w:t>
      </w:r>
      <w:r w:rsidRPr="00AB7B32">
        <w:rPr>
          <w:rFonts w:ascii="Trebuchet MS" w:eastAsiaTheme="minorHAnsi" w:hAnsi="Trebuchet MS" w:cstheme="minorBidi"/>
          <w:sz w:val="22"/>
          <w:szCs w:val="22"/>
          <w:lang w:eastAsia="en-US"/>
        </w:rPr>
        <w:t xml:space="preserve">, astfel cum sunt prevăzute în cap. I </w:t>
      </w:r>
      <w:r w:rsidRPr="00AB7B32">
        <w:rPr>
          <w:rFonts w:ascii="Trebuchet MS" w:hAnsi="Trebuchet MS" w:cs="Arial"/>
          <w:sz w:val="22"/>
          <w:szCs w:val="22"/>
        </w:rPr>
        <w:t>secțiunea 6 din Anexa nr. 6 la H.G. nr. 907/2016</w:t>
      </w:r>
      <w:r w:rsidRPr="00AB7B32">
        <w:rPr>
          <w:rFonts w:ascii="Trebuchet MS" w:eastAsiaTheme="minorHAnsi" w:hAnsi="Trebuchet MS" w:cstheme="minorBidi"/>
          <w:sz w:val="22"/>
          <w:szCs w:val="22"/>
          <w:lang w:eastAsia="en-US"/>
        </w:rPr>
        <w:t>;</w:t>
      </w:r>
    </w:p>
    <w:p w14:paraId="205911C8"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c</w:t>
      </w:r>
      <w:r w:rsidRPr="00AB7B32">
        <w:rPr>
          <w:rFonts w:ascii="Trebuchet MS" w:hAnsi="Trebuchet MS" w:cs="Trebuchet MS"/>
          <w:b/>
          <w:bCs/>
          <w:sz w:val="22"/>
          <w:szCs w:val="22"/>
        </w:rPr>
        <w:t>heltuieli cu amortizarea</w:t>
      </w:r>
      <w:r w:rsidRPr="00AB7B32">
        <w:rPr>
          <w:rFonts w:ascii="Trebuchet MS" w:hAnsi="Trebuchet MS" w:cs="Trebuchet MS"/>
          <w:bCs/>
          <w:sz w:val="22"/>
          <w:szCs w:val="22"/>
        </w:rPr>
        <w:t>, astfel cum sunt prevăzute la art. 6</w:t>
      </w:r>
      <w:r w:rsidRPr="00AB7B32">
        <w:rPr>
          <w:rFonts w:ascii="Trebuchet MS" w:hAnsi="Trebuchet MS" w:cs="Arial"/>
          <w:sz w:val="22"/>
          <w:szCs w:val="22"/>
        </w:rPr>
        <w:t xml:space="preserve"> din H.G. nr. 347/2016;</w:t>
      </w:r>
    </w:p>
    <w:p w14:paraId="140BFBC0"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c</w:t>
      </w:r>
      <w:r w:rsidRPr="00AB7B32">
        <w:rPr>
          <w:rFonts w:ascii="Trebuchet MS" w:hAnsi="Trebuchet MS" w:cs="Arial"/>
          <w:b/>
          <w:sz w:val="22"/>
          <w:szCs w:val="22"/>
        </w:rPr>
        <w:t>heltuieli cu leasing-ul</w:t>
      </w:r>
      <w:r w:rsidRPr="00AB7B32">
        <w:rPr>
          <w:rFonts w:ascii="Trebuchet MS" w:hAnsi="Trebuchet MS" w:cs="Arial"/>
          <w:sz w:val="22"/>
          <w:szCs w:val="22"/>
        </w:rPr>
        <w:t xml:space="preserve">, astfel cum </w:t>
      </w:r>
      <w:r w:rsidRPr="00AB7B32">
        <w:rPr>
          <w:rFonts w:ascii="Trebuchet MS" w:hAnsi="Trebuchet MS" w:cs="Trebuchet MS"/>
          <w:bCs/>
          <w:sz w:val="22"/>
          <w:szCs w:val="22"/>
        </w:rPr>
        <w:t>sunt prevăzute la</w:t>
      </w:r>
      <w:r w:rsidRPr="00AB7B32">
        <w:rPr>
          <w:rFonts w:ascii="Trebuchet MS" w:hAnsi="Trebuchet MS" w:cs="Arial"/>
          <w:sz w:val="22"/>
          <w:szCs w:val="22"/>
        </w:rPr>
        <w:t xml:space="preserve"> art. 9 din H.G. nr. 347/2016;</w:t>
      </w:r>
    </w:p>
    <w:p w14:paraId="2AC5C347"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cheltuieli cu echipa de implementare</w:t>
      </w:r>
      <w:r w:rsidRPr="00AB7B32">
        <w:rPr>
          <w:rFonts w:ascii="Trebuchet MS" w:eastAsiaTheme="minorHAnsi" w:hAnsi="Trebuchet MS" w:cstheme="minorBidi"/>
          <w:sz w:val="22"/>
          <w:szCs w:val="22"/>
          <w:lang w:eastAsia="en-US"/>
        </w:rPr>
        <w:t xml:space="preserve">, astfel cum </w:t>
      </w:r>
      <w:r w:rsidRPr="00AB7B32">
        <w:rPr>
          <w:rFonts w:ascii="Trebuchet MS" w:hAnsi="Trebuchet MS" w:cs="Trebuchet MS"/>
          <w:bCs/>
          <w:sz w:val="22"/>
          <w:szCs w:val="22"/>
        </w:rPr>
        <w:t xml:space="preserve">sunt prevăzute la </w:t>
      </w:r>
      <w:r w:rsidRPr="00AB7B32">
        <w:rPr>
          <w:rFonts w:ascii="Trebuchet MS" w:eastAsiaTheme="minorHAnsi" w:hAnsi="Trebuchet MS" w:cstheme="minorBidi"/>
          <w:sz w:val="22"/>
          <w:szCs w:val="22"/>
          <w:lang w:eastAsia="en-US"/>
        </w:rPr>
        <w:t>art. 13 din H.G. nr. 347/2016;</w:t>
      </w:r>
    </w:p>
    <w:p w14:paraId="7FE13C0D"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cheltuieli privind taxele</w:t>
      </w:r>
      <w:r w:rsidRPr="00AB7B32">
        <w:rPr>
          <w:rFonts w:ascii="Trebuchet MS" w:eastAsiaTheme="minorHAnsi" w:hAnsi="Trebuchet MS" w:cstheme="minorBidi"/>
          <w:sz w:val="22"/>
          <w:szCs w:val="22"/>
          <w:lang w:eastAsia="en-US"/>
        </w:rPr>
        <w:t>, astfel cum sunt prevăzute la pct. 3 din Capitolul I din Anexa la O.M.A.D.R. nr. 816/2016, cu modificările și complementările ulterioare;</w:t>
      </w:r>
    </w:p>
    <w:p w14:paraId="7EC9C6F0"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sz w:val="22"/>
          <w:szCs w:val="22"/>
          <w:lang w:eastAsia="en-US"/>
        </w:rPr>
      </w:pPr>
      <w:r w:rsidRPr="00AB7B32">
        <w:rPr>
          <w:rFonts w:ascii="Trebuchet MS" w:eastAsiaTheme="minorHAnsi" w:hAnsi="Trebuchet MS" w:cstheme="minorBidi"/>
          <w:b/>
          <w:sz w:val="22"/>
          <w:szCs w:val="22"/>
          <w:lang w:eastAsia="en-US"/>
        </w:rPr>
        <w:t>cheltuieli bancare de deschidere şi de administrare a conturilo</w:t>
      </w:r>
      <w:r w:rsidRPr="00AB7B32">
        <w:rPr>
          <w:rFonts w:ascii="Trebuchet MS" w:eastAsiaTheme="minorHAnsi" w:hAnsi="Trebuchet MS" w:cstheme="minorBidi"/>
          <w:sz w:val="22"/>
          <w:szCs w:val="22"/>
          <w:lang w:eastAsia="en-US"/>
        </w:rPr>
        <w:t xml:space="preserve">r, astfel cum se prevede la pct. 4 din Capitolul I din Anexa la O.M.A.D.R. nr. 816/2016, cu modificările și complementările ulterioare, și </w:t>
      </w:r>
      <w:r w:rsidRPr="00AB7B32">
        <w:rPr>
          <w:rFonts w:ascii="Trebuchet MS" w:eastAsiaTheme="minorHAnsi" w:hAnsi="Trebuchet MS" w:cstheme="minorBidi"/>
          <w:b/>
          <w:sz w:val="22"/>
          <w:szCs w:val="22"/>
          <w:lang w:eastAsia="en-US"/>
        </w:rPr>
        <w:t>cheltuielile aferente garanţiilor emise de o institutie bancară sau nebancară</w:t>
      </w:r>
      <w:r w:rsidRPr="00AB7B32">
        <w:rPr>
          <w:rFonts w:ascii="Trebuchet MS" w:eastAsiaTheme="minorHAnsi" w:hAnsi="Trebuchet MS" w:cstheme="minorBidi"/>
          <w:sz w:val="22"/>
          <w:szCs w:val="22"/>
          <w:lang w:eastAsia="en-US"/>
        </w:rPr>
        <w:t>, astfel cum sunt prevăzute la art. 11 din H.G. nr. 347/2016;</w:t>
      </w:r>
    </w:p>
    <w:p w14:paraId="1DE1EE15"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b/>
          <w:sz w:val="22"/>
          <w:szCs w:val="22"/>
          <w:lang w:eastAsia="en-US"/>
        </w:rPr>
      </w:pPr>
      <w:r w:rsidRPr="00AB7B32">
        <w:rPr>
          <w:rFonts w:ascii="Trebuchet MS" w:eastAsiaTheme="minorHAnsi" w:hAnsi="Trebuchet MS" w:cstheme="minorBidi"/>
          <w:b/>
          <w:sz w:val="22"/>
          <w:szCs w:val="22"/>
          <w:lang w:eastAsia="en-US"/>
        </w:rPr>
        <w:t>cheltuieli cu achiziționarea semnăturii digitale MYSMIS;</w:t>
      </w:r>
    </w:p>
    <w:p w14:paraId="7F777012" w14:textId="77777777" w:rsidR="00C41B09" w:rsidRPr="00AB7B32" w:rsidRDefault="00C41B09" w:rsidP="00C41B09">
      <w:pPr>
        <w:pStyle w:val="ListParagraph"/>
        <w:widowControl w:val="0"/>
        <w:numPr>
          <w:ilvl w:val="0"/>
          <w:numId w:val="28"/>
        </w:numPr>
        <w:autoSpaceDE w:val="0"/>
        <w:autoSpaceDN w:val="0"/>
        <w:adjustRightInd w:val="0"/>
        <w:ind w:left="0" w:firstLine="1440"/>
        <w:jc w:val="both"/>
        <w:rPr>
          <w:rFonts w:ascii="Trebuchet MS" w:eastAsiaTheme="minorHAnsi" w:hAnsi="Trebuchet MS" w:cstheme="minorBidi"/>
          <w:b/>
          <w:sz w:val="22"/>
          <w:szCs w:val="22"/>
          <w:lang w:eastAsia="en-US"/>
        </w:rPr>
      </w:pPr>
      <w:r w:rsidRPr="00AB7B32">
        <w:rPr>
          <w:rFonts w:ascii="Trebuchet MS" w:eastAsiaTheme="minorHAnsi" w:hAnsi="Trebuchet MS" w:cstheme="minorBidi"/>
          <w:b/>
          <w:sz w:val="22"/>
          <w:szCs w:val="22"/>
          <w:lang w:eastAsia="en-US"/>
        </w:rPr>
        <w:t>contribuția în natură;</w:t>
      </w:r>
    </w:p>
    <w:p w14:paraId="24135794" w14:textId="77777777" w:rsidR="00C41B09" w:rsidRPr="00AB7B32" w:rsidRDefault="00C41B09" w:rsidP="00D8327A">
      <w:pPr>
        <w:pStyle w:val="ListParagraph"/>
        <w:widowControl w:val="0"/>
        <w:numPr>
          <w:ilvl w:val="1"/>
          <w:numId w:val="52"/>
        </w:numPr>
        <w:autoSpaceDE w:val="0"/>
        <w:autoSpaceDN w:val="0"/>
        <w:adjustRightInd w:val="0"/>
        <w:ind w:left="1440" w:firstLine="0"/>
        <w:jc w:val="both"/>
        <w:rPr>
          <w:rFonts w:ascii="Trebuchet MS" w:eastAsiaTheme="minorHAnsi" w:hAnsi="Trebuchet MS" w:cstheme="minorBidi"/>
          <w:sz w:val="22"/>
          <w:szCs w:val="22"/>
          <w:lang w:eastAsia="en-US"/>
        </w:rPr>
      </w:pPr>
      <w:r w:rsidRPr="00AB7B32">
        <w:rPr>
          <w:rFonts w:ascii="Trebuchet MS" w:eastAsiaTheme="minorHAnsi" w:hAnsi="Trebuchet MS" w:cstheme="minorBidi"/>
          <w:sz w:val="22"/>
          <w:szCs w:val="22"/>
          <w:lang w:eastAsia="en-US"/>
        </w:rPr>
        <w:t>Contribuția proprie aferentă terenului.</w:t>
      </w:r>
    </w:p>
    <w:p w14:paraId="1513981E" w14:textId="77777777" w:rsidR="00C41B09" w:rsidRPr="00AB7B32" w:rsidRDefault="00C41B09" w:rsidP="00D8327A">
      <w:pPr>
        <w:pStyle w:val="ListParagraph"/>
        <w:widowControl w:val="0"/>
        <w:numPr>
          <w:ilvl w:val="1"/>
          <w:numId w:val="52"/>
        </w:numPr>
        <w:autoSpaceDE w:val="0"/>
        <w:autoSpaceDN w:val="0"/>
        <w:adjustRightInd w:val="0"/>
        <w:ind w:left="1440" w:firstLine="0"/>
        <w:jc w:val="both"/>
        <w:rPr>
          <w:rFonts w:ascii="Trebuchet MS" w:eastAsiaTheme="minorHAnsi" w:hAnsi="Trebuchet MS" w:cstheme="minorBidi"/>
          <w:sz w:val="22"/>
          <w:szCs w:val="22"/>
          <w:lang w:eastAsia="en-US"/>
        </w:rPr>
      </w:pPr>
      <w:r w:rsidRPr="00AB7B32">
        <w:rPr>
          <w:rFonts w:ascii="Trebuchet MS" w:eastAsiaTheme="minorHAnsi" w:hAnsi="Trebuchet MS" w:cstheme="minorBidi"/>
          <w:sz w:val="22"/>
          <w:szCs w:val="22"/>
          <w:lang w:eastAsia="en-US"/>
        </w:rPr>
        <w:t>Contribuția proprie pentru investiția de bază.</w:t>
      </w:r>
    </w:p>
    <w:p w14:paraId="2BBF7816"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rPr>
      </w:pPr>
    </w:p>
    <w:p w14:paraId="6B6EBEE1"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b/>
        </w:rPr>
      </w:pPr>
      <w:r w:rsidRPr="00AB7B32">
        <w:rPr>
          <w:rFonts w:ascii="Trebuchet MS" w:hAnsi="Trebuchet MS"/>
        </w:rPr>
        <w:t xml:space="preserve">În conformitate cu dispozițiile H.G. nr. 347/2016 și </w:t>
      </w:r>
      <w:r>
        <w:rPr>
          <w:rFonts w:ascii="Trebuchet MS" w:hAnsi="Trebuchet MS"/>
        </w:rPr>
        <w:t xml:space="preserve">ale </w:t>
      </w:r>
      <w:r w:rsidRPr="00AB7B32">
        <w:rPr>
          <w:rFonts w:ascii="Trebuchet MS" w:hAnsi="Trebuchet MS"/>
        </w:rPr>
        <w:t>Ordinul ministrului agriculturii și dezvoltării rurale nr. 816/2016, cu modificările şi completările ulterioare,</w:t>
      </w:r>
      <w:r w:rsidRPr="00AB7B32">
        <w:rPr>
          <w:rFonts w:ascii="Trebuchet MS" w:hAnsi="Trebuchet MS"/>
          <w:b/>
        </w:rPr>
        <w:t xml:space="preserve"> sunt eligibile următoarele cheltuieli specifice: </w:t>
      </w:r>
    </w:p>
    <w:p w14:paraId="129DA43E"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construirea de noi ferme de acvacultură;</w:t>
      </w:r>
    </w:p>
    <w:p w14:paraId="44B2A495"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rPr>
        <w:t>Cheltuieli pentru modernizarea şi reabilitarea unităţilor de acvacultură prin investiţii pentru refacerea digurilor, refacerea și/sau îmbunătățirea circuitului de alimentare și/sau evacuare a apei tehnologice, canalelor şi infrastructurii de pescuit, echipamente de pompare, construirea şi modernizarea staţiilor de reproducere</w:t>
      </w:r>
      <w:r w:rsidRPr="00AB7B32">
        <w:rPr>
          <w:rFonts w:ascii="Trebuchet MS" w:hAnsi="Trebuchet MS" w:cs="Arial"/>
        </w:rPr>
        <w:t>;</w:t>
      </w:r>
    </w:p>
    <w:p w14:paraId="1460BB9A"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achiziția de echipamente pentru îndepărtarea mâlului sau menite să prevină depunerea mâlului;</w:t>
      </w:r>
    </w:p>
    <w:p w14:paraId="5E09C3C2"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achiziția de unelte de pescuit;</w:t>
      </w:r>
    </w:p>
    <w:p w14:paraId="37A7C7E3"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achiziția de ambarcațiuni pentru furajare, recoltarea și transportul peștelui;</w:t>
      </w:r>
    </w:p>
    <w:p w14:paraId="3AAC2436"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achiziționarea de echipamente și instalații pentru producerea furajelor;</w:t>
      </w:r>
    </w:p>
    <w:p w14:paraId="78F5EFCC"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bCs/>
        </w:rPr>
        <w:t>Cheltuieli pentru realizarea de investiții specifice activității de procesare a peștelui, cu condiţia ca cel puţin 50% din materia primă să provină din producţie proprie</w:t>
      </w:r>
      <w:r w:rsidRPr="00AB7B32">
        <w:rPr>
          <w:rFonts w:ascii="Trebuchet MS" w:hAnsi="Trebuchet MS" w:cs="Arial"/>
        </w:rPr>
        <w:t>;</w:t>
      </w:r>
    </w:p>
    <w:p w14:paraId="0DFD708E"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construirea sau amenajarea unui centru de vânzare (magazin pescăresc) direct către consumatorii finali;</w:t>
      </w:r>
    </w:p>
    <w:p w14:paraId="4ED3AC69"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realizarea/amenajarea de capacităţi de depozitare a peştelui şi a subproduselor din peşte, prin investiții noi sau adaptarea/modernizarea unor clădiri existente;</w:t>
      </w:r>
    </w:p>
    <w:p w14:paraId="298A1428"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realizarea de drumuri şi platforme tehnologice din interiorul fermelor de acvacultură;</w:t>
      </w:r>
    </w:p>
    <w:p w14:paraId="31341E78"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construirea şi/sau modernizarea depozitelor de furaje;</w:t>
      </w:r>
    </w:p>
    <w:p w14:paraId="3781B690"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achiziționarea de echipamente în scopul de a proteja fermele împotriva animalelor sălbatice de pradă;</w:t>
      </w:r>
    </w:p>
    <w:p w14:paraId="06458B68"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amenajarea de standuri și pontoane pentru pescuitul recreativ-sportiv;</w:t>
      </w:r>
    </w:p>
    <w:p w14:paraId="3501C722"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achiziția de ambarcațiuni cu destinație recreativă;</w:t>
      </w:r>
    </w:p>
    <w:p w14:paraId="20413F97"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investiții necesare pescuitului recreativ-sportiv pe ambarcațiuni;</w:t>
      </w:r>
    </w:p>
    <w:p w14:paraId="02314E57"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restaurant cu specific pescăresc pe raza orașului sau comunei unde se află unitatea de acvacultură:</w:t>
      </w:r>
    </w:p>
    <w:p w14:paraId="389701D9"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a) cheltuieli pentru investiții noi;</w:t>
      </w:r>
    </w:p>
    <w:p w14:paraId="142EBC0D"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b) cheltuieli pentru adaptarea/modernizarea unor clădiri existente;</w:t>
      </w:r>
    </w:p>
    <w:p w14:paraId="5FF0FD83"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c) cheltuieli cu achiziția de dotări specifice restaurantelor.</w:t>
      </w:r>
    </w:p>
    <w:p w14:paraId="3B3A6CAC"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amenajarea spațiilor de cazare în interiorul fermei, în legătură cu pescuitul recreativ-sportiv:</w:t>
      </w:r>
    </w:p>
    <w:p w14:paraId="4B67D368"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a) cheltuieli pentru investiții noi;</w:t>
      </w:r>
    </w:p>
    <w:p w14:paraId="69261D36"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b) cheltuieli pentru adaptarea/modernizarea unor clădiri existente;</w:t>
      </w:r>
    </w:p>
    <w:p w14:paraId="763B980D"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c) cheltuieli cu achiziția de dotări specifice spațiilor de cazare.</w:t>
      </w:r>
    </w:p>
    <w:p w14:paraId="67451917"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realizarea de marcaje de orientare și de promovare a turismului pentru pescuitul recreativ-sportiv;</w:t>
      </w:r>
    </w:p>
    <w:p w14:paraId="60E0769F"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amenajarea unor spații pentru activități educaționale;</w:t>
      </w:r>
    </w:p>
    <w:p w14:paraId="1E33A7DA"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w:t>
      </w:r>
      <w:r w:rsidRPr="00AB7B32">
        <w:rPr>
          <w:rFonts w:ascii="Trebuchet MS" w:hAnsi="Trebuchet MS"/>
          <w:color w:val="0D0D0D" w:themeColor="text1" w:themeTint="F2"/>
        </w:rPr>
        <w:t xml:space="preserve"> necesare desfășurării de activități educative care privesc pescuitul;</w:t>
      </w:r>
    </w:p>
    <w:p w14:paraId="3EBB13DD"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 xml:space="preserve">Cheltuieli </w:t>
      </w:r>
      <w:r w:rsidRPr="00AB7B32">
        <w:rPr>
          <w:rFonts w:ascii="Trebuchet MS" w:hAnsi="Trebuchet MS"/>
          <w:color w:val="0D0D0D" w:themeColor="text1" w:themeTint="F2"/>
        </w:rPr>
        <w:t>necesare realizării de tabere tematice pentru copii în zonele de pescuit;</w:t>
      </w:r>
    </w:p>
    <w:p w14:paraId="29F5CB92"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lastRenderedPageBreak/>
        <w:t>Cheltuieli pentru construirea de observatoare în vederea studierii păsărilor acvatice;</w:t>
      </w:r>
    </w:p>
    <w:p w14:paraId="558F620D" w14:textId="77777777" w:rsidR="00C41B09" w:rsidRPr="00AB7B32" w:rsidRDefault="00C41B09" w:rsidP="00C41B09">
      <w:pPr>
        <w:pStyle w:val="ListParagraph"/>
        <w:numPr>
          <w:ilvl w:val="0"/>
          <w:numId w:val="16"/>
        </w:numPr>
        <w:ind w:left="0" w:firstLine="1440"/>
        <w:jc w:val="both"/>
        <w:rPr>
          <w:rStyle w:val="tsi1"/>
          <w:rFonts w:ascii="Trebuchet MS" w:hAnsi="Trebuchet MS" w:cs="Arial"/>
          <w:b w:val="0"/>
          <w:bCs w:val="0"/>
          <w:sz w:val="22"/>
          <w:szCs w:val="22"/>
        </w:rPr>
      </w:pPr>
      <w:r w:rsidRPr="00AB7B32">
        <w:rPr>
          <w:rStyle w:val="tsi1"/>
          <w:rFonts w:ascii="Trebuchet MS" w:eastAsiaTheme="minorEastAsia" w:hAnsi="Trebuchet MS"/>
          <w:b w:val="0"/>
          <w:sz w:val="22"/>
          <w:szCs w:val="22"/>
        </w:rPr>
        <w:t>Cheltuieli cu achiziționarea de mijloace de transport, categoria N – autovehicule concepute și construite în principal pentru transportul mărfurilor conform Directivei 2007/46/CE, pentru transportul peștelui viu, peștelui proaspăt, a produselor rezultate în urma procesării și aprovizionarea cu materii prime, care să fie folosite pentru unitatea de acvacultură;</w:t>
      </w:r>
    </w:p>
    <w:p w14:paraId="78B16788" w14:textId="77777777" w:rsidR="00C41B09" w:rsidRPr="00AB7B32" w:rsidRDefault="00C41B09" w:rsidP="00C41B09">
      <w:pPr>
        <w:pStyle w:val="ListParagraph"/>
        <w:numPr>
          <w:ilvl w:val="0"/>
          <w:numId w:val="16"/>
        </w:numPr>
        <w:ind w:left="0" w:firstLine="1440"/>
        <w:jc w:val="both"/>
        <w:rPr>
          <w:rFonts w:ascii="Trebuchet MS" w:hAnsi="Trebuchet MS" w:cs="Arial"/>
          <w:sz w:val="22"/>
          <w:szCs w:val="22"/>
        </w:rPr>
      </w:pPr>
      <w:r w:rsidRPr="00AB7B32">
        <w:rPr>
          <w:rStyle w:val="tsi1"/>
          <w:rFonts w:ascii="Trebuchet MS" w:eastAsiaTheme="minorEastAsia" w:hAnsi="Trebuchet MS"/>
          <w:b w:val="0"/>
          <w:sz w:val="22"/>
          <w:szCs w:val="22"/>
        </w:rPr>
        <w:t>Cheltuieli cu achiziționarea de mijloace de transport, categoria O - remorci concepute și construite în principal pentru transportul mărfurilor, conform Directivei 2007/46/CE, care să fie folosite pentru unitatea de acvacultură</w:t>
      </w:r>
      <w:r w:rsidRPr="00AB7B32">
        <w:rPr>
          <w:rFonts w:ascii="Trebuchet MS" w:hAnsi="Trebuchet MS" w:cs="Arial"/>
          <w:sz w:val="22"/>
          <w:szCs w:val="22"/>
        </w:rPr>
        <w:t>;</w:t>
      </w:r>
    </w:p>
    <w:p w14:paraId="48DDD24E"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achiziţionarea de tehnologii noi şi know-how;</w:t>
      </w:r>
    </w:p>
    <w:p w14:paraId="00D9C498"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pentru achiziţionarea de maşini, utilaje (inclusiv utilaje agricole) şi echipamente folosite la întreţinerea bazinelor, digurilor, barajelor, canalelor din cadrul fermei de acvacultură;</w:t>
      </w:r>
    </w:p>
    <w:p w14:paraId="3D57AEEB"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achiziționarea de utilaje și echipamente pentru menținerea și monitorizarea în condiții optime a biomediului acvatic;</w:t>
      </w:r>
    </w:p>
    <w:p w14:paraId="67DE53F2" w14:textId="77777777" w:rsidR="00C41B09" w:rsidRPr="00AB7B32" w:rsidRDefault="00C41B09" w:rsidP="00C41B09">
      <w:pPr>
        <w:numPr>
          <w:ilvl w:val="0"/>
          <w:numId w:val="16"/>
        </w:numPr>
        <w:spacing w:after="0" w:line="240" w:lineRule="auto"/>
        <w:ind w:left="0" w:firstLine="1440"/>
        <w:jc w:val="both"/>
        <w:rPr>
          <w:rFonts w:ascii="Trebuchet MS" w:hAnsi="Trebuchet MS" w:cs="Arial"/>
        </w:rPr>
      </w:pPr>
      <w:r w:rsidRPr="00AB7B32">
        <w:rPr>
          <w:rFonts w:ascii="Trebuchet MS" w:hAnsi="Trebuchet MS" w:cs="Arial"/>
        </w:rPr>
        <w:t>Cheltuieli cu achiziționarea de echipamente și instalații pentru colectarea și gestionarea deșeurilor din unitățile de acvacultură;</w:t>
      </w:r>
    </w:p>
    <w:p w14:paraId="574769C4" w14:textId="77777777" w:rsidR="00C41B09" w:rsidRPr="00AB7B32" w:rsidRDefault="00C41B09" w:rsidP="00C41B09">
      <w:pPr>
        <w:pStyle w:val="NoSpacing"/>
        <w:numPr>
          <w:ilvl w:val="0"/>
          <w:numId w:val="16"/>
        </w:numPr>
        <w:ind w:left="0" w:firstLine="1440"/>
        <w:jc w:val="both"/>
        <w:rPr>
          <w:rFonts w:ascii="Trebuchet MS" w:hAnsi="Trebuchet MS" w:cs="Arial"/>
          <w:lang w:val="ro-RO"/>
        </w:rPr>
      </w:pPr>
      <w:r w:rsidRPr="00AB7B32">
        <w:rPr>
          <w:rFonts w:ascii="Trebuchet MS" w:eastAsiaTheme="minorHAnsi" w:hAnsi="Trebuchet MS"/>
          <w:lang w:val="ro-RO"/>
        </w:rPr>
        <w:t>Cheltuieli privind achiziţionarea de software şi sisteme de monitorizare;</w:t>
      </w:r>
    </w:p>
    <w:p w14:paraId="69B171E5" w14:textId="77777777" w:rsidR="00C41B09" w:rsidRPr="00AB7B32" w:rsidRDefault="00C41B09" w:rsidP="00C41B09">
      <w:pPr>
        <w:pStyle w:val="NoSpacing"/>
        <w:numPr>
          <w:ilvl w:val="0"/>
          <w:numId w:val="16"/>
        </w:numPr>
        <w:autoSpaceDE w:val="0"/>
        <w:autoSpaceDN w:val="0"/>
        <w:adjustRightInd w:val="0"/>
        <w:ind w:left="0" w:firstLine="1440"/>
        <w:jc w:val="both"/>
        <w:rPr>
          <w:rFonts w:ascii="Trebuchet MS" w:hAnsi="Trebuchet MS" w:cs="Arial"/>
          <w:lang w:val="ro-RO"/>
        </w:rPr>
      </w:pPr>
      <w:r w:rsidRPr="00AB7B32">
        <w:rPr>
          <w:rFonts w:ascii="Trebuchet MS" w:eastAsiaTheme="minorHAnsi" w:hAnsi="Trebuchet MS"/>
          <w:lang w:val="ro-RO"/>
        </w:rPr>
        <w:t>Cheltuieli privind primele de asigurare a investiţiilor pentru perioada de implementare (execuţie) a proiectului;</w:t>
      </w:r>
    </w:p>
    <w:p w14:paraId="576B5B65" w14:textId="77777777" w:rsidR="00C41B09" w:rsidRPr="00AB7B32" w:rsidRDefault="00C41B09" w:rsidP="00C41B09">
      <w:pPr>
        <w:pStyle w:val="ListParagraph"/>
        <w:numPr>
          <w:ilvl w:val="0"/>
          <w:numId w:val="16"/>
        </w:numPr>
        <w:ind w:left="0" w:firstLine="1440"/>
        <w:jc w:val="both"/>
        <w:rPr>
          <w:rFonts w:ascii="Trebuchet MS" w:hAnsi="Trebuchet MS" w:cs="Arial"/>
          <w:sz w:val="22"/>
          <w:szCs w:val="22"/>
        </w:rPr>
      </w:pPr>
      <w:r w:rsidRPr="00AB7B32">
        <w:rPr>
          <w:rFonts w:ascii="Trebuchet MS" w:hAnsi="Trebuchet MS" w:cs="Arial"/>
          <w:sz w:val="22"/>
          <w:szCs w:val="22"/>
        </w:rPr>
        <w:t>Cheltuieli pentru investiții în producerea şi utilizarea energiei din surse regenerabile (solară, eoliană, biomasă, cea produsă cu ajutorul pompelor de căldură, geotermală) în cadrul fermei, ca o componentă secundară în cadrul unui proiect de investiţii, iar energia obținută va fi destinată exclusiv consumului propriu, nu mai mult de 10% din totalul costurilor eligibile ale proiectului;</w:t>
      </w:r>
    </w:p>
    <w:p w14:paraId="4C9E1F89" w14:textId="77777777" w:rsidR="00C41B09" w:rsidRPr="00AB7B32" w:rsidRDefault="00C41B09" w:rsidP="00C41B09">
      <w:pPr>
        <w:pStyle w:val="ListParagraph"/>
        <w:numPr>
          <w:ilvl w:val="0"/>
          <w:numId w:val="16"/>
        </w:numPr>
        <w:ind w:left="0" w:firstLine="1440"/>
        <w:jc w:val="both"/>
        <w:rPr>
          <w:rStyle w:val="tsi1"/>
          <w:rFonts w:ascii="Trebuchet MS" w:hAnsi="Trebuchet MS" w:cs="Arial"/>
          <w:b w:val="0"/>
          <w:bCs w:val="0"/>
          <w:sz w:val="22"/>
          <w:szCs w:val="22"/>
        </w:rPr>
      </w:pPr>
      <w:r w:rsidRPr="00AB7B32">
        <w:rPr>
          <w:rStyle w:val="tsi1"/>
          <w:rFonts w:ascii="Trebuchet MS" w:eastAsiaTheme="minorEastAsia" w:hAnsi="Trebuchet MS"/>
          <w:b w:val="0"/>
          <w:sz w:val="22"/>
          <w:szCs w:val="22"/>
        </w:rPr>
        <w:t>Cheltuieli pentru îmbunătățirea condițiilor de lucru și de siguranță a lucrătorilor din domeniului acvaculturii;</w:t>
      </w:r>
    </w:p>
    <w:p w14:paraId="692CAF8C" w14:textId="77777777" w:rsidR="00C41B09" w:rsidRPr="00381721" w:rsidRDefault="00C41B09" w:rsidP="00C41B09">
      <w:pPr>
        <w:pStyle w:val="ListParagraph"/>
        <w:numPr>
          <w:ilvl w:val="0"/>
          <w:numId w:val="16"/>
        </w:numPr>
        <w:ind w:left="0" w:firstLine="1440"/>
        <w:jc w:val="both"/>
        <w:rPr>
          <w:rFonts w:ascii="Trebuchet MS" w:hAnsi="Trebuchet MS" w:cs="Arial"/>
          <w:sz w:val="22"/>
          <w:szCs w:val="22"/>
        </w:rPr>
      </w:pPr>
      <w:r w:rsidRPr="00AB7B32">
        <w:rPr>
          <w:rFonts w:ascii="Trebuchet MS" w:hAnsi="Trebuchet MS"/>
          <w:sz w:val="22"/>
          <w:szCs w:val="22"/>
        </w:rPr>
        <w:t>Cheltuieli privind eficienţa utilizării resurselor, reducerea utilizării apei şi a substanţelor chimice, recirculare sisteme de minimizare a utilizării apei, astfel cum sunt prevăzute la cap. III lit. K - măsura II.3 din O.M.A.D.R. nr. 816/2016, în limita a maximum 40% din valoarea totală eligibilă a proiectului.</w:t>
      </w:r>
    </w:p>
    <w:p w14:paraId="72577376" w14:textId="77777777" w:rsidR="00C41B09" w:rsidRDefault="00C41B09" w:rsidP="00C41B09">
      <w:pPr>
        <w:jc w:val="both"/>
        <w:rPr>
          <w:rFonts w:ascii="Trebuchet MS" w:hAnsi="Trebuchet MS" w:cs="Arial"/>
        </w:rPr>
      </w:pPr>
    </w:p>
    <w:p w14:paraId="1FF55B66" w14:textId="77777777" w:rsidR="00C41B09" w:rsidRPr="001D362A" w:rsidRDefault="00C41B09" w:rsidP="00C41B09">
      <w:pPr>
        <w:jc w:val="both"/>
        <w:rPr>
          <w:rFonts w:ascii="Trebuchet MS" w:hAnsi="Trebuchet MS" w:cs="Arial"/>
        </w:rPr>
      </w:pPr>
      <w:r w:rsidRPr="001D362A">
        <w:rPr>
          <w:rFonts w:ascii="Trebuchet MS" w:hAnsi="Trebuchet MS" w:cs="Arial"/>
        </w:rPr>
        <w:t>ATENȚIONARE</w:t>
      </w:r>
    </w:p>
    <w:p w14:paraId="22C01054" w14:textId="77777777" w:rsidR="00C41B09" w:rsidRPr="001D362A" w:rsidRDefault="00C41B09" w:rsidP="00C41B09">
      <w:pPr>
        <w:spacing w:after="0" w:line="240" w:lineRule="auto"/>
        <w:jc w:val="both"/>
        <w:rPr>
          <w:rFonts w:ascii="Trebuchet MS" w:eastAsiaTheme="minorEastAsia" w:hAnsi="Trebuchet MS" w:cs="Arial"/>
          <w:b/>
          <w:lang w:val="en-US"/>
        </w:rPr>
      </w:pPr>
      <w:r w:rsidRPr="001D362A">
        <w:rPr>
          <w:rFonts w:ascii="Trebuchet MS" w:hAnsi="Trebuchet MS"/>
        </w:rPr>
        <w:t>Cheltuielile privind achiziţionarea de software şi sisteme de monitorizare nu includ cheltuielile ocazionate de achiziționarea de echipamente folosite împotriva braconajului în cadrul fermei.</w:t>
      </w:r>
    </w:p>
    <w:p w14:paraId="3D3F29CD" w14:textId="77777777" w:rsidR="00C41B09" w:rsidRPr="00724A1B" w:rsidRDefault="00C41B09" w:rsidP="00C41B09">
      <w:pPr>
        <w:jc w:val="both"/>
        <w:rPr>
          <w:rFonts w:ascii="Trebuchet MS" w:hAnsi="Trebuchet MS" w:cs="Arial"/>
        </w:rPr>
      </w:pPr>
    </w:p>
    <w:p w14:paraId="3B337BA8" w14:textId="77777777" w:rsidR="00C41B09" w:rsidRPr="00AB7B32" w:rsidRDefault="00C41B09" w:rsidP="00C41B09">
      <w:pPr>
        <w:spacing w:after="0" w:line="240" w:lineRule="auto"/>
        <w:ind w:firstLine="1440"/>
        <w:jc w:val="both"/>
        <w:rPr>
          <w:rFonts w:ascii="Trebuchet MS" w:hAnsi="Trebuchet MS"/>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0823EE52" w14:textId="77777777" w:rsidTr="00054ADC">
        <w:trPr>
          <w:trHeight w:val="635"/>
        </w:trPr>
        <w:tc>
          <w:tcPr>
            <w:tcW w:w="1350" w:type="dxa"/>
            <w:shd w:val="clear" w:color="auto" w:fill="FBE4D5" w:themeFill="accent2" w:themeFillTint="33"/>
          </w:tcPr>
          <w:p w14:paraId="411BC23C"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704320" behindDoc="0" locked="0" layoutInCell="0" allowOverlap="1" wp14:anchorId="0BA1C42A" wp14:editId="57EF36B4">
                      <wp:simplePos x="0" y="0"/>
                      <wp:positionH relativeFrom="page">
                        <wp:posOffset>78133</wp:posOffset>
                      </wp:positionH>
                      <wp:positionV relativeFrom="paragraph">
                        <wp:posOffset>24958</wp:posOffset>
                      </wp:positionV>
                      <wp:extent cx="559435" cy="408940"/>
                      <wp:effectExtent l="0" t="0" r="0" b="10160"/>
                      <wp:wrapNone/>
                      <wp:docPr id="128"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29"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31" name="Group 5"/>
                              <wpg:cNvGrpSpPr>
                                <a:grpSpLocks/>
                              </wpg:cNvGrpSpPr>
                              <wpg:grpSpPr bwMode="auto">
                                <a:xfrm>
                                  <a:off x="2152" y="171"/>
                                  <a:ext cx="246" cy="440"/>
                                  <a:chOff x="2152" y="171"/>
                                  <a:chExt cx="246" cy="440"/>
                                </a:xfrm>
                              </wpg:grpSpPr>
                              <wps:wsp>
                                <wps:cNvPr id="13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948182" id="Grupare 113" o:spid="_x0000_s1026" style="position:absolute;margin-left:6.15pt;margin-top:1.95pt;width:44.05pt;height:32.2pt;z-index:25170432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HmvcIA&#10;AADcAAAADwAAAGRycy9kb3ducmV2LnhtbERPTYvCMBC9L/gfwgh7W1M9yFqNooLisqDYetDb0Ixt&#10;sZnUJmr3328Ewds83udMZq2pxJ0aV1pW0O9FIIgzq0vOFRzS1dc3COeRNVaWScEfOZhNOx8TjLV9&#10;8J7uic9FCGEXo4LC+zqW0mUFGXQ9WxMH7mwbgz7AJpe6wUcIN5UcRNFQGiw5NBRY07Kg7JLcjILf&#10;XZkt3E+9s8fTzSfrFDdye1Xqs9vOxyA8tf4tfrk3OswfjOD5TLhAT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cea9wgAAANw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KmR8QA&#10;AADcAAAADwAAAGRycy9kb3ducmV2LnhtbESPT2/CMAzF70j7DpEn7YJGyoYQ6wgIRQJ2Q/zZ3Wq8&#10;tlrjlCZA+fbzYRI3W+/5vZ/ny9436kpdrAMbGI8yUMRFcDWXBk7H9esMVEzIDpvAZOBOEZaLp8Ec&#10;cxduvKfrIZVKQjjmaKBKqc21jkVFHuMotMSi/YTOY5K1K7Xr8CbhvtFvWTbVHmuWhgpbshUVv4eL&#10;NzC09r6fnGk9nO1Qf9cbGz621piX5371CSpRnx7m/+svJ/jvgi/PyAR6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Spkf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uT1esEAAADcAAAADwAAAGRycy9kb3ducmV2LnhtbERPTYvCMBC9L/gfwgje&#10;1rSKy1KNIqLiQYTVBfE2NGNbbCaliW3990YQvM3jfc5s0ZlSNFS7wrKCeBiBIE6tLjhT8H/afP+C&#10;cB5ZY2mZFDzIwWLe+5phom3Lf9QcfSZCCLsEFeTeV4mULs3JoBvaijhwV1sb9AHWmdQ1tiHclHIU&#10;RT/SYMGhIceKVjmlt+PdKNi22C7H8brZ366rx+U0OZz3MSk16HfLKQhPnf+I3+6dDvPH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uT1esEAAADcAAAADwAA&#10;AAAAAAAAAAAAAACqAgAAZHJzL2Rvd25yZXYueG1sUEsFBgAAAAAEAAQA+gAAAJg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pkGL8A&#10;AADcAAAADwAAAGRycy9kb3ducmV2LnhtbERPS4vCMBC+C/sfwgh709SuiHSNpSwIevR1H5tpU7aZ&#10;lCba+u83C4K3+fies8lH24oH9b5xrGAxT0AQl043XCu4nHezNQgfkDW2jknBkzzk24/JBjPtBj7S&#10;4xRqEUPYZ6jAhNBlUvrSkEU/dx1x5CrXWwwR9rXUPQ4x3LYyTZKVtNhwbDDY0Y+h8vd0twqKa3U/&#10;lq5O97dbc1iapxyGqlLqczoW3yACjeEtfrn3Os7/SuH/mXiB3P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SmQYvwAAANwAAAAPAAAAAAAAAAAAAAAAAJgCAABkcnMvZG93bnJl&#10;di54bWxQSwUGAAAAAAQABAD1AAAAhA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bBg70A&#10;AADcAAAADwAAAGRycy9kb3ducmV2LnhtbERPy6rCMBDdC/5DGMGdpupFpBpFBEGXvvZjM22KzaQ0&#10;0da/N8IFd3M4z1ltOluJFzW+dKxgMk5AEGdOl1wouF72owUIH5A1Vo5JwZs8bNb93gpT7Vo+0esc&#10;ChFD2KeowIRQp1L6zJBFP3Y1ceRy11gMETaF1A22MdxWcpokc2mx5NhgsKadoexxfloF21v+PGWu&#10;mB7u9/L4Z96ybfNcqeGg2y5BBOrCT/zvPug4fzaD7zPxArn+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gbBg70AAADcAAAADwAAAAAAAAAAAAAAAACYAgAAZHJzL2Rvd25yZXYu&#10;eG1sUEsFBgAAAAAEAAQA9QAAAII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9Z98AA&#10;AADcAAAADwAAAGRycy9kb3ducmV2LnhtbERPTYvCMBC9L+x/CLPgbU2tskg1iiws6FF3vY/JtCk2&#10;k9LEtv57Iwh7m8f7nPV2dI3oqQu1ZwWzaQaCWHtTc6Xg7/fncwkiRGSDjWdScKcA28372xoL4wc+&#10;Un+KlUghHApUYGNsCymDtuQwTH1LnLjSdw5jgl0lTYdDCneNzLPsSzqsOTVYbOnbkr6ebk7B7lze&#10;jtpX+f5yqQ8Le5fDUJZKTT7G3QpEpDH+i1/uvUnz5wt4PpMukJ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e9Z98AAAADc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60F74858" w14:textId="77777777" w:rsidR="00C41B09" w:rsidRPr="00AB7B32" w:rsidRDefault="00C41B09" w:rsidP="00054ADC">
            <w:pPr>
              <w:autoSpaceDE w:val="0"/>
              <w:autoSpaceDN w:val="0"/>
              <w:adjustRightInd w:val="0"/>
              <w:ind w:right="-18"/>
              <w:jc w:val="both"/>
              <w:rPr>
                <w:rFonts w:ascii="Trebuchet MS" w:hAnsi="Trebuchet MS"/>
              </w:rPr>
            </w:pPr>
            <w:r w:rsidRPr="00AB7B32">
              <w:rPr>
                <w:rFonts w:ascii="Trebuchet MS" w:hAnsi="Trebuchet MS"/>
              </w:rPr>
              <w:t>Pentru proiectele care prevăd</w:t>
            </w:r>
            <w:r w:rsidRPr="00AB7B32">
              <w:rPr>
                <w:rFonts w:ascii="Trebuchet MS" w:hAnsi="Trebuchet MS"/>
                <w:b/>
              </w:rPr>
              <w:t xml:space="preserve"> diversificarea activității</w:t>
            </w:r>
            <w:r w:rsidRPr="00AB7B32">
              <w:rPr>
                <w:rFonts w:ascii="Trebuchet MS" w:hAnsi="Trebuchet MS"/>
              </w:rPr>
              <w:t xml:space="preserve"> prin realizarea de investiții privind:</w:t>
            </w:r>
          </w:p>
          <w:p w14:paraId="099F3BED" w14:textId="77777777" w:rsidR="00C41B09" w:rsidRPr="00AB7B32" w:rsidRDefault="00C41B09" w:rsidP="00054ADC">
            <w:pPr>
              <w:pStyle w:val="ListParagraph"/>
              <w:numPr>
                <w:ilvl w:val="0"/>
                <w:numId w:val="5"/>
              </w:numPr>
              <w:autoSpaceDE w:val="0"/>
              <w:autoSpaceDN w:val="0"/>
              <w:adjustRightInd w:val="0"/>
              <w:ind w:left="0" w:right="-694" w:firstLine="0"/>
              <w:jc w:val="both"/>
              <w:rPr>
                <w:rFonts w:ascii="Trebuchet MS" w:hAnsi="Trebuchet MS"/>
                <w:sz w:val="22"/>
                <w:szCs w:val="22"/>
              </w:rPr>
            </w:pPr>
            <w:r w:rsidRPr="00AB7B32">
              <w:rPr>
                <w:rFonts w:ascii="Trebuchet MS" w:hAnsi="Trebuchet MS"/>
                <w:sz w:val="22"/>
                <w:szCs w:val="22"/>
              </w:rPr>
              <w:t>activități de alimentație publică;</w:t>
            </w:r>
          </w:p>
          <w:p w14:paraId="3CCAB26A" w14:textId="77777777" w:rsidR="00C41B09" w:rsidRPr="00AB7B32" w:rsidRDefault="00C41B09" w:rsidP="00054ADC">
            <w:pPr>
              <w:pStyle w:val="ListParagraph"/>
              <w:numPr>
                <w:ilvl w:val="0"/>
                <w:numId w:val="5"/>
              </w:numPr>
              <w:autoSpaceDE w:val="0"/>
              <w:autoSpaceDN w:val="0"/>
              <w:adjustRightInd w:val="0"/>
              <w:ind w:left="0" w:right="-694" w:firstLine="0"/>
              <w:jc w:val="both"/>
              <w:rPr>
                <w:rFonts w:ascii="Trebuchet MS" w:hAnsi="Trebuchet MS"/>
                <w:sz w:val="22"/>
                <w:szCs w:val="22"/>
              </w:rPr>
            </w:pPr>
            <w:r w:rsidRPr="00AB7B32">
              <w:rPr>
                <w:rFonts w:ascii="Trebuchet MS" w:eastAsiaTheme="minorEastAsia" w:hAnsi="Trebuchet MS"/>
                <w:sz w:val="22"/>
                <w:szCs w:val="22"/>
              </w:rPr>
              <w:t>facilități de cazare;</w:t>
            </w:r>
          </w:p>
          <w:p w14:paraId="472B52A4" w14:textId="77777777" w:rsidR="00C41B09" w:rsidRPr="00AB7B32" w:rsidRDefault="00C41B09" w:rsidP="00054ADC">
            <w:pPr>
              <w:pStyle w:val="ListParagraph"/>
              <w:numPr>
                <w:ilvl w:val="0"/>
                <w:numId w:val="5"/>
              </w:numPr>
              <w:autoSpaceDE w:val="0"/>
              <w:autoSpaceDN w:val="0"/>
              <w:adjustRightInd w:val="0"/>
              <w:ind w:left="0" w:right="9" w:firstLine="0"/>
              <w:jc w:val="both"/>
              <w:rPr>
                <w:rFonts w:ascii="Trebuchet MS" w:hAnsi="Trebuchet MS"/>
                <w:sz w:val="22"/>
                <w:szCs w:val="22"/>
              </w:rPr>
            </w:pPr>
            <w:r w:rsidRPr="00AB7B32">
              <w:rPr>
                <w:rFonts w:ascii="Trebuchet MS" w:eastAsiaTheme="minorEastAsia" w:hAnsi="Trebuchet MS"/>
                <w:sz w:val="22"/>
                <w:szCs w:val="22"/>
              </w:rPr>
              <w:t>turism piscicol, turism pentru pescuitul recreativ-sportiv, turism legat de observarea păsărilor acvatice, turism educaţional referitor la protecţia mediului acvatic;</w:t>
            </w:r>
          </w:p>
          <w:p w14:paraId="640E3804" w14:textId="77777777" w:rsidR="00C41B09" w:rsidRPr="00AB7B32" w:rsidRDefault="00C41B09" w:rsidP="00054ADC">
            <w:pPr>
              <w:pStyle w:val="ListParagraph"/>
              <w:numPr>
                <w:ilvl w:val="0"/>
                <w:numId w:val="5"/>
              </w:numPr>
              <w:autoSpaceDE w:val="0"/>
              <w:autoSpaceDN w:val="0"/>
              <w:adjustRightInd w:val="0"/>
              <w:ind w:left="0" w:right="9" w:firstLine="0"/>
              <w:jc w:val="both"/>
              <w:rPr>
                <w:rFonts w:ascii="Trebuchet MS" w:hAnsi="Trebuchet MS"/>
                <w:sz w:val="22"/>
                <w:szCs w:val="22"/>
              </w:rPr>
            </w:pPr>
            <w:r w:rsidRPr="00AB7B32">
              <w:rPr>
                <w:rFonts w:ascii="Trebuchet MS" w:eastAsiaTheme="minorEastAsia" w:hAnsi="Trebuchet MS"/>
                <w:sz w:val="22"/>
                <w:szCs w:val="22"/>
              </w:rPr>
              <w:t>servicii de mediu aferente acvaculturii;</w:t>
            </w:r>
          </w:p>
          <w:p w14:paraId="1087D483" w14:textId="77777777" w:rsidR="00C41B09" w:rsidRPr="00AB7B32" w:rsidRDefault="00C41B09" w:rsidP="00054ADC">
            <w:pPr>
              <w:pStyle w:val="ListParagraph"/>
              <w:numPr>
                <w:ilvl w:val="0"/>
                <w:numId w:val="5"/>
              </w:numPr>
              <w:autoSpaceDE w:val="0"/>
              <w:autoSpaceDN w:val="0"/>
              <w:adjustRightInd w:val="0"/>
              <w:ind w:left="0" w:right="9" w:firstLine="0"/>
              <w:jc w:val="both"/>
              <w:rPr>
                <w:rFonts w:ascii="Trebuchet MS" w:hAnsi="Trebuchet MS"/>
                <w:sz w:val="22"/>
                <w:szCs w:val="22"/>
              </w:rPr>
            </w:pPr>
            <w:r w:rsidRPr="00AB7B32">
              <w:rPr>
                <w:rFonts w:ascii="Trebuchet MS" w:eastAsiaTheme="minorEastAsia" w:hAnsi="Trebuchet MS"/>
                <w:sz w:val="22"/>
                <w:szCs w:val="22"/>
              </w:rPr>
              <w:t>activităţi educaţionale referitoare la acvacultură;</w:t>
            </w:r>
          </w:p>
          <w:p w14:paraId="45F05E03" w14:textId="77777777" w:rsidR="00C41B09" w:rsidRDefault="00C41B09" w:rsidP="00054ADC">
            <w:pPr>
              <w:autoSpaceDE w:val="0"/>
              <w:autoSpaceDN w:val="0"/>
              <w:adjustRightInd w:val="0"/>
              <w:ind w:right="-18"/>
              <w:jc w:val="both"/>
              <w:rPr>
                <w:rFonts w:ascii="Trebuchet MS" w:eastAsia="Times New Roman" w:hAnsi="Trebuchet MS" w:cs="Arial"/>
              </w:rPr>
            </w:pPr>
            <w:r w:rsidRPr="00AB7B32">
              <w:rPr>
                <w:rFonts w:ascii="Trebuchet MS" w:hAnsi="Trebuchet MS"/>
                <w:b/>
              </w:rPr>
              <w:lastRenderedPageBreak/>
              <w:t xml:space="preserve">cheltuielile totale eligibile </w:t>
            </w:r>
            <w:r>
              <w:rPr>
                <w:rFonts w:ascii="Trebuchet MS" w:hAnsi="Trebuchet MS"/>
                <w:b/>
              </w:rPr>
              <w:t xml:space="preserve">aferente activității de diversificare </w:t>
            </w:r>
            <w:r w:rsidRPr="00AB7B32">
              <w:rPr>
                <w:rFonts w:ascii="Trebuchet MS" w:hAnsi="Trebuchet MS"/>
                <w:b/>
              </w:rPr>
              <w:t xml:space="preserve">nu pot depăși suma de </w:t>
            </w:r>
            <w:r w:rsidRPr="00724A1B">
              <w:rPr>
                <w:rFonts w:ascii="Trebuchet MS" w:hAnsi="Trebuchet MS"/>
                <w:b/>
              </w:rPr>
              <w:t>700.000 euro</w:t>
            </w:r>
            <w:r w:rsidRPr="00007C2E">
              <w:rPr>
                <w:rFonts w:ascii="Trebuchet MS" w:hAnsi="Trebuchet MS"/>
              </w:rPr>
              <w:t xml:space="preserve"> </w:t>
            </w:r>
            <w:r w:rsidRPr="00AB7B32">
              <w:rPr>
                <w:rFonts w:ascii="Trebuchet MS" w:hAnsi="Trebuchet MS"/>
              </w:rPr>
              <w:t xml:space="preserve">(echivalentul în lei la cursul de schimb valutar </w:t>
            </w:r>
            <w:r w:rsidRPr="00AB7B32">
              <w:rPr>
                <w:rFonts w:ascii="Trebuchet MS" w:eastAsia="Times New Roman" w:hAnsi="Trebuchet MS" w:cs="Arial"/>
              </w:rPr>
              <w:t>EUR/RON afișat de către INFOREURO la data lansării apelului).</w:t>
            </w:r>
          </w:p>
          <w:p w14:paraId="31536A50" w14:textId="77777777" w:rsidR="00C41B09" w:rsidRDefault="00C41B09" w:rsidP="00054ADC">
            <w:pPr>
              <w:autoSpaceDE w:val="0"/>
              <w:autoSpaceDN w:val="0"/>
              <w:adjustRightInd w:val="0"/>
              <w:ind w:right="-18"/>
              <w:jc w:val="both"/>
              <w:rPr>
                <w:rFonts w:ascii="Trebuchet MS" w:eastAsia="Times New Roman" w:hAnsi="Trebuchet MS" w:cs="Arial"/>
              </w:rPr>
            </w:pPr>
          </w:p>
          <w:p w14:paraId="68225501" w14:textId="77777777" w:rsidR="00C41B09" w:rsidRPr="00B674FC" w:rsidRDefault="00C41B09" w:rsidP="00054ADC">
            <w:pPr>
              <w:autoSpaceDE w:val="0"/>
              <w:autoSpaceDN w:val="0"/>
              <w:adjustRightInd w:val="0"/>
              <w:ind w:right="-18"/>
              <w:jc w:val="both"/>
              <w:rPr>
                <w:rFonts w:ascii="Trebuchet MS" w:hAnsi="Trebuchet MS"/>
              </w:rPr>
            </w:pPr>
          </w:p>
        </w:tc>
      </w:tr>
    </w:tbl>
    <w:p w14:paraId="657A62EE" w14:textId="77777777" w:rsidR="00C41B09" w:rsidRPr="00AB7B32" w:rsidRDefault="00C41B09" w:rsidP="00C41B09">
      <w:pPr>
        <w:spacing w:after="0" w:line="240" w:lineRule="auto"/>
        <w:ind w:firstLine="1440"/>
        <w:jc w:val="both"/>
        <w:rPr>
          <w:rFonts w:ascii="Trebuchet MS" w:hAnsi="Trebuchet MS" w:cs="Arial"/>
          <w:b/>
        </w:rPr>
      </w:pPr>
    </w:p>
    <w:p w14:paraId="23322592" w14:textId="77777777" w:rsidR="00C41B09" w:rsidRPr="00AB7B32" w:rsidRDefault="00C41B09" w:rsidP="00C41B09">
      <w:pPr>
        <w:spacing w:after="0" w:line="240" w:lineRule="auto"/>
        <w:jc w:val="both"/>
        <w:rPr>
          <w:rFonts w:ascii="Trebuchet MS" w:hAnsi="Trebuchet MS" w:cs="Arial"/>
        </w:rPr>
      </w:pPr>
      <w:r w:rsidRPr="00AB7B32">
        <w:rPr>
          <w:rFonts w:ascii="Trebuchet MS" w:hAnsi="Trebuchet MS" w:cs="Arial"/>
          <w:b/>
        </w:rPr>
        <w:t>Categoriile de cheltuieli eligibile</w:t>
      </w:r>
      <w:r w:rsidRPr="00AB7B32">
        <w:rPr>
          <w:rFonts w:ascii="Trebuchet MS" w:hAnsi="Trebuchet MS" w:cs="Arial"/>
        </w:rPr>
        <w:t xml:space="preserve"> </w:t>
      </w:r>
      <w:r w:rsidRPr="00AB7B32">
        <w:rPr>
          <w:rFonts w:ascii="Trebuchet MS" w:hAnsi="Trebuchet MS" w:cs="Arial"/>
          <w:b/>
        </w:rPr>
        <w:t>pentru Cererile de finanțare depuse în cadrul acestei măsuri sunt detaliate după cum urmează</w:t>
      </w:r>
      <w:r w:rsidRPr="00AB7B32">
        <w:rPr>
          <w:rFonts w:ascii="Trebuchet MS" w:hAnsi="Trebuchet MS" w:cs="Arial"/>
        </w:rPr>
        <w:t>:</w:t>
      </w:r>
    </w:p>
    <w:p w14:paraId="55D81519" w14:textId="77777777" w:rsidR="00C41B09" w:rsidRPr="00AB7B32" w:rsidRDefault="00C41B09" w:rsidP="00C41B09">
      <w:pPr>
        <w:spacing w:after="0" w:line="240" w:lineRule="auto"/>
        <w:ind w:firstLine="1440"/>
        <w:jc w:val="both"/>
        <w:rPr>
          <w:rFonts w:ascii="Trebuchet MS" w:hAnsi="Trebuchet MS" w:cs="Arial"/>
        </w:rPr>
      </w:pPr>
    </w:p>
    <w:p w14:paraId="5DAE4FB9" w14:textId="77777777" w:rsidR="00C41B09" w:rsidRPr="00AB7B32" w:rsidRDefault="00C41B09" w:rsidP="00C41B09">
      <w:pPr>
        <w:pStyle w:val="ListParagraph"/>
        <w:numPr>
          <w:ilvl w:val="0"/>
          <w:numId w:val="9"/>
        </w:numPr>
        <w:ind w:left="0" w:firstLine="1440"/>
        <w:jc w:val="both"/>
        <w:rPr>
          <w:rFonts w:ascii="Trebuchet MS" w:hAnsi="Trebuchet MS" w:cs="Arial"/>
          <w:sz w:val="22"/>
          <w:szCs w:val="22"/>
        </w:rPr>
      </w:pPr>
      <w:r w:rsidRPr="00AB7B32">
        <w:rPr>
          <w:rFonts w:ascii="Trebuchet MS" w:hAnsi="Trebuchet MS" w:cs="Trebuchet MS"/>
          <w:b/>
          <w:bCs/>
          <w:sz w:val="22"/>
          <w:szCs w:val="22"/>
        </w:rPr>
        <w:t>Cheltuieli pentru obţinerea şi amenajarea terenului</w:t>
      </w:r>
      <w:r w:rsidRPr="00AB7B32">
        <w:rPr>
          <w:rFonts w:ascii="Trebuchet MS" w:hAnsi="Trebuchet MS" w:cs="Arial"/>
          <w:sz w:val="22"/>
          <w:szCs w:val="22"/>
        </w:rPr>
        <w:t xml:space="preserve"> (cheltuiala cu achiziția terenului este eligibilă în cuantum de maximum 10% din valoarea totală eligibilă a proiectului, respectiv 15% în cazul siturilor abandonate şi al siturilor utilizate anterior pentru activităţi industriale care conţin clădiri, din totalul cheltuielilor eligibile ale operaţiunii).</w:t>
      </w:r>
    </w:p>
    <w:p w14:paraId="03355EC7" w14:textId="77777777" w:rsidR="00C41B09" w:rsidRPr="00AB7B32" w:rsidRDefault="00C41B09" w:rsidP="00C41B09">
      <w:pPr>
        <w:spacing w:after="0" w:line="240" w:lineRule="auto"/>
        <w:ind w:firstLine="1440"/>
        <w:jc w:val="both"/>
        <w:rPr>
          <w:rFonts w:ascii="Trebuchet MS" w:eastAsia="Times New Roman" w:hAnsi="Trebuchet MS" w:cs="Arial"/>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1" w:themeFillTint="33"/>
        <w:tblLook w:val="04A0" w:firstRow="1" w:lastRow="0" w:firstColumn="1" w:lastColumn="0" w:noHBand="0" w:noVBand="1"/>
      </w:tblPr>
      <w:tblGrid>
        <w:gridCol w:w="9214"/>
      </w:tblGrid>
      <w:tr w:rsidR="00C41B09" w:rsidRPr="00AB7B32" w14:paraId="24496A90" w14:textId="77777777" w:rsidTr="00054ADC">
        <w:trPr>
          <w:trHeight w:val="998"/>
        </w:trPr>
        <w:tc>
          <w:tcPr>
            <w:tcW w:w="9214" w:type="dxa"/>
            <w:shd w:val="clear" w:color="auto" w:fill="FBE4D5" w:themeFill="accent2" w:themeFillTint="33"/>
          </w:tcPr>
          <w:p w14:paraId="3181A15B" w14:textId="77777777" w:rsidR="00C41B09" w:rsidRPr="00AB7B32" w:rsidRDefault="00C41B09" w:rsidP="00054ADC">
            <w:pPr>
              <w:ind w:firstLine="1440"/>
              <w:jc w:val="both"/>
              <w:rPr>
                <w:rFonts w:ascii="Trebuchet MS" w:hAnsi="Trebuchet MS" w:cs="Arial"/>
                <w:bCs/>
              </w:rPr>
            </w:pPr>
            <w:r w:rsidRPr="00AB7B32">
              <w:rPr>
                <w:rFonts w:ascii="Trebuchet MS" w:hAnsi="Trebuchet MS" w:cs="Arial"/>
                <w:bCs/>
              </w:rPr>
              <w:t>Pentru cheltuielile menționate în cadrul acestui capitol trebuie respectate prevederile art. 7 din H.G. nr. 347/2016, respectiv:</w:t>
            </w:r>
          </w:p>
          <w:p w14:paraId="5517E837" w14:textId="77777777" w:rsidR="00C41B09" w:rsidRPr="00AB7B32" w:rsidRDefault="00C41B09" w:rsidP="00054ADC">
            <w:pPr>
              <w:shd w:val="clear" w:color="auto" w:fill="FBE4D5" w:themeFill="accent2" w:themeFillTint="33"/>
              <w:ind w:firstLine="1440"/>
              <w:jc w:val="both"/>
              <w:rPr>
                <w:rFonts w:ascii="Trebuchet MS" w:eastAsia="Times New Roman" w:hAnsi="Trebuchet MS" w:cs="Arial"/>
              </w:rPr>
            </w:pPr>
            <w:r w:rsidRPr="00AB7B32">
              <w:rPr>
                <w:rFonts w:ascii="Trebuchet MS" w:eastAsia="Times New Roman" w:hAnsi="Trebuchet MS" w:cs="Arial"/>
                <w:b/>
              </w:rPr>
              <w:t>Terenul achiziționat trebuie utilizat pentru destinaţia stabilită în cadrul operațiunii finanțate</w:t>
            </w:r>
            <w:r w:rsidRPr="00AB7B32">
              <w:rPr>
                <w:rFonts w:ascii="Trebuchet MS" w:eastAsia="Times New Roman" w:hAnsi="Trebuchet MS" w:cs="Arial"/>
              </w:rPr>
              <w:t>, potrivit dispozițiilor prevăzute în contractul de finanţare. În caz contrar, beneficiarul este obligat să restituie fondurile nerambursabile aferente, potrivit dispozițiilor legale în vigoare.</w:t>
            </w:r>
          </w:p>
          <w:p w14:paraId="113473C1" w14:textId="77777777" w:rsidR="00C41B09" w:rsidRPr="00AB7B32" w:rsidRDefault="00C41B09" w:rsidP="00054ADC">
            <w:pPr>
              <w:shd w:val="clear" w:color="auto" w:fill="FBE4D5" w:themeFill="accent2" w:themeFillTint="33"/>
              <w:ind w:firstLine="1440"/>
              <w:jc w:val="both"/>
              <w:rPr>
                <w:rFonts w:ascii="Trebuchet MS" w:eastAsia="Times New Roman" w:hAnsi="Trebuchet MS" w:cs="Arial"/>
              </w:rPr>
            </w:pPr>
            <w:r w:rsidRPr="00AB7B32">
              <w:rPr>
                <w:rFonts w:ascii="Trebuchet MS" w:eastAsia="Times New Roman" w:hAnsi="Trebuchet MS" w:cs="Arial"/>
              </w:rPr>
              <w:t xml:space="preserve">În cazul în care se achiziţionează o clădire în vederea demolării şi utilizării ulterioare a terenului în scopul atingerii obiectivelor operaţiunii, este eligibil numai costul achiziţiei terenului, dacă respectă prevederile </w:t>
            </w:r>
            <w:r w:rsidRPr="00AB7B32">
              <w:rPr>
                <w:rFonts w:ascii="Trebuchet MS" w:hAnsi="Trebuchet MS" w:cs="Arial"/>
                <w:bCs/>
              </w:rPr>
              <w:t xml:space="preserve">art. 7 </w:t>
            </w:r>
            <w:r w:rsidRPr="00AB7B32">
              <w:rPr>
                <w:rFonts w:ascii="Trebuchet MS" w:eastAsia="Times New Roman" w:hAnsi="Trebuchet MS" w:cs="Arial"/>
              </w:rPr>
              <w:t xml:space="preserve">alin. (1) şi alin. (2) </w:t>
            </w:r>
            <w:r w:rsidRPr="00AB7B32">
              <w:rPr>
                <w:rFonts w:ascii="Trebuchet MS" w:hAnsi="Trebuchet MS" w:cs="Arial"/>
                <w:bCs/>
              </w:rPr>
              <w:t>din H.G. nr. 347/2016.</w:t>
            </w:r>
          </w:p>
        </w:tc>
      </w:tr>
    </w:tbl>
    <w:p w14:paraId="2F89D9AD" w14:textId="77777777" w:rsidR="00C41B09" w:rsidRPr="00AB7B32" w:rsidRDefault="00C41B09" w:rsidP="00C41B09">
      <w:pPr>
        <w:spacing w:after="0" w:line="240" w:lineRule="auto"/>
        <w:ind w:firstLine="1440"/>
        <w:jc w:val="both"/>
        <w:rPr>
          <w:rFonts w:ascii="Trebuchet MS" w:hAnsi="Trebuchet MS" w:cs="Arial"/>
          <w:b/>
        </w:rPr>
      </w:pPr>
    </w:p>
    <w:p w14:paraId="567080A3"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În cadrul acestei categorii de cheltuieli se cuprind:</w:t>
      </w:r>
    </w:p>
    <w:p w14:paraId="3503CF4C" w14:textId="77777777" w:rsidR="00C41B09" w:rsidRPr="00AB7B32" w:rsidRDefault="00C41B09" w:rsidP="00D8327A">
      <w:pPr>
        <w:pStyle w:val="ListParagraph"/>
        <w:numPr>
          <w:ilvl w:val="1"/>
          <w:numId w:val="40"/>
        </w:numPr>
        <w:ind w:left="0" w:firstLine="1440"/>
        <w:jc w:val="both"/>
        <w:rPr>
          <w:rFonts w:ascii="Trebuchet MS" w:eastAsia="Arial" w:hAnsi="Trebuchet MS"/>
          <w:color w:val="000000"/>
          <w:sz w:val="22"/>
          <w:szCs w:val="22"/>
          <w:bdr w:val="none" w:sz="0" w:space="0" w:color="auto" w:frame="1"/>
          <w:shd w:val="clear" w:color="auto" w:fill="FFFFFF"/>
        </w:rPr>
      </w:pPr>
      <w:r w:rsidRPr="00AB7B32">
        <w:rPr>
          <w:rFonts w:ascii="Trebuchet MS" w:hAnsi="Trebuchet MS" w:cs="Arial"/>
          <w:sz w:val="22"/>
          <w:szCs w:val="22"/>
        </w:rPr>
        <w:t xml:space="preserve">Obținerea terenului </w:t>
      </w:r>
    </w:p>
    <w:p w14:paraId="6E346788" w14:textId="77777777" w:rsidR="00C41B09" w:rsidRPr="00AB7B32" w:rsidRDefault="00C41B09" w:rsidP="00C41B09">
      <w:pPr>
        <w:pStyle w:val="ListParagraph"/>
        <w:ind w:left="0" w:firstLine="1440"/>
        <w:jc w:val="both"/>
        <w:rPr>
          <w:rStyle w:val="slitbdy"/>
          <w:rFonts w:ascii="Trebuchet MS" w:eastAsia="Arial" w:hAnsi="Trebuchet MS"/>
          <w:color w:val="000000"/>
          <w:sz w:val="22"/>
          <w:szCs w:val="22"/>
          <w:bdr w:val="none" w:sz="0" w:space="0" w:color="auto" w:frame="1"/>
          <w:shd w:val="clear" w:color="auto" w:fill="FFFFFF"/>
        </w:rPr>
      </w:pPr>
      <w:r w:rsidRPr="00AB7B32">
        <w:rPr>
          <w:rFonts w:ascii="Trebuchet MS" w:hAnsi="Trebuchet MS"/>
          <w:sz w:val="22"/>
          <w:szCs w:val="22"/>
        </w:rPr>
        <w:t>Se includ cheltuielile efectuate pentru cumpărarea de terenuri</w:t>
      </w:r>
      <w:r w:rsidRPr="00AB7B32">
        <w:rPr>
          <w:rStyle w:val="slitbdy"/>
          <w:rFonts w:ascii="Trebuchet MS" w:eastAsia="Arial" w:hAnsi="Trebuchet MS"/>
          <w:color w:val="000000"/>
          <w:sz w:val="22"/>
          <w:szCs w:val="22"/>
          <w:bdr w:val="none" w:sz="0" w:space="0" w:color="auto" w:frame="1"/>
          <w:shd w:val="clear" w:color="auto" w:fill="FFFFFF"/>
        </w:rPr>
        <w:t>.</w:t>
      </w:r>
    </w:p>
    <w:p w14:paraId="6B74ACD6" w14:textId="77777777" w:rsidR="00C41B09" w:rsidRPr="00AB7B32" w:rsidRDefault="00C41B09" w:rsidP="00D8327A">
      <w:pPr>
        <w:pStyle w:val="ListParagraph"/>
        <w:numPr>
          <w:ilvl w:val="1"/>
          <w:numId w:val="40"/>
        </w:numPr>
        <w:ind w:left="0" w:firstLine="1440"/>
        <w:jc w:val="both"/>
        <w:rPr>
          <w:rFonts w:ascii="Trebuchet MS" w:eastAsia="Arial" w:hAnsi="Trebuchet MS"/>
          <w:color w:val="000000"/>
          <w:sz w:val="22"/>
          <w:szCs w:val="22"/>
          <w:bdr w:val="none" w:sz="0" w:space="0" w:color="auto" w:frame="1"/>
          <w:shd w:val="clear" w:color="auto" w:fill="FFFFFF"/>
        </w:rPr>
      </w:pPr>
      <w:r w:rsidRPr="00AB7B32">
        <w:rPr>
          <w:rFonts w:ascii="Trebuchet MS" w:hAnsi="Trebuchet MS" w:cs="Arial"/>
          <w:sz w:val="22"/>
          <w:szCs w:val="22"/>
        </w:rPr>
        <w:t>Amenajarea terenului</w:t>
      </w:r>
    </w:p>
    <w:p w14:paraId="76178540"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rPr>
        <w:t xml:space="preserve">Se includ cheltuielile efectuate la începutul lucrărilor pentru pregătirea amplasamentului şi care constau în demolări, demontări, dezafectări, defrişări, </w:t>
      </w:r>
      <w:r w:rsidRPr="00AB7B32">
        <w:rPr>
          <w:rStyle w:val="slitbdy"/>
          <w:rFonts w:ascii="Trebuchet MS" w:hAnsi="Trebuchet MS"/>
          <w:color w:val="000000"/>
          <w:bdr w:val="none" w:sz="0" w:space="0" w:color="auto" w:frame="1"/>
          <w:shd w:val="clear" w:color="auto" w:fill="FFFFFF"/>
        </w:rPr>
        <w:t>colectare, sortare şi transport la depozitele autorizate al deşeurilor rezultate; sistematizări pe verticală; accesuri/drumuri/alei/parcări/drenuri/rigole/canale de scurgere, ziduri de sprijin; drenaje; epuizmente (exclusiv cele aferente realizării lucrărilor pentru investiţia de bază); lucrări pentru pregătirea amplasamentului.</w:t>
      </w:r>
    </w:p>
    <w:p w14:paraId="7F5FDDA9" w14:textId="77777777" w:rsidR="00C41B09" w:rsidRPr="00AB7B32" w:rsidRDefault="00C41B09" w:rsidP="00D8327A">
      <w:pPr>
        <w:pStyle w:val="ListParagraph"/>
        <w:numPr>
          <w:ilvl w:val="1"/>
          <w:numId w:val="40"/>
        </w:numPr>
        <w:ind w:left="0" w:firstLine="1440"/>
        <w:jc w:val="both"/>
        <w:rPr>
          <w:rFonts w:ascii="Trebuchet MS" w:hAnsi="Trebuchet MS" w:cs="Arial"/>
          <w:sz w:val="22"/>
          <w:szCs w:val="22"/>
        </w:rPr>
      </w:pPr>
      <w:r w:rsidRPr="00AB7B32">
        <w:rPr>
          <w:rFonts w:ascii="Trebuchet MS" w:hAnsi="Trebuchet MS" w:cs="Arial"/>
          <w:sz w:val="22"/>
          <w:szCs w:val="22"/>
        </w:rPr>
        <w:t>Amenajări pentru protecția mediului și/sau aducerea la starea inițială</w:t>
      </w:r>
    </w:p>
    <w:p w14:paraId="1BC78E83"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Se includ cheltuielile efectuate pentru lucrări şi acţiuni de protecţia mediului, inclusiv pentru refacerea cadrului natural după terminarea lucrărilor, precum plantare de copaci, reamenajare spaţii verzi, şi lucrări/acţiuni pentru protecţia mediului.</w:t>
      </w:r>
    </w:p>
    <w:p w14:paraId="51B303A4" w14:textId="77777777" w:rsidR="00C41B09" w:rsidRPr="00AB7B32" w:rsidRDefault="00C41B09" w:rsidP="00C41B09">
      <w:pPr>
        <w:spacing w:after="0" w:line="240" w:lineRule="auto"/>
        <w:ind w:firstLine="1440"/>
        <w:jc w:val="both"/>
        <w:rPr>
          <w:rFonts w:ascii="Trebuchet MS" w:hAnsi="Trebuchet MS"/>
        </w:rPr>
      </w:pPr>
    </w:p>
    <w:p w14:paraId="5B9F926D" w14:textId="77777777" w:rsidR="00C41B09" w:rsidRPr="00AB7B32" w:rsidRDefault="00C41B09" w:rsidP="00C41B09">
      <w:pPr>
        <w:pStyle w:val="ListParagraph"/>
        <w:numPr>
          <w:ilvl w:val="0"/>
          <w:numId w:val="9"/>
        </w:numPr>
        <w:ind w:left="0" w:firstLine="1440"/>
        <w:jc w:val="both"/>
        <w:rPr>
          <w:rFonts w:ascii="Trebuchet MS" w:hAnsi="Trebuchet MS" w:cs="Arial"/>
          <w:sz w:val="22"/>
          <w:szCs w:val="22"/>
        </w:rPr>
      </w:pPr>
      <w:r w:rsidRPr="00AB7B32">
        <w:rPr>
          <w:rFonts w:ascii="Trebuchet MS" w:hAnsi="Trebuchet MS" w:cs="Trebuchet MS"/>
          <w:b/>
          <w:bCs/>
          <w:sz w:val="22"/>
          <w:szCs w:val="22"/>
        </w:rPr>
        <w:t>Asigurarea utilităților necesare obiectivului de investiții</w:t>
      </w:r>
    </w:p>
    <w:p w14:paraId="13C1565D"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Se includ cheltuielile aferente asigurării cu utilităţile necesare funcţionării obiectivului de investiţie, precum: alimentare cu apă, canalizare, alimentare cu gaze naturale, agent termic, energie electrică, telecomunicaţii, drumuri de acces, care se execută pe amplasamentul delimitat din punct de vedere juridic, ca aparţinând obiectivului de investiţie, precum şi cheltuielile aferente racordării la reţelele de utilităţi.</w:t>
      </w:r>
    </w:p>
    <w:p w14:paraId="7B1ADD70" w14:textId="77777777" w:rsidR="00C41B09" w:rsidRPr="00AB7B32" w:rsidRDefault="00C41B09" w:rsidP="00C41B09">
      <w:pPr>
        <w:spacing w:after="0" w:line="240" w:lineRule="auto"/>
        <w:ind w:firstLine="1440"/>
        <w:jc w:val="both"/>
        <w:rPr>
          <w:rFonts w:ascii="Trebuchet MS" w:hAnsi="Trebuchet MS" w:cs="Arial"/>
        </w:rPr>
      </w:pPr>
    </w:p>
    <w:p w14:paraId="50ADFF9B" w14:textId="77777777" w:rsidR="00C41B09" w:rsidRPr="00AB7B32" w:rsidRDefault="00C41B09" w:rsidP="00C41B09">
      <w:pPr>
        <w:pStyle w:val="ListParagraph"/>
        <w:numPr>
          <w:ilvl w:val="0"/>
          <w:numId w:val="9"/>
        </w:numPr>
        <w:ind w:left="0" w:firstLine="1440"/>
        <w:jc w:val="both"/>
        <w:rPr>
          <w:rFonts w:ascii="Trebuchet MS" w:hAnsi="Trebuchet MS" w:cs="Arial"/>
          <w:sz w:val="22"/>
          <w:szCs w:val="22"/>
        </w:rPr>
      </w:pPr>
      <w:r w:rsidRPr="00AB7B32">
        <w:rPr>
          <w:rFonts w:ascii="Trebuchet MS" w:hAnsi="Trebuchet MS" w:cs="Trebuchet MS"/>
          <w:b/>
          <w:bCs/>
          <w:sz w:val="22"/>
          <w:szCs w:val="22"/>
        </w:rPr>
        <w:t>Cheltuieli pentru proiectare și asistență tehnică</w:t>
      </w:r>
    </w:p>
    <w:p w14:paraId="3E33C921"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Includ:</w:t>
      </w:r>
    </w:p>
    <w:p w14:paraId="63B7DF70" w14:textId="77777777" w:rsidR="00C41B09" w:rsidRPr="00AB7B32" w:rsidRDefault="00C41B09" w:rsidP="00D8327A">
      <w:pPr>
        <w:pStyle w:val="ListParagraph"/>
        <w:numPr>
          <w:ilvl w:val="1"/>
          <w:numId w:val="41"/>
        </w:numPr>
        <w:jc w:val="both"/>
        <w:rPr>
          <w:rFonts w:ascii="Trebuchet MS" w:hAnsi="Trebuchet MS" w:cs="Arial"/>
          <w:sz w:val="22"/>
          <w:szCs w:val="22"/>
        </w:rPr>
      </w:pPr>
      <w:r w:rsidRPr="00AB7B32">
        <w:rPr>
          <w:rFonts w:ascii="Trebuchet MS" w:hAnsi="Trebuchet MS" w:cs="Arial"/>
          <w:sz w:val="22"/>
          <w:szCs w:val="22"/>
        </w:rPr>
        <w:t xml:space="preserve">Studii – cuprind cheltuieli pentru: </w:t>
      </w:r>
    </w:p>
    <w:p w14:paraId="2003AD79" w14:textId="77777777" w:rsidR="00C41B09" w:rsidRPr="00AB7B32" w:rsidRDefault="00C41B09" w:rsidP="00C41B09">
      <w:pPr>
        <w:pStyle w:val="ListParagraph"/>
        <w:ind w:left="0" w:firstLine="1440"/>
        <w:jc w:val="both"/>
        <w:rPr>
          <w:rFonts w:ascii="Trebuchet MS" w:hAnsi="Trebuchet MS" w:cs="Trebuchet MS"/>
          <w:bCs/>
          <w:sz w:val="22"/>
          <w:szCs w:val="22"/>
        </w:rPr>
      </w:pPr>
      <w:r w:rsidRPr="00AB7B32">
        <w:rPr>
          <w:rFonts w:ascii="Trebuchet MS" w:hAnsi="Trebuchet MS" w:cs="Trebuchet MS"/>
          <w:bCs/>
          <w:sz w:val="22"/>
          <w:szCs w:val="22"/>
        </w:rPr>
        <w:lastRenderedPageBreak/>
        <w:t>3.1.1. Studii de teren (studii geotehnice, geologice, hidrologice, hidrogeotehnice, fotogrammetrice, topografice şi de stabilitate ale terenului pe care se amplasează obiectivul de investiţie);</w:t>
      </w:r>
    </w:p>
    <w:p w14:paraId="4822B002" w14:textId="77777777" w:rsidR="00C41B09" w:rsidRPr="00AB7B32" w:rsidRDefault="00C41B09" w:rsidP="00C41B09">
      <w:pPr>
        <w:pStyle w:val="ListParagraph"/>
        <w:ind w:left="0" w:firstLine="1440"/>
        <w:jc w:val="both"/>
        <w:rPr>
          <w:rFonts w:ascii="Trebuchet MS" w:hAnsi="Trebuchet MS" w:cs="Arial"/>
          <w:sz w:val="22"/>
          <w:szCs w:val="22"/>
        </w:rPr>
      </w:pPr>
      <w:r w:rsidRPr="00AB7B32">
        <w:rPr>
          <w:rFonts w:ascii="Trebuchet MS" w:hAnsi="Trebuchet MS" w:cs="Trebuchet MS"/>
          <w:bCs/>
          <w:sz w:val="22"/>
          <w:szCs w:val="22"/>
        </w:rPr>
        <w:t>3.1.2. Raport privind impactul asupra mediului;</w:t>
      </w:r>
    </w:p>
    <w:p w14:paraId="75C70747" w14:textId="77777777" w:rsidR="00C41B09" w:rsidRPr="00AB7B32" w:rsidRDefault="00C41B09" w:rsidP="00C41B09">
      <w:pPr>
        <w:pStyle w:val="ListParagraph"/>
        <w:ind w:left="0" w:firstLine="1440"/>
        <w:jc w:val="both"/>
        <w:rPr>
          <w:rFonts w:ascii="Trebuchet MS" w:hAnsi="Trebuchet MS" w:cs="Arial"/>
          <w:sz w:val="22"/>
          <w:szCs w:val="22"/>
        </w:rPr>
      </w:pPr>
      <w:r w:rsidRPr="00AB7B32">
        <w:rPr>
          <w:rFonts w:ascii="Trebuchet MS" w:hAnsi="Trebuchet MS" w:cs="Arial"/>
          <w:sz w:val="22"/>
          <w:szCs w:val="22"/>
        </w:rPr>
        <w:t>3.1.3. Studii de specialitate necesare în funcţie de specificul investiţiei</w:t>
      </w:r>
    </w:p>
    <w:p w14:paraId="6F6F24BA"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Trebuchet MS"/>
          <w:bCs/>
        </w:rPr>
        <w:t xml:space="preserve">3.2. Documentații suport și cheltuieli pentru obținere avize, acorduri și autorizații, respectiv: </w:t>
      </w:r>
      <w:r w:rsidRPr="00AB7B32">
        <w:rPr>
          <w:rFonts w:ascii="Trebuchet MS" w:hAnsi="Trebuchet MS" w:cs="Arial"/>
        </w:rPr>
        <w:t>obţinerea/prelungirea valabilităţii certificatului de urbanism; obţinerea/prelungirea valabilităţii autorizaţiei de construire/desfiinţare; obţinerea avizelor şi acordurilor pentru racorduri şi branşamente la reţele publice de alimentare cu apă, canalizare, alimentare cu gaze, alimentare cu agent termic, energie electrică, telefonie; obţinerea certificatului de nomenclatură stradală şi adresă; întocmirea documentaţiei, obţinerea numărului cadastral provizoriu şi înregistrarea terenului în cartea funciară; obţinerea actului administrativ al autorităţii competente pentru protecţia mediului; obţinerea avizului de protecţie civilă; alte avize, acorduri şi autorizaţii</w:t>
      </w:r>
    </w:p>
    <w:p w14:paraId="15E0F02E" w14:textId="77777777" w:rsidR="00C41B09" w:rsidRPr="00AB7B32" w:rsidRDefault="00C41B09" w:rsidP="00C41B09">
      <w:pPr>
        <w:pStyle w:val="ListParagraph"/>
        <w:ind w:left="0" w:firstLine="1440"/>
        <w:jc w:val="both"/>
        <w:rPr>
          <w:rFonts w:ascii="Trebuchet MS" w:hAnsi="Trebuchet MS" w:cs="Arial"/>
          <w:sz w:val="22"/>
          <w:szCs w:val="22"/>
        </w:rPr>
      </w:pPr>
      <w:r w:rsidRPr="00AB7B32">
        <w:rPr>
          <w:rFonts w:ascii="Trebuchet MS" w:hAnsi="Trebuchet MS" w:cs="Trebuchet MS"/>
          <w:bCs/>
          <w:sz w:val="22"/>
          <w:szCs w:val="22"/>
        </w:rPr>
        <w:t>3.3. Expertiză tehnică</w:t>
      </w:r>
      <w:r w:rsidRPr="00AB7B32">
        <w:rPr>
          <w:rFonts w:ascii="Trebuchet MS" w:hAnsi="Trebuchet MS"/>
          <w:sz w:val="22"/>
          <w:szCs w:val="22"/>
          <w:shd w:val="clear" w:color="auto" w:fill="FFFFFF"/>
        </w:rPr>
        <w:t xml:space="preserve"> a construcţiilor existente, a structurilor şi/sau, după caz, a proiectelor tehnice, inclusiv întocmirea de către expertul tehnic a raportului de expertiză tehnică;</w:t>
      </w:r>
    </w:p>
    <w:p w14:paraId="716ACAE2" w14:textId="77777777" w:rsidR="00C41B09" w:rsidRPr="00AB7B32" w:rsidRDefault="00C41B09" w:rsidP="00C41B09">
      <w:pPr>
        <w:pStyle w:val="ListParagraph"/>
        <w:numPr>
          <w:ilvl w:val="1"/>
          <w:numId w:val="24"/>
        </w:numPr>
        <w:ind w:left="0" w:firstLine="1440"/>
        <w:jc w:val="both"/>
        <w:rPr>
          <w:rFonts w:ascii="Trebuchet MS" w:hAnsi="Trebuchet MS" w:cs="Arial"/>
          <w:sz w:val="22"/>
          <w:szCs w:val="22"/>
        </w:rPr>
      </w:pPr>
      <w:r w:rsidRPr="00AB7B32">
        <w:rPr>
          <w:rFonts w:ascii="Trebuchet MS" w:hAnsi="Trebuchet MS" w:cs="Trebuchet MS"/>
          <w:bCs/>
          <w:sz w:val="22"/>
          <w:szCs w:val="22"/>
        </w:rPr>
        <w:t>Certificarea performanței energetice și auditul energetic al clădirilor</w:t>
      </w:r>
    </w:p>
    <w:p w14:paraId="28F62675" w14:textId="77777777" w:rsidR="00C41B09" w:rsidRPr="00AB7B32" w:rsidRDefault="00C41B09" w:rsidP="00C41B09">
      <w:pPr>
        <w:pStyle w:val="ListParagraph"/>
        <w:numPr>
          <w:ilvl w:val="1"/>
          <w:numId w:val="24"/>
        </w:numPr>
        <w:ind w:left="0" w:firstLine="1440"/>
        <w:jc w:val="both"/>
        <w:rPr>
          <w:rFonts w:ascii="Trebuchet MS" w:hAnsi="Trebuchet MS" w:cs="Trebuchet MS"/>
          <w:bCs/>
          <w:sz w:val="22"/>
          <w:szCs w:val="22"/>
        </w:rPr>
      </w:pPr>
      <w:r w:rsidRPr="00AB7B32">
        <w:rPr>
          <w:rFonts w:ascii="Trebuchet MS" w:hAnsi="Trebuchet MS" w:cs="Trebuchet MS"/>
          <w:bCs/>
          <w:sz w:val="22"/>
          <w:szCs w:val="22"/>
        </w:rPr>
        <w:t>Proiectare</w:t>
      </w:r>
    </w:p>
    <w:p w14:paraId="062E0EC7" w14:textId="77777777" w:rsidR="00C41B09" w:rsidRPr="00AB7B32" w:rsidRDefault="00C41B09" w:rsidP="00C41B09">
      <w:pPr>
        <w:pStyle w:val="ListParagraph"/>
        <w:ind w:left="1440"/>
        <w:jc w:val="both"/>
        <w:rPr>
          <w:rStyle w:val="spar"/>
          <w:rFonts w:ascii="Trebuchet MS" w:eastAsia="Arial" w:hAnsi="Trebuchet MS"/>
          <w:color w:val="000000"/>
          <w:sz w:val="22"/>
          <w:szCs w:val="22"/>
          <w:bdr w:val="none" w:sz="0" w:space="0" w:color="auto" w:frame="1"/>
          <w:shd w:val="clear" w:color="auto" w:fill="FFFFFF"/>
        </w:rPr>
      </w:pPr>
      <w:r w:rsidRPr="00AB7B32">
        <w:rPr>
          <w:rFonts w:ascii="Trebuchet MS" w:hAnsi="Trebuchet MS" w:cs="Trebuchet MS"/>
          <w:bCs/>
          <w:sz w:val="22"/>
          <w:szCs w:val="22"/>
        </w:rPr>
        <w:t>C</w:t>
      </w:r>
      <w:r w:rsidRPr="00AB7B32">
        <w:rPr>
          <w:rStyle w:val="spar"/>
          <w:rFonts w:ascii="Trebuchet MS" w:eastAsia="Arial" w:hAnsi="Trebuchet MS"/>
          <w:color w:val="000000"/>
          <w:sz w:val="22"/>
          <w:szCs w:val="22"/>
          <w:bdr w:val="none" w:sz="0" w:space="0" w:color="auto" w:frame="1"/>
          <w:shd w:val="clear" w:color="auto" w:fill="FFFFFF"/>
        </w:rPr>
        <w:t>uprinde cheltuielile pentru:</w:t>
      </w:r>
    </w:p>
    <w:p w14:paraId="2FF9AB94"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Style w:val="spar"/>
          <w:rFonts w:ascii="Trebuchet MS" w:eastAsia="Arial" w:hAnsi="Trebuchet MS"/>
          <w:color w:val="000000"/>
          <w:bdr w:val="none" w:sz="0" w:space="0" w:color="auto" w:frame="1"/>
          <w:shd w:val="clear" w:color="auto" w:fill="FFFFFF"/>
        </w:rPr>
        <w:t>3.5.1. tema de proiectare;</w:t>
      </w:r>
    </w:p>
    <w:p w14:paraId="18382AF4"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Style w:val="spar"/>
          <w:rFonts w:ascii="Trebuchet MS" w:eastAsia="Arial" w:hAnsi="Trebuchet MS"/>
          <w:color w:val="000000"/>
          <w:bdr w:val="none" w:sz="0" w:space="0" w:color="auto" w:frame="1"/>
          <w:shd w:val="clear" w:color="auto" w:fill="FFFFFF"/>
        </w:rPr>
        <w:t>3.5.2. studiu de prefezabilitate;</w:t>
      </w:r>
    </w:p>
    <w:p w14:paraId="3DD4927B"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Style w:val="spar"/>
          <w:rFonts w:ascii="Trebuchet MS" w:eastAsia="Arial" w:hAnsi="Trebuchet MS"/>
          <w:color w:val="000000"/>
          <w:bdr w:val="none" w:sz="0" w:space="0" w:color="auto" w:frame="1"/>
          <w:shd w:val="clear" w:color="auto" w:fill="FFFFFF"/>
        </w:rPr>
        <w:t>3.5.3. studiu de fezabilitate/documentaţie de avizare a lucrărilor de intervenţii şi deviz general;</w:t>
      </w:r>
    </w:p>
    <w:p w14:paraId="1F04493C"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Style w:val="spar"/>
          <w:rFonts w:ascii="Trebuchet MS" w:eastAsia="Arial" w:hAnsi="Trebuchet MS"/>
          <w:color w:val="000000"/>
          <w:bdr w:val="none" w:sz="0" w:space="0" w:color="auto" w:frame="1"/>
          <w:shd w:val="clear" w:color="auto" w:fill="FFFFFF"/>
        </w:rPr>
        <w:t xml:space="preserve">3.5.4. documentaţiile tehnice necesare în vederea obţinerii avizelor/acordurilor/autorizaţiilor; </w:t>
      </w:r>
    </w:p>
    <w:p w14:paraId="027A4064"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Style w:val="spar"/>
          <w:rFonts w:ascii="Trebuchet MS" w:eastAsia="Arial" w:hAnsi="Trebuchet MS"/>
          <w:color w:val="000000"/>
          <w:bdr w:val="none" w:sz="0" w:space="0" w:color="auto" w:frame="1"/>
          <w:shd w:val="clear" w:color="auto" w:fill="FFFFFF"/>
        </w:rPr>
        <w:t>3.5.5. verificarea tehnică de calitate a proiectului tehnic şi a detaliilor de execuţie;</w:t>
      </w:r>
    </w:p>
    <w:p w14:paraId="2704FBA5" w14:textId="77777777" w:rsidR="00C41B09" w:rsidRPr="00AB7B32" w:rsidRDefault="00C41B09" w:rsidP="00C41B09">
      <w:pPr>
        <w:spacing w:after="0" w:line="240" w:lineRule="auto"/>
        <w:ind w:firstLine="1440"/>
        <w:jc w:val="both"/>
        <w:rPr>
          <w:rStyle w:val="spar"/>
          <w:rFonts w:ascii="Trebuchet MS" w:hAnsi="Trebuchet MS" w:cs="Arial"/>
        </w:rPr>
      </w:pPr>
      <w:r w:rsidRPr="00AB7B32">
        <w:rPr>
          <w:rStyle w:val="spar"/>
          <w:rFonts w:ascii="Trebuchet MS" w:eastAsia="Arial" w:hAnsi="Trebuchet MS"/>
          <w:color w:val="000000"/>
          <w:bdr w:val="none" w:sz="0" w:space="0" w:color="auto" w:frame="1"/>
          <w:shd w:val="clear" w:color="auto" w:fill="FFFFFF"/>
        </w:rPr>
        <w:t>3.5.6. proiect tehnic şi detalii de execuţie.</w:t>
      </w:r>
    </w:p>
    <w:p w14:paraId="0536AF15" w14:textId="77777777" w:rsidR="00C41B09" w:rsidRPr="00AB7B32" w:rsidRDefault="00C41B09" w:rsidP="00C41B09">
      <w:pPr>
        <w:tabs>
          <w:tab w:val="left" w:pos="450"/>
        </w:tabs>
        <w:spacing w:after="0" w:line="240" w:lineRule="auto"/>
        <w:ind w:firstLine="1440"/>
        <w:jc w:val="both"/>
        <w:rPr>
          <w:rFonts w:ascii="Trebuchet MS" w:hAnsi="Trebuchet MS" w:cs="Arial"/>
        </w:rPr>
      </w:pPr>
      <w:r w:rsidRPr="00AB7B32">
        <w:rPr>
          <w:rFonts w:ascii="Trebuchet MS" w:hAnsi="Trebuchet MS" w:cs="Trebuchet MS"/>
          <w:bCs/>
        </w:rPr>
        <w:t>3.6. Organizarea procedurilor de achiziție</w:t>
      </w:r>
    </w:p>
    <w:p w14:paraId="1DE75D59" w14:textId="77777777" w:rsidR="00C41B09" w:rsidRPr="00724A1B" w:rsidRDefault="00C41B09" w:rsidP="00C41B09">
      <w:pPr>
        <w:spacing w:after="0" w:line="240" w:lineRule="auto"/>
        <w:ind w:firstLine="1440"/>
        <w:jc w:val="both"/>
        <w:rPr>
          <w:rStyle w:val="slitbdy"/>
          <w:rFonts w:ascii="Trebuchet MS" w:eastAsia="Arial" w:hAnsi="Trebuchet MS"/>
          <w:bdr w:val="none" w:sz="0" w:space="0" w:color="auto" w:frame="1"/>
          <w:shd w:val="clear" w:color="auto" w:fill="FFFFFF"/>
        </w:rPr>
      </w:pPr>
      <w:r w:rsidRPr="00724A1B">
        <w:rPr>
          <w:rStyle w:val="spar"/>
          <w:rFonts w:ascii="Trebuchet MS" w:eastAsia="Arial" w:hAnsi="Trebuchet MS"/>
          <w:bdr w:val="none" w:sz="0" w:space="0" w:color="auto" w:frame="1"/>
          <w:shd w:val="clear" w:color="auto" w:fill="FFFFFF"/>
        </w:rPr>
        <w:t>3.6.1. Cuprinde cheltuieli aferente organizării şi derulării procedurilor de achiziţii publice:</w:t>
      </w:r>
      <w:r w:rsidRPr="00724A1B">
        <w:rPr>
          <w:rStyle w:val="slitbdy"/>
          <w:rFonts w:ascii="Trebuchet MS" w:eastAsia="Arial" w:hAnsi="Trebuchet MS"/>
          <w:bdr w:val="none" w:sz="0" w:space="0" w:color="auto" w:frame="1"/>
          <w:shd w:val="clear" w:color="auto" w:fill="FFFFFF"/>
        </w:rPr>
        <w:t xml:space="preserve"> cheltuieli aferente întocmirii documentaţiei de atribuire şi multiplicării acesteia (exclusiv cele cumpărate de ofertanţi); cheltuieli cu onorariile membrilor desemnaţi în comisiile de evaluare; anunţuri de intenţie, de participare şi de atribuire a contractelor, corespondenţă prin poştă, fax, poştă electronică în legătură cu procedurile de achiziţie publică.</w:t>
      </w:r>
    </w:p>
    <w:p w14:paraId="4FF4D2F5" w14:textId="77777777" w:rsidR="00C41B09" w:rsidRPr="00007C2E" w:rsidRDefault="00C41B09" w:rsidP="00C41B09">
      <w:pPr>
        <w:spacing w:after="0" w:line="240" w:lineRule="auto"/>
        <w:ind w:firstLine="1440"/>
        <w:jc w:val="both"/>
        <w:rPr>
          <w:rStyle w:val="slitbdy"/>
          <w:rFonts w:ascii="Trebuchet MS" w:eastAsia="Times New Roman" w:hAnsi="Trebuchet MS" w:cs="Arial"/>
        </w:rPr>
      </w:pPr>
      <w:r w:rsidRPr="00724A1B">
        <w:rPr>
          <w:rStyle w:val="slitbdy"/>
          <w:rFonts w:ascii="Trebuchet MS" w:eastAsia="Arial" w:hAnsi="Trebuchet MS"/>
          <w:bdr w:val="none" w:sz="0" w:space="0" w:color="auto" w:frame="1"/>
          <w:shd w:val="clear" w:color="auto" w:fill="FFFFFF"/>
        </w:rPr>
        <w:t xml:space="preserve">3.6.2. </w:t>
      </w:r>
      <w:r w:rsidRPr="00724A1B">
        <w:rPr>
          <w:rStyle w:val="spar"/>
          <w:rFonts w:ascii="Trebuchet MS" w:eastAsia="Arial" w:hAnsi="Trebuchet MS"/>
          <w:bdr w:val="none" w:sz="0" w:space="0" w:color="auto" w:frame="1"/>
          <w:shd w:val="clear" w:color="auto" w:fill="FFFFFF"/>
        </w:rPr>
        <w:t xml:space="preserve">Cuprinde cheltuieli aferente organizării şi derulării procedurilor de achiziţii </w:t>
      </w:r>
      <w:r w:rsidRPr="00724A1B">
        <w:rPr>
          <w:rStyle w:val="tpa1"/>
          <w:rFonts w:ascii="Trebuchet MS" w:hAnsi="Trebuchet MS"/>
        </w:rPr>
        <w:t>aplicabile solicitanţilor/beneficiarilor privaţi: publicarea anunțurilor, întocmirea s</w:t>
      </w:r>
      <w:r w:rsidRPr="00724A1B">
        <w:rPr>
          <w:rStyle w:val="tpt1"/>
          <w:rFonts w:ascii="Trebuchet MS" w:hAnsi="Trebuchet MS"/>
        </w:rPr>
        <w:t>pecificaţiilor tehnice necesare pentru elaborarea ofertei,</w:t>
      </w:r>
      <w:r w:rsidRPr="00724A1B">
        <w:rPr>
          <w:rStyle w:val="slitbdy"/>
          <w:rFonts w:ascii="Trebuchet MS" w:eastAsia="Arial" w:hAnsi="Trebuchet MS"/>
          <w:bdr w:val="none" w:sz="0" w:space="0" w:color="auto" w:frame="1"/>
          <w:shd w:val="clear" w:color="auto" w:fill="FFFFFF"/>
        </w:rPr>
        <w:t xml:space="preserve"> corespondenţă prin poştă, fax, poştă electronică în legătură cu procedurile de achiziţie</w:t>
      </w:r>
      <w:r w:rsidRPr="00724A1B">
        <w:rPr>
          <w:rFonts w:ascii="Trebuchet MS" w:hAnsi="Trebuchet MS"/>
        </w:rPr>
        <w:t>.</w:t>
      </w:r>
    </w:p>
    <w:p w14:paraId="7E4DE09C" w14:textId="77777777" w:rsidR="00C41B09" w:rsidRPr="00AB7B32" w:rsidRDefault="00C41B09" w:rsidP="00C41B09">
      <w:pPr>
        <w:spacing w:after="0" w:line="240" w:lineRule="auto"/>
        <w:ind w:firstLine="1440"/>
        <w:jc w:val="both"/>
        <w:rPr>
          <w:rFonts w:ascii="Trebuchet MS" w:hAnsi="Trebuchet MS" w:cs="Trebuchet MS"/>
          <w:bCs/>
        </w:rPr>
      </w:pPr>
      <w:r w:rsidRPr="00AB7B32">
        <w:rPr>
          <w:rFonts w:ascii="Trebuchet MS" w:hAnsi="Trebuchet MS" w:cs="Trebuchet MS"/>
          <w:bCs/>
        </w:rPr>
        <w:t xml:space="preserve">3.7. Consultanță </w:t>
      </w:r>
    </w:p>
    <w:p w14:paraId="0CAEB830" w14:textId="77777777" w:rsidR="00C41B09" w:rsidRPr="00AB7B32" w:rsidRDefault="00C41B09" w:rsidP="00C41B09">
      <w:pPr>
        <w:spacing w:after="0" w:line="240" w:lineRule="auto"/>
        <w:ind w:firstLine="1440"/>
        <w:jc w:val="both"/>
        <w:rPr>
          <w:rFonts w:ascii="Trebuchet MS" w:hAnsi="Trebuchet MS" w:cs="Trebuchet MS"/>
          <w:bCs/>
        </w:rPr>
      </w:pPr>
      <w:r w:rsidRPr="00AB7B32">
        <w:rPr>
          <w:rFonts w:ascii="Trebuchet MS" w:hAnsi="Trebuchet MS" w:cs="Trebuchet MS"/>
          <w:bCs/>
        </w:rPr>
        <w:t>Se includ cheltuielile efectuate, după caz, pentru:</w:t>
      </w:r>
      <w:bookmarkStart w:id="11" w:name="do|ca2|ar8|al3|pt3|sp3.5.|lia"/>
      <w:bookmarkEnd w:id="11"/>
      <w:r w:rsidRPr="00AB7B32">
        <w:rPr>
          <w:rFonts w:ascii="Trebuchet MS" w:hAnsi="Trebuchet MS" w:cs="Trebuchet MS"/>
          <w:bCs/>
        </w:rPr>
        <w:t xml:space="preserve"> </w:t>
      </w:r>
    </w:p>
    <w:p w14:paraId="25DCB220"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Fonts w:ascii="Trebuchet MS" w:hAnsi="Trebuchet MS" w:cs="Trebuchet MS"/>
          <w:bCs/>
        </w:rPr>
        <w:t xml:space="preserve">3.7.1. </w:t>
      </w:r>
      <w:r w:rsidRPr="00AB7B32">
        <w:rPr>
          <w:rStyle w:val="spar"/>
          <w:rFonts w:ascii="Trebuchet MS" w:eastAsia="Arial" w:hAnsi="Trebuchet MS"/>
          <w:color w:val="000000"/>
          <w:bdr w:val="none" w:sz="0" w:space="0" w:color="auto" w:frame="1"/>
          <w:shd w:val="clear" w:color="auto" w:fill="FFFFFF"/>
        </w:rPr>
        <w:t xml:space="preserve">managementul de proiect pentru obiectivul de investiţii; </w:t>
      </w:r>
    </w:p>
    <w:p w14:paraId="1EAA414E" w14:textId="77777777" w:rsidR="00C41B09" w:rsidRPr="00AB7B32" w:rsidRDefault="00C41B09" w:rsidP="00C41B09">
      <w:pPr>
        <w:spacing w:after="0" w:line="240" w:lineRule="auto"/>
        <w:ind w:firstLine="1440"/>
        <w:jc w:val="both"/>
        <w:rPr>
          <w:rStyle w:val="spar"/>
          <w:rFonts w:ascii="Trebuchet MS" w:eastAsia="Arial" w:hAnsi="Trebuchet MS"/>
          <w:color w:val="000000"/>
          <w:bdr w:val="none" w:sz="0" w:space="0" w:color="auto" w:frame="1"/>
          <w:shd w:val="clear" w:color="auto" w:fill="FFFFFF"/>
        </w:rPr>
      </w:pPr>
      <w:r w:rsidRPr="00AB7B32">
        <w:rPr>
          <w:rStyle w:val="spar"/>
          <w:rFonts w:ascii="Trebuchet MS" w:eastAsia="Arial" w:hAnsi="Trebuchet MS"/>
          <w:color w:val="000000"/>
          <w:bdr w:val="none" w:sz="0" w:space="0" w:color="auto" w:frame="1"/>
          <w:shd w:val="clear" w:color="auto" w:fill="FFFFFF"/>
        </w:rPr>
        <w:t>3.7.2. auditul financiar.</w:t>
      </w:r>
    </w:p>
    <w:p w14:paraId="04981259"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cs="Trebuchet MS"/>
          <w:bCs/>
        </w:rPr>
      </w:pPr>
      <w:r w:rsidRPr="00AB7B32">
        <w:rPr>
          <w:rFonts w:ascii="Trebuchet MS" w:hAnsi="Trebuchet MS" w:cs="Trebuchet MS"/>
          <w:bCs/>
        </w:rPr>
        <w:t>3.8. Asistență tehnică</w:t>
      </w:r>
    </w:p>
    <w:p w14:paraId="59049EF9"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cs="Trebuchet MS"/>
          <w:bCs/>
        </w:rPr>
      </w:pPr>
      <w:r w:rsidRPr="00AB7B32">
        <w:rPr>
          <w:rFonts w:ascii="Trebuchet MS" w:hAnsi="Trebuchet MS" w:cs="Trebuchet MS"/>
          <w:bCs/>
        </w:rPr>
        <w:t>Se includ cheltuielile efectuate, după caz, pentru:</w:t>
      </w:r>
    </w:p>
    <w:p w14:paraId="21538A9B"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cs="Trebuchet MS"/>
          <w:bCs/>
        </w:rPr>
      </w:pPr>
      <w:bookmarkStart w:id="12" w:name="do|ca2|ar8|al3|pt3|sp3.6.|lia"/>
      <w:bookmarkEnd w:id="12"/>
      <w:r w:rsidRPr="00AB7B32">
        <w:rPr>
          <w:rFonts w:ascii="Trebuchet MS" w:hAnsi="Trebuchet MS" w:cs="Trebuchet MS"/>
          <w:bCs/>
        </w:rPr>
        <w:t xml:space="preserve">3.8.1. asistenţă tehnică din partea proiectantului </w:t>
      </w:r>
    </w:p>
    <w:p w14:paraId="1CF90F1D"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cs="Trebuchet MS"/>
          <w:bCs/>
        </w:rPr>
      </w:pPr>
      <w:r w:rsidRPr="00AB7B32">
        <w:rPr>
          <w:rFonts w:ascii="Trebuchet MS" w:hAnsi="Trebuchet MS" w:cs="Trebuchet MS"/>
          <w:bCs/>
        </w:rPr>
        <w:t>- pe perioada de execuţie a lucrărilor (în cazul în care aceasta nu intră în tarifarea proiectului);</w:t>
      </w:r>
    </w:p>
    <w:p w14:paraId="19C584DC"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cs="Trebuchet MS"/>
          <w:bCs/>
        </w:rPr>
      </w:pPr>
      <w:r w:rsidRPr="00AB7B32">
        <w:rPr>
          <w:rFonts w:ascii="Trebuchet MS" w:hAnsi="Trebuchet MS" w:cs="Trebuchet MS"/>
          <w:bCs/>
        </w:rPr>
        <w:t>- pentru participarea proiectantului la fazele incluse în programul de control al lucrărilor de execuție, avizat de către Inspectoratul de Stat în Construcții;</w:t>
      </w:r>
    </w:p>
    <w:p w14:paraId="49869DAD" w14:textId="77777777" w:rsidR="00C41B09" w:rsidRPr="00AB7B32" w:rsidRDefault="00C41B09" w:rsidP="00C41B09">
      <w:pPr>
        <w:widowControl w:val="0"/>
        <w:autoSpaceDE w:val="0"/>
        <w:autoSpaceDN w:val="0"/>
        <w:adjustRightInd w:val="0"/>
        <w:spacing w:after="0" w:line="240" w:lineRule="auto"/>
        <w:ind w:firstLine="1440"/>
        <w:jc w:val="both"/>
        <w:rPr>
          <w:rFonts w:ascii="Trebuchet MS" w:hAnsi="Trebuchet MS"/>
          <w:color w:val="000000"/>
          <w:shd w:val="clear" w:color="auto" w:fill="FFFFFF"/>
        </w:rPr>
      </w:pPr>
      <w:r w:rsidRPr="00AB7B32">
        <w:rPr>
          <w:rFonts w:ascii="Trebuchet MS" w:hAnsi="Trebuchet MS"/>
          <w:color w:val="000000"/>
          <w:shd w:val="clear" w:color="auto" w:fill="FFFFFF"/>
        </w:rPr>
        <w:lastRenderedPageBreak/>
        <w:t>3.8.2. dirigenţie de şantier, asigurată de personal tehnic de specialitate, autorizat.</w:t>
      </w:r>
    </w:p>
    <w:p w14:paraId="4C5BC0B3" w14:textId="77777777" w:rsidR="00C41B09" w:rsidRPr="00AB7B32" w:rsidRDefault="00C41B09" w:rsidP="00C41B09">
      <w:pPr>
        <w:spacing w:after="0" w:line="240" w:lineRule="auto"/>
        <w:ind w:firstLine="1440"/>
        <w:jc w:val="both"/>
        <w:rPr>
          <w:rStyle w:val="spar"/>
          <w:rFonts w:ascii="Trebuchet MS" w:eastAsia="Arial" w:hAnsi="Trebuchet MS"/>
          <w:b/>
          <w:color w:val="000000"/>
          <w:bdr w:val="none" w:sz="0" w:space="0" w:color="auto" w:frame="1"/>
          <w:shd w:val="clear" w:color="auto" w:fill="FFFFFF"/>
        </w:rPr>
      </w:pPr>
      <w:r w:rsidRPr="00AB7B32">
        <w:rPr>
          <w:rFonts w:ascii="Trebuchet MS" w:hAnsi="Trebuchet MS" w:cs="Trebuchet MS"/>
          <w:bCs/>
        </w:rPr>
        <w:t>3.9.</w:t>
      </w:r>
      <w:r w:rsidRPr="00AB7B32">
        <w:rPr>
          <w:rFonts w:ascii="Trebuchet MS" w:hAnsi="Trebuchet MS" w:cs="Trebuchet MS"/>
          <w:b/>
          <w:bCs/>
        </w:rPr>
        <w:t xml:space="preserve"> </w:t>
      </w:r>
      <w:r w:rsidRPr="00AB7B32">
        <w:rPr>
          <w:rStyle w:val="spar"/>
          <w:rFonts w:ascii="Trebuchet MS" w:eastAsia="Arial" w:hAnsi="Trebuchet MS"/>
          <w:color w:val="000000"/>
          <w:bdr w:val="none" w:sz="0" w:space="0" w:color="auto" w:frame="1"/>
          <w:shd w:val="clear" w:color="auto" w:fill="FFFFFF"/>
        </w:rPr>
        <w:t>Cheltuielile cu serviciile de consultanță pentru întocmirea dosarului cererii de finanțare</w:t>
      </w:r>
    </w:p>
    <w:p w14:paraId="76FC7E79" w14:textId="77777777" w:rsidR="00C41B09" w:rsidRPr="00AB7B32" w:rsidRDefault="00C41B09" w:rsidP="00C41B09">
      <w:pPr>
        <w:spacing w:after="0" w:line="240" w:lineRule="auto"/>
        <w:ind w:firstLine="1440"/>
        <w:jc w:val="both"/>
        <w:rPr>
          <w:rStyle w:val="spar"/>
          <w:rFonts w:ascii="Trebuchet MS" w:hAnsi="Trebuchet MS" w:cs="Arial"/>
          <w:b/>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68AB218F" w14:textId="77777777" w:rsidTr="00054ADC">
        <w:trPr>
          <w:trHeight w:val="998"/>
        </w:trPr>
        <w:tc>
          <w:tcPr>
            <w:tcW w:w="9214" w:type="dxa"/>
            <w:shd w:val="clear" w:color="auto" w:fill="FBE4D5" w:themeFill="accent2" w:themeFillTint="33"/>
          </w:tcPr>
          <w:p w14:paraId="4F8CD3EE" w14:textId="77777777" w:rsidR="00C41B09" w:rsidRPr="00AB7B32" w:rsidRDefault="00C41B09" w:rsidP="00054ADC">
            <w:pPr>
              <w:pStyle w:val="ListParagraph"/>
              <w:ind w:left="0" w:firstLine="1423"/>
              <w:jc w:val="both"/>
              <w:rPr>
                <w:rFonts w:ascii="Trebuchet MS" w:hAnsi="Trebuchet MS"/>
                <w:sz w:val="22"/>
                <w:szCs w:val="22"/>
              </w:rPr>
            </w:pPr>
            <w:bookmarkStart w:id="13" w:name="do|ca2|ar8|al3|pt3|sp3.6.|lib"/>
            <w:bookmarkEnd w:id="13"/>
            <w:r w:rsidRPr="00AB7B32">
              <w:rPr>
                <w:rFonts w:ascii="Trebuchet MS" w:hAnsi="Trebuchet MS" w:cs="Arial"/>
                <w:sz w:val="22"/>
                <w:szCs w:val="22"/>
              </w:rPr>
              <w:t>Conform art. 13 din H.G. nr. 347/2016, c</w:t>
            </w:r>
            <w:r w:rsidRPr="00AB7B32">
              <w:rPr>
                <w:rFonts w:ascii="Trebuchet MS" w:hAnsi="Trebuchet MS"/>
                <w:sz w:val="22"/>
                <w:szCs w:val="22"/>
              </w:rPr>
              <w:t>heltuielile pentru proiectare şi asistenţă tehnică sunt eligibile în limita a 10% din valoarea totală eligibilă a operaţiunii, dacă operaţiunea prevede construcţii-montaj sau 5% din valoarea totală eligibilă a operaţiunii, dacă operaţiunea nu prevede construcţii-montaj.</w:t>
            </w:r>
          </w:p>
        </w:tc>
      </w:tr>
    </w:tbl>
    <w:p w14:paraId="08334B76" w14:textId="77777777" w:rsidR="00C41B09" w:rsidRPr="00AB7B32" w:rsidRDefault="00C41B09" w:rsidP="00C41B09">
      <w:pPr>
        <w:spacing w:after="0" w:line="240" w:lineRule="auto"/>
        <w:ind w:firstLine="1440"/>
        <w:jc w:val="both"/>
        <w:rPr>
          <w:rFonts w:ascii="Trebuchet MS" w:hAnsi="Trebuchet MS" w:cs="Arial"/>
        </w:rPr>
      </w:pPr>
    </w:p>
    <w:p w14:paraId="32E29F8C" w14:textId="77777777" w:rsidR="00C41B09" w:rsidRPr="00AB7B32" w:rsidRDefault="00C41B09" w:rsidP="00C41B09">
      <w:pPr>
        <w:pStyle w:val="ListParagraph"/>
        <w:numPr>
          <w:ilvl w:val="0"/>
          <w:numId w:val="9"/>
        </w:numPr>
        <w:ind w:left="0" w:firstLine="1440"/>
        <w:jc w:val="both"/>
        <w:rPr>
          <w:rFonts w:ascii="Trebuchet MS" w:hAnsi="Trebuchet MS" w:cs="Arial"/>
          <w:sz w:val="22"/>
          <w:szCs w:val="22"/>
        </w:rPr>
      </w:pPr>
      <w:r w:rsidRPr="00AB7B32">
        <w:rPr>
          <w:rFonts w:ascii="Trebuchet MS" w:hAnsi="Trebuchet MS" w:cs="Trebuchet MS"/>
          <w:b/>
          <w:bCs/>
          <w:sz w:val="22"/>
          <w:szCs w:val="22"/>
        </w:rPr>
        <w:t>Cheltuieli pentru investiția de bază</w:t>
      </w:r>
    </w:p>
    <w:p w14:paraId="3B0F81BF" w14:textId="77777777" w:rsidR="00C41B09" w:rsidRPr="00AB7B32" w:rsidRDefault="00C41B09" w:rsidP="00D8327A">
      <w:pPr>
        <w:pStyle w:val="ListParagraph"/>
        <w:numPr>
          <w:ilvl w:val="1"/>
          <w:numId w:val="42"/>
        </w:numPr>
        <w:ind w:left="0" w:firstLine="1440"/>
        <w:jc w:val="both"/>
        <w:rPr>
          <w:rFonts w:ascii="Trebuchet MS" w:hAnsi="Trebuchet MS" w:cs="Arial"/>
          <w:color w:val="000000" w:themeColor="text1"/>
          <w:sz w:val="22"/>
          <w:szCs w:val="22"/>
        </w:rPr>
      </w:pPr>
      <w:r w:rsidRPr="00AB7B32">
        <w:rPr>
          <w:rFonts w:ascii="Trebuchet MS" w:hAnsi="Trebuchet MS" w:cs="Trebuchet MS"/>
          <w:bCs/>
          <w:color w:val="000000" w:themeColor="text1"/>
          <w:sz w:val="22"/>
          <w:szCs w:val="22"/>
        </w:rPr>
        <w:t>Construcţii și instalații</w:t>
      </w:r>
    </w:p>
    <w:p w14:paraId="5CF14597" w14:textId="77777777" w:rsidR="00C41B09" w:rsidRPr="00AB7B32" w:rsidRDefault="00C41B09" w:rsidP="00C41B09">
      <w:pPr>
        <w:spacing w:after="0" w:line="240" w:lineRule="auto"/>
        <w:ind w:firstLine="1440"/>
        <w:jc w:val="both"/>
        <w:rPr>
          <w:rFonts w:ascii="Trebuchet MS" w:hAnsi="Trebuchet MS" w:cs="Trebuchet MS"/>
          <w:bCs/>
        </w:rPr>
      </w:pPr>
      <w:r w:rsidRPr="00AB7B32">
        <w:rPr>
          <w:rFonts w:ascii="Trebuchet MS" w:hAnsi="Trebuchet MS" w:cs="Trebuchet MS"/>
          <w:bCs/>
        </w:rPr>
        <w:t xml:space="preserve">Se cuprind: </w:t>
      </w:r>
    </w:p>
    <w:p w14:paraId="2F079D74" w14:textId="77777777" w:rsidR="00C41B09" w:rsidRPr="00AB7B32" w:rsidRDefault="00C41B09" w:rsidP="00D8327A">
      <w:pPr>
        <w:pStyle w:val="ListParagraph"/>
        <w:numPr>
          <w:ilvl w:val="2"/>
          <w:numId w:val="42"/>
        </w:numPr>
        <w:ind w:left="0" w:firstLine="1440"/>
        <w:jc w:val="both"/>
        <w:rPr>
          <w:rStyle w:val="spar"/>
          <w:rFonts w:ascii="Trebuchet MS" w:hAnsi="Trebuchet MS"/>
          <w:color w:val="000000"/>
          <w:sz w:val="22"/>
          <w:szCs w:val="22"/>
          <w:bdr w:val="none" w:sz="0" w:space="0" w:color="auto" w:frame="1"/>
          <w:shd w:val="clear" w:color="auto" w:fill="FFFFFF"/>
        </w:rPr>
      </w:pPr>
      <w:r w:rsidRPr="00AB7B32">
        <w:rPr>
          <w:rFonts w:ascii="Trebuchet MS" w:hAnsi="Trebuchet MS" w:cs="Trebuchet MS"/>
          <w:bCs/>
          <w:sz w:val="22"/>
          <w:szCs w:val="22"/>
        </w:rPr>
        <w:t>C</w:t>
      </w:r>
      <w:r w:rsidRPr="00AB7B32">
        <w:rPr>
          <w:rStyle w:val="spar"/>
          <w:rFonts w:ascii="Trebuchet MS" w:hAnsi="Trebuchet MS"/>
          <w:color w:val="000000"/>
          <w:sz w:val="22"/>
          <w:szCs w:val="22"/>
          <w:bdr w:val="none" w:sz="0" w:space="0" w:color="auto" w:frame="1"/>
          <w:shd w:val="clear" w:color="auto" w:fill="FFFFFF"/>
        </w:rPr>
        <w:t xml:space="preserve">heltuielile aferente execuţiei tuturor obiectelor cuprinse în obiectivul de investiţie </w:t>
      </w:r>
    </w:p>
    <w:p w14:paraId="52303EAF" w14:textId="77777777" w:rsidR="00C41B09" w:rsidRPr="00AB7B32" w:rsidRDefault="00C41B09" w:rsidP="00C41B09">
      <w:pPr>
        <w:pStyle w:val="ListParagraph"/>
        <w:ind w:left="0" w:firstLine="1440"/>
        <w:jc w:val="both"/>
        <w:rPr>
          <w:rStyle w:val="spar"/>
          <w:rFonts w:ascii="Trebuchet MS" w:hAnsi="Trebuchet MS"/>
          <w:color w:val="000000"/>
          <w:sz w:val="22"/>
          <w:szCs w:val="22"/>
          <w:bdr w:val="none" w:sz="0" w:space="0" w:color="auto" w:frame="1"/>
          <w:shd w:val="clear" w:color="auto" w:fill="FFFFFF"/>
        </w:rPr>
      </w:pPr>
      <w:r w:rsidRPr="00AB7B32">
        <w:rPr>
          <w:rStyle w:val="spar"/>
          <w:rFonts w:ascii="Trebuchet MS" w:hAnsi="Trebuchet MS"/>
          <w:color w:val="000000"/>
          <w:sz w:val="22"/>
          <w:szCs w:val="22"/>
          <w:bdr w:val="none" w:sz="0" w:space="0" w:color="auto" w:frame="1"/>
          <w:shd w:val="clear" w:color="auto" w:fill="FFFFFF"/>
        </w:rPr>
        <w:t xml:space="preserve">Proiectantul trebuie să delimiteze obiectele de construcţii din cadrul obiectivului de investiţii şi să nominalizeze cheltuielile pe fiecare obiect. </w:t>
      </w:r>
    </w:p>
    <w:p w14:paraId="1FE1ADB9" w14:textId="77777777" w:rsidR="00C41B09" w:rsidRPr="00AB7B32" w:rsidRDefault="00C41B09" w:rsidP="00C41B09">
      <w:pPr>
        <w:pStyle w:val="ListParagraph"/>
        <w:ind w:left="0" w:firstLine="1440"/>
        <w:jc w:val="both"/>
        <w:rPr>
          <w:rFonts w:ascii="Trebuchet MS" w:hAnsi="Trebuchet MS" w:cs="Trebuchet MS"/>
          <w:bCs/>
          <w:sz w:val="22"/>
          <w:szCs w:val="22"/>
        </w:rPr>
      </w:pPr>
      <w:r w:rsidRPr="00AB7B32">
        <w:rPr>
          <w:rStyle w:val="spar"/>
          <w:rFonts w:ascii="Trebuchet MS" w:hAnsi="Trebuchet MS"/>
          <w:color w:val="000000"/>
          <w:sz w:val="22"/>
          <w:szCs w:val="22"/>
          <w:bdr w:val="none" w:sz="0" w:space="0" w:color="auto" w:frame="1"/>
          <w:shd w:val="clear" w:color="auto" w:fill="FFFFFF"/>
        </w:rPr>
        <w:t xml:space="preserve">Cheltuielile aferente fiecărui obiect de construcţie se regăsesc în devizul pe obiect. </w:t>
      </w:r>
      <w:r w:rsidRPr="00AB7B32">
        <w:rPr>
          <w:rFonts w:ascii="Trebuchet MS" w:hAnsi="Trebuchet MS" w:cs="Trebuchet MS"/>
          <w:bCs/>
          <w:sz w:val="22"/>
          <w:szCs w:val="22"/>
        </w:rPr>
        <w:t>Cheltuielile se detaliază pe obiecte de construcţie, iar delimitarea obiectelor se face de către proiectant.</w:t>
      </w:r>
    </w:p>
    <w:p w14:paraId="2FD24622" w14:textId="77777777" w:rsidR="00C41B09" w:rsidRPr="00AB7B32" w:rsidRDefault="00C41B09" w:rsidP="00C41B09">
      <w:pPr>
        <w:spacing w:after="0" w:line="240" w:lineRule="auto"/>
        <w:ind w:firstLine="1440"/>
        <w:jc w:val="both"/>
        <w:rPr>
          <w:rFonts w:ascii="Trebuchet MS" w:hAnsi="Trebuchet MS" w:cs="Trebuchet MS"/>
          <w:bCs/>
          <w:lang w:eastAsia="ro-RO"/>
        </w:rPr>
      </w:pPr>
      <w:bookmarkStart w:id="14" w:name="do|ca2|ar8|al4|pt4|sp4.1.|pa3"/>
      <w:bookmarkEnd w:id="14"/>
      <w:r w:rsidRPr="00AB7B32">
        <w:rPr>
          <w:rFonts w:ascii="Trebuchet MS" w:hAnsi="Trebuchet MS" w:cs="Trebuchet MS"/>
          <w:bCs/>
          <w:lang w:eastAsia="ro-RO"/>
        </w:rPr>
        <w:t>Cheltuielile aferente fiecărui obiect de construcţie sunt estimate prin devizul pe obiect, conform Anexei nr. 8 la H.G. nr.907/2016.</w:t>
      </w:r>
    </w:p>
    <w:p w14:paraId="30D95B79" w14:textId="77777777" w:rsidR="00C41B09" w:rsidRPr="00AB7B32" w:rsidRDefault="00C41B09" w:rsidP="00D8327A">
      <w:pPr>
        <w:pStyle w:val="ListParagraph"/>
        <w:numPr>
          <w:ilvl w:val="2"/>
          <w:numId w:val="42"/>
        </w:numPr>
        <w:ind w:left="0" w:firstLine="1440"/>
        <w:jc w:val="both"/>
        <w:rPr>
          <w:rFonts w:ascii="Trebuchet MS" w:hAnsi="Trebuchet MS" w:cs="Trebuchet MS"/>
          <w:bCs/>
          <w:sz w:val="22"/>
          <w:szCs w:val="22"/>
        </w:rPr>
      </w:pPr>
      <w:bookmarkStart w:id="15" w:name="do|ax6|caI|si4|sp4.1.|pa1"/>
      <w:bookmarkEnd w:id="15"/>
      <w:r w:rsidRPr="00AB7B32">
        <w:rPr>
          <w:rFonts w:ascii="Trebuchet MS" w:hAnsi="Trebuchet MS" w:cs="Trebuchet MS"/>
          <w:bCs/>
          <w:sz w:val="22"/>
          <w:szCs w:val="22"/>
        </w:rPr>
        <w:t>Achiziții de construcții</w:t>
      </w:r>
    </w:p>
    <w:p w14:paraId="1D96F19F" w14:textId="77777777" w:rsidR="00C41B09" w:rsidRPr="00AB7B32" w:rsidRDefault="00C41B09" w:rsidP="00C41B09">
      <w:pPr>
        <w:pStyle w:val="ListParagraph"/>
        <w:ind w:left="5040"/>
        <w:jc w:val="both"/>
        <w:rPr>
          <w:rFonts w:ascii="Trebuchet MS" w:hAnsi="Trebuchet MS" w:cs="Trebuchet MS"/>
          <w:bCs/>
          <w:sz w:val="22"/>
          <w:szCs w:val="22"/>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6918A245" w14:textId="77777777" w:rsidTr="00054ADC">
        <w:trPr>
          <w:trHeight w:val="998"/>
        </w:trPr>
        <w:tc>
          <w:tcPr>
            <w:tcW w:w="9214" w:type="dxa"/>
            <w:shd w:val="clear" w:color="auto" w:fill="FBE4D5" w:themeFill="accent2" w:themeFillTint="33"/>
          </w:tcPr>
          <w:p w14:paraId="42C0313C" w14:textId="77777777" w:rsidR="00C41B09" w:rsidRPr="00AB7B32" w:rsidRDefault="00C41B09" w:rsidP="00054ADC">
            <w:pPr>
              <w:shd w:val="clear" w:color="auto" w:fill="FBE4D5" w:themeFill="accent2" w:themeFillTint="33"/>
              <w:ind w:firstLine="1440"/>
              <w:jc w:val="both"/>
              <w:rPr>
                <w:rFonts w:ascii="Trebuchet MS" w:eastAsia="Times New Roman" w:hAnsi="Trebuchet MS" w:cs="Arial"/>
                <w:b/>
                <w:bCs/>
              </w:rPr>
            </w:pPr>
            <w:r w:rsidRPr="00AB7B32">
              <w:rPr>
                <w:rFonts w:ascii="Trebuchet MS" w:hAnsi="Trebuchet MS" w:cs="Arial"/>
              </w:rPr>
              <w:t>Conform dispozițiilor art. 8 din H.G. nr. 347/2016, c</w:t>
            </w:r>
            <w:r w:rsidRPr="00AB7B32">
              <w:rPr>
                <w:rFonts w:ascii="Trebuchet MS" w:eastAsia="Times New Roman" w:hAnsi="Trebuchet MS" w:cs="Arial"/>
              </w:rPr>
              <w:t xml:space="preserve">ostul de achiziţie al construcţiilor, cu excepţia cazului prevăzut la art. 7 </w:t>
            </w:r>
            <w:hyperlink r:id="rId16" w:history="1">
              <w:r w:rsidRPr="00AB7B32">
                <w:rPr>
                  <w:rFonts w:ascii="Trebuchet MS" w:eastAsia="Times New Roman" w:hAnsi="Trebuchet MS" w:cs="Arial"/>
                </w:rPr>
                <w:t>alin. (3)</w:t>
              </w:r>
            </w:hyperlink>
            <w:r w:rsidRPr="00AB7B32">
              <w:rPr>
                <w:rFonts w:ascii="Trebuchet MS" w:eastAsia="Times New Roman" w:hAnsi="Trebuchet MS" w:cs="Arial"/>
              </w:rPr>
              <w:t xml:space="preserve"> din același act normativ, inclusiv terenul pe care se află construcţia, este eligibil dacă sunt îndeplinite cumulativ prevederile </w:t>
            </w:r>
            <w:r w:rsidRPr="00AB7B32">
              <w:rPr>
                <w:rFonts w:ascii="Trebuchet MS" w:hAnsi="Trebuchet MS" w:cs="Arial"/>
              </w:rPr>
              <w:t xml:space="preserve">art. </w:t>
            </w:r>
            <w:hyperlink r:id="rId17" w:history="1">
              <w:r w:rsidRPr="00AB7B32">
                <w:rPr>
                  <w:rFonts w:ascii="Trebuchet MS" w:eastAsia="Times New Roman" w:hAnsi="Trebuchet MS" w:cs="Arial"/>
                </w:rPr>
                <w:t>4</w:t>
              </w:r>
            </w:hyperlink>
            <w:r w:rsidRPr="00AB7B32">
              <w:rPr>
                <w:rFonts w:ascii="Trebuchet MS" w:eastAsia="Times New Roman" w:hAnsi="Trebuchet MS" w:cs="Arial"/>
              </w:rPr>
              <w:t xml:space="preserve"> din același act normativ şi următoarele condiţii specifice:</w:t>
            </w:r>
          </w:p>
          <w:p w14:paraId="622DA7C8" w14:textId="77777777" w:rsidR="00C41B09" w:rsidRPr="00AB7B32" w:rsidRDefault="00C41B09" w:rsidP="00054ADC">
            <w:pPr>
              <w:shd w:val="clear" w:color="auto" w:fill="FBE4D5" w:themeFill="accent2" w:themeFillTint="33"/>
              <w:ind w:firstLine="1440"/>
              <w:jc w:val="both"/>
              <w:rPr>
                <w:rFonts w:ascii="Trebuchet MS" w:eastAsia="Times New Roman" w:hAnsi="Trebuchet MS" w:cs="Arial"/>
              </w:rPr>
            </w:pPr>
            <w:r w:rsidRPr="00AB7B32">
              <w:rPr>
                <w:rFonts w:ascii="Trebuchet MS" w:eastAsia="Times New Roman" w:hAnsi="Trebuchet MS" w:cs="Arial"/>
                <w:b/>
                <w:bCs/>
              </w:rPr>
              <w:t xml:space="preserve">a) </w:t>
            </w:r>
            <w:r w:rsidRPr="00AB7B32">
              <w:rPr>
                <w:rFonts w:ascii="Trebuchet MS" w:eastAsia="Times New Roman" w:hAnsi="Trebuchet MS" w:cs="Arial"/>
              </w:rPr>
              <w:t>construcţia nu a fost achiziţionată/construită prin intermediul unei finanţări nerambursabile publice în ultimii 5 ani;</w:t>
            </w:r>
          </w:p>
          <w:p w14:paraId="0C8A8D75" w14:textId="77777777" w:rsidR="00C41B09" w:rsidRPr="00AB7B32" w:rsidRDefault="00C41B09" w:rsidP="00054ADC">
            <w:pPr>
              <w:ind w:firstLine="1440"/>
              <w:jc w:val="both"/>
              <w:rPr>
                <w:rFonts w:ascii="Trebuchet MS" w:eastAsia="Times New Roman" w:hAnsi="Trebuchet MS" w:cs="Arial"/>
              </w:rPr>
            </w:pPr>
            <w:r w:rsidRPr="00AB7B32">
              <w:rPr>
                <w:rFonts w:ascii="Trebuchet MS" w:eastAsia="Times New Roman" w:hAnsi="Trebuchet MS" w:cs="Arial"/>
                <w:b/>
                <w:bCs/>
              </w:rPr>
              <w:t xml:space="preserve">b) </w:t>
            </w:r>
            <w:r w:rsidRPr="00AB7B32">
              <w:rPr>
                <w:rFonts w:ascii="Trebuchet MS" w:eastAsia="Times New Roman" w:hAnsi="Trebuchet MS" w:cs="Arial"/>
              </w:rPr>
              <w:t>construcţia este strict necesară implementării operaţiunii;</w:t>
            </w:r>
          </w:p>
          <w:p w14:paraId="3A618743" w14:textId="77777777" w:rsidR="00C41B09" w:rsidRPr="00AB7B32" w:rsidRDefault="00C41B09" w:rsidP="00054ADC">
            <w:pPr>
              <w:ind w:firstLine="1440"/>
              <w:jc w:val="both"/>
              <w:rPr>
                <w:rFonts w:ascii="Trebuchet MS" w:eastAsia="Times New Roman" w:hAnsi="Trebuchet MS" w:cs="Arial"/>
              </w:rPr>
            </w:pPr>
            <w:r w:rsidRPr="00AB7B32">
              <w:rPr>
                <w:rFonts w:ascii="Trebuchet MS" w:eastAsia="Times New Roman" w:hAnsi="Trebuchet MS" w:cs="Arial"/>
                <w:b/>
                <w:bCs/>
              </w:rPr>
              <w:t xml:space="preserve">c) </w:t>
            </w:r>
            <w:r w:rsidRPr="00AB7B32">
              <w:rPr>
                <w:rFonts w:ascii="Trebuchet MS" w:eastAsia="Times New Roman" w:hAnsi="Trebuchet MS" w:cs="Arial"/>
              </w:rPr>
              <w:t>se certifică de către un evaluator autorizat și independent de beneficiarul operaţiunii că preţul/costul de achiziţie al construcţiilor, inclusiv terenul pe care se află construcţia, nu depăşeşte valoarea de piaţă;</w:t>
            </w:r>
          </w:p>
          <w:p w14:paraId="4A8EF34D" w14:textId="77777777" w:rsidR="00C41B09" w:rsidRPr="00AB7B32" w:rsidRDefault="00C41B09" w:rsidP="00054ADC">
            <w:pPr>
              <w:ind w:firstLine="1440"/>
              <w:jc w:val="both"/>
              <w:rPr>
                <w:rFonts w:ascii="Trebuchet MS" w:hAnsi="Trebuchet MS"/>
              </w:rPr>
            </w:pPr>
            <w:r w:rsidRPr="00AB7B32">
              <w:rPr>
                <w:rFonts w:ascii="Trebuchet MS" w:eastAsia="Times New Roman" w:hAnsi="Trebuchet MS" w:cs="Arial"/>
                <w:b/>
              </w:rPr>
              <w:t xml:space="preserve">d) </w:t>
            </w:r>
            <w:r w:rsidRPr="00AB7B32">
              <w:rPr>
                <w:rFonts w:ascii="Trebuchet MS" w:eastAsia="Times New Roman" w:hAnsi="Trebuchet MS" w:cs="Arial"/>
              </w:rPr>
              <w:t>construcţiile trebuie să fie libere de orice sarcini/interdicţii ce afectează implementarea operaţiunii şi să nu facă obiectul unor litigii având ca obiect dreptul invocat de către potenţialul beneficiar, aflate în curs de soluţionare la instanţele judecătoreşti, la momentul depunerii cererii de finanţare.</w:t>
            </w:r>
          </w:p>
        </w:tc>
      </w:tr>
    </w:tbl>
    <w:p w14:paraId="71160DFA" w14:textId="77777777" w:rsidR="00C41B09" w:rsidRPr="00AB7B32" w:rsidRDefault="00C41B09" w:rsidP="00C41B09">
      <w:pPr>
        <w:spacing w:after="0" w:line="240" w:lineRule="auto"/>
        <w:ind w:firstLine="1440"/>
        <w:jc w:val="both"/>
        <w:rPr>
          <w:rFonts w:ascii="Trebuchet MS" w:hAnsi="Trebuchet MS" w:cs="Arial"/>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3A8F5A9F" w14:textId="77777777" w:rsidTr="00054ADC">
        <w:trPr>
          <w:trHeight w:val="753"/>
        </w:trPr>
        <w:tc>
          <w:tcPr>
            <w:tcW w:w="9214" w:type="dxa"/>
            <w:shd w:val="clear" w:color="auto" w:fill="FBE4D5" w:themeFill="accent2" w:themeFillTint="33"/>
          </w:tcPr>
          <w:p w14:paraId="762312A6" w14:textId="77777777" w:rsidR="00C41B09" w:rsidRPr="00AB7B32" w:rsidRDefault="00C41B09" w:rsidP="00054ADC">
            <w:pPr>
              <w:shd w:val="clear" w:color="auto" w:fill="FBE4D5" w:themeFill="accent2" w:themeFillTint="33"/>
              <w:ind w:left="1423"/>
              <w:jc w:val="both"/>
              <w:rPr>
                <w:rFonts w:ascii="Trebuchet MS" w:eastAsia="Times New Roman" w:hAnsi="Trebuchet MS" w:cs="Arial"/>
              </w:rPr>
            </w:pPr>
            <w:r w:rsidRPr="00AB7B32">
              <w:rPr>
                <w:rFonts w:ascii="Trebuchet MS" w:hAnsi="Trebuchet MS"/>
                <w:noProof/>
              </w:rPr>
              <mc:AlternateContent>
                <mc:Choice Requires="wpg">
                  <w:drawing>
                    <wp:anchor distT="0" distB="0" distL="114300" distR="114300" simplePos="0" relativeHeight="251675648" behindDoc="0" locked="0" layoutInCell="0" allowOverlap="1" wp14:anchorId="0F12811E" wp14:editId="53F01AB0">
                      <wp:simplePos x="0" y="0"/>
                      <wp:positionH relativeFrom="page">
                        <wp:posOffset>59832</wp:posOffset>
                      </wp:positionH>
                      <wp:positionV relativeFrom="paragraph">
                        <wp:posOffset>16510</wp:posOffset>
                      </wp:positionV>
                      <wp:extent cx="559435" cy="408940"/>
                      <wp:effectExtent l="0" t="0" r="0" b="10160"/>
                      <wp:wrapNone/>
                      <wp:docPr id="20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0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06" name="Group 5"/>
                              <wpg:cNvGrpSpPr>
                                <a:grpSpLocks/>
                              </wpg:cNvGrpSpPr>
                              <wpg:grpSpPr bwMode="auto">
                                <a:xfrm>
                                  <a:off x="2152" y="171"/>
                                  <a:ext cx="246" cy="440"/>
                                  <a:chOff x="2152" y="171"/>
                                  <a:chExt cx="246" cy="440"/>
                                </a:xfrm>
                              </wpg:grpSpPr>
                              <wps:wsp>
                                <wps:cNvPr id="20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B95527" id="Grupare 113" o:spid="_x0000_s1026" style="position:absolute;margin-left:4.7pt;margin-top:1.3pt;width:44.05pt;height:32.2pt;z-index:25167564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Bbp0xYAAOe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uB0P8UA&#10;AADcAAAADwAAAGRycy9kb3ducmV2LnhtbESPQWvCQBSE7wX/w/KE3pqNIqXErFIFxVJQjB7a2yP7&#10;mgSzb2N2E9N/3xUKHoeZ+YZJl4OpRU+tqywrmEQxCOLc6ooLBefT5uUNhPPIGmvLpOCXHCwXo6cU&#10;E21vfKQ+84UIEHYJKii9bxIpXV6SQRfZhjh4P7Y16INsC6lbvAW4qeU0jl+lwYrDQokNrUvKL1ln&#10;FHweqnzlPpqD/frufLY94U7ur0o9j4f3OQhPg3+E/9s7rWAaz+B+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4HQ/xQAAANw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yuHsQA&#10;AADcAAAADwAAAGRycy9kb3ducmV2LnhtbESPQWvCQBSE7wX/w/IKXkLdNLSiqauUBbW3otb7I/ua&#10;hGbfxuxqkn/fLRQ8DjPzDbPaDLYRN+p87VjB8ywFQVw4U3Op4Ou0fVqA8AHZYOOYFIzkYbOePKww&#10;N67nA92OoRQRwj5HBVUIbS6lLyqy6GeuJY7et+sshii7UpoO+wi3jczSdC4t1hwXKmxJV1T8HK9W&#10;QaL1eHi50DZZfKI81zvtlnut1PRxeH8DEWgI9/B/+8MoyNJX+DsTj4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srh7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RMbP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RsQcIA&#10;AADcAAAADwAAAGRycy9kb3ducmV2LnhtbESPQWvCQBSE7wX/w/IEb83GIG2JriJCwR617f1l9yUb&#10;zL4N2dXEf+8KhR6HmfmG2ewm14kbDaH1rGCZ5SCItTctNwp+vj9fP0CEiGyw80wK7hRgt529bLA0&#10;fuQT3c6xEQnCoUQFNsa+lDJoSw5D5nvi5NV+cBiTHBppBhwT3HWyyPM36bDltGCxp4MlfTlfnYL9&#10;b309ad8Ux6pqv1b2LsexrpVazKf9GkSkKf6H/9pHo6DI3+F5Jh0Bu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dGxB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4M7sA&#10;AADcAAAADwAAAGRycy9kb3ducmV2LnhtbERPSwrCMBDdC94hjOBOU4uIVKOIIOjS335spk2xmZQm&#10;2np7sxBcPt5/ve1tLd7U+sqxgtk0AUGcO11xqeB2PUyWIHxA1lg7JgUf8rDdDAdrzLTr+EzvSyhF&#10;DGGfoQITQpNJ6XNDFv3UNcSRK1xrMUTYllK32MVwW8s0SRbSYsWxwWBDe0P58/KyCnb34nXOXZke&#10;H4/qNDcf2XVFodR41O9WIAL14S/+uY9aQZrEtfFMPAJy8w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E3r+DO7AAAA3AAAAA8AAAAAAAAAAAAAAAAAmAIAAGRycy9kb3ducmV2Lnht&#10;bFBLBQYAAAAABAAEAPUAAACA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ddqMIA&#10;AADcAAAADwAAAGRycy9kb3ducmV2LnhtbESPQWvCQBSE7wX/w/IEb83GIKWNriJCwR617f1l9yUb&#10;zL4N2dXEf+8KhR6HmfmG2ewm14kbDaH1rGCZ5SCItTctNwp+vj9f30GEiGyw80wK7hRgt529bLA0&#10;fuQT3c6xEQnCoUQFNsa+lDJoSw5D5nvi5NV+cBiTHBppBhwT3HWyyPM36bDltGCxp4MlfTlfnYL9&#10;b309ad8Ux6pqv1b2LsexrpVazKf9GkSkKf6H/9pHo6DIP+B5Jh0BuX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p12o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r w:rsidRPr="00AB7B32">
              <w:rPr>
                <w:rFonts w:ascii="Trebuchet MS" w:eastAsia="Times New Roman" w:hAnsi="Trebuchet MS" w:cs="Arial"/>
              </w:rPr>
              <w:t>Costul de achiziţie al construcţiilor</w:t>
            </w:r>
            <w:r w:rsidRPr="00AB7B32">
              <w:rPr>
                <w:rFonts w:ascii="Trebuchet MS" w:hAnsi="Trebuchet MS"/>
                <w:noProof/>
              </w:rPr>
              <w:t xml:space="preserve"> este eligibil în limita a 50% din totalul cheltuielilor eligibile ale operațiunii.</w:t>
            </w:r>
          </w:p>
        </w:tc>
      </w:tr>
    </w:tbl>
    <w:p w14:paraId="28946A64" w14:textId="77777777" w:rsidR="00C41B09" w:rsidRPr="00AB7B32" w:rsidRDefault="00C41B09" w:rsidP="00C41B09">
      <w:pPr>
        <w:spacing w:after="0" w:line="240" w:lineRule="auto"/>
        <w:ind w:firstLine="1440"/>
        <w:jc w:val="both"/>
        <w:rPr>
          <w:rFonts w:ascii="Trebuchet MS" w:hAnsi="Trebuchet MS" w:cs="Arial"/>
        </w:rPr>
      </w:pPr>
    </w:p>
    <w:p w14:paraId="60C255FE" w14:textId="77777777" w:rsidR="00C41B09" w:rsidRPr="00AB7B32" w:rsidRDefault="00C41B09" w:rsidP="00D8327A">
      <w:pPr>
        <w:pStyle w:val="ListParagraph"/>
        <w:numPr>
          <w:ilvl w:val="1"/>
          <w:numId w:val="42"/>
        </w:numPr>
        <w:ind w:left="0" w:firstLine="1440"/>
        <w:jc w:val="both"/>
        <w:rPr>
          <w:rFonts w:ascii="Trebuchet MS" w:hAnsi="Trebuchet MS" w:cs="Arial"/>
          <w:sz w:val="22"/>
          <w:szCs w:val="22"/>
        </w:rPr>
      </w:pPr>
      <w:r w:rsidRPr="00AB7B32">
        <w:rPr>
          <w:rFonts w:ascii="Trebuchet MS" w:hAnsi="Trebuchet MS"/>
          <w:color w:val="000000"/>
          <w:sz w:val="22"/>
          <w:szCs w:val="22"/>
          <w:shd w:val="clear" w:color="auto" w:fill="FFFFFF"/>
        </w:rPr>
        <w:t>Montaj utilaje, echipamente tehnologice şi funcţionale</w:t>
      </w:r>
      <w:r w:rsidRPr="00AB7B32">
        <w:rPr>
          <w:rFonts w:ascii="Trebuchet MS" w:hAnsi="Trebuchet MS" w:cs="Arial"/>
          <w:sz w:val="22"/>
          <w:szCs w:val="22"/>
        </w:rPr>
        <w:t xml:space="preserve"> </w:t>
      </w:r>
    </w:p>
    <w:p w14:paraId="1A69DF0C" w14:textId="77777777" w:rsidR="00C41B09" w:rsidRPr="00AB7B32" w:rsidRDefault="00C41B09" w:rsidP="00C41B09">
      <w:pPr>
        <w:pStyle w:val="ListParagraph"/>
        <w:ind w:left="0" w:firstLine="1440"/>
        <w:jc w:val="both"/>
        <w:rPr>
          <w:rFonts w:ascii="Trebuchet MS" w:hAnsi="Trebuchet MS" w:cs="Arial"/>
          <w:b/>
          <w:sz w:val="22"/>
          <w:szCs w:val="22"/>
        </w:rPr>
      </w:pPr>
      <w:r w:rsidRPr="00AB7B32">
        <w:rPr>
          <w:rFonts w:ascii="Trebuchet MS" w:hAnsi="Trebuchet MS" w:cs="Trebuchet MS"/>
          <w:bCs/>
          <w:sz w:val="22"/>
          <w:szCs w:val="22"/>
        </w:rPr>
        <w:t>Se cuprind cheltuielile aferente montajului utilajelor tehnologice şi al utilajelor incluse în instalaţiile funcţionale, inclusiv reţelele aferente necesare funcţionării acestora. Cheltuielile se desfăşoară pe obiecte de construcţie.</w:t>
      </w:r>
    </w:p>
    <w:p w14:paraId="6A9E86CE" w14:textId="77777777" w:rsidR="00C41B09" w:rsidRPr="00AB7B32" w:rsidRDefault="00C41B09" w:rsidP="00D8327A">
      <w:pPr>
        <w:pStyle w:val="ListParagraph"/>
        <w:numPr>
          <w:ilvl w:val="1"/>
          <w:numId w:val="42"/>
        </w:numPr>
        <w:ind w:left="0" w:firstLine="1440"/>
        <w:jc w:val="both"/>
        <w:rPr>
          <w:rFonts w:ascii="Trebuchet MS" w:hAnsi="Trebuchet MS" w:cs="Arial"/>
          <w:sz w:val="22"/>
          <w:szCs w:val="22"/>
        </w:rPr>
      </w:pPr>
      <w:r w:rsidRPr="00AB7B32">
        <w:rPr>
          <w:rFonts w:ascii="Trebuchet MS" w:hAnsi="Trebuchet MS" w:cs="Trebuchet MS"/>
          <w:bCs/>
          <w:sz w:val="22"/>
          <w:szCs w:val="22"/>
        </w:rPr>
        <w:t>Utilaje, echipamente tehnologice și funcționale care necesită montaj</w:t>
      </w:r>
      <w:bookmarkStart w:id="16" w:name="do|ca2|ar8|al4|pt4|sp4.3.|pa1"/>
      <w:bookmarkEnd w:id="16"/>
    </w:p>
    <w:p w14:paraId="5EA6768F" w14:textId="77777777" w:rsidR="00C41B09" w:rsidRPr="00AB7B32" w:rsidRDefault="00C41B09" w:rsidP="00C41B09">
      <w:pPr>
        <w:pStyle w:val="ListParagraph"/>
        <w:ind w:left="0" w:firstLine="1440"/>
        <w:jc w:val="both"/>
        <w:rPr>
          <w:rFonts w:ascii="Trebuchet MS" w:hAnsi="Trebuchet MS" w:cs="Arial"/>
          <w:sz w:val="22"/>
          <w:szCs w:val="22"/>
        </w:rPr>
      </w:pPr>
      <w:r w:rsidRPr="00AB7B32">
        <w:rPr>
          <w:rFonts w:ascii="Trebuchet MS" w:hAnsi="Trebuchet MS" w:cs="Trebuchet MS"/>
          <w:bCs/>
          <w:sz w:val="22"/>
          <w:szCs w:val="22"/>
        </w:rPr>
        <w:lastRenderedPageBreak/>
        <w:t>Se cuprind cheltuielile pentru achiziţionarea utilajelor şi echipamentelor tehnologice, precum şi a celor incluse în instalaţiile funcţionale.</w:t>
      </w:r>
      <w:bookmarkStart w:id="17" w:name="do|ca2|ar8|al4|pt4|sp4.3.|pa2"/>
      <w:bookmarkEnd w:id="17"/>
      <w:r w:rsidRPr="00AB7B32">
        <w:rPr>
          <w:rFonts w:ascii="Trebuchet MS" w:hAnsi="Trebuchet MS" w:cs="Trebuchet MS"/>
          <w:bCs/>
          <w:sz w:val="22"/>
          <w:szCs w:val="22"/>
        </w:rPr>
        <w:t xml:space="preserve"> Cheltuielile se desfăşoară pe obiecte de construcţie.</w:t>
      </w:r>
    </w:p>
    <w:p w14:paraId="331F311B" w14:textId="77777777" w:rsidR="00C41B09" w:rsidRPr="00AB7B32" w:rsidRDefault="00C41B09" w:rsidP="00D8327A">
      <w:pPr>
        <w:pStyle w:val="ListParagraph"/>
        <w:numPr>
          <w:ilvl w:val="1"/>
          <w:numId w:val="42"/>
        </w:numPr>
        <w:ind w:left="0" w:firstLine="1440"/>
        <w:jc w:val="both"/>
        <w:rPr>
          <w:rFonts w:ascii="Trebuchet MS" w:hAnsi="Trebuchet MS" w:cs="Trebuchet MS"/>
          <w:bCs/>
          <w:sz w:val="22"/>
          <w:szCs w:val="22"/>
        </w:rPr>
      </w:pPr>
      <w:r w:rsidRPr="00AB7B32">
        <w:rPr>
          <w:rFonts w:ascii="Trebuchet MS" w:hAnsi="Trebuchet MS" w:cs="Trebuchet MS"/>
          <w:bCs/>
          <w:sz w:val="22"/>
          <w:szCs w:val="22"/>
        </w:rPr>
        <w:t>Utilaje, echipamente tehnologice şi funcţionale care nu necesită montaj și echipamente de transport</w:t>
      </w:r>
    </w:p>
    <w:p w14:paraId="4EAB9487" w14:textId="77777777" w:rsidR="00C41B09" w:rsidRPr="00AB7B32" w:rsidRDefault="00C41B09" w:rsidP="00C41B09">
      <w:pPr>
        <w:pStyle w:val="ListParagraph"/>
        <w:ind w:left="0" w:firstLine="1440"/>
        <w:jc w:val="both"/>
        <w:rPr>
          <w:rFonts w:ascii="Trebuchet MS" w:hAnsi="Trebuchet MS" w:cs="Arial"/>
          <w:sz w:val="22"/>
          <w:szCs w:val="22"/>
        </w:rPr>
      </w:pPr>
      <w:r w:rsidRPr="00AB7B32">
        <w:rPr>
          <w:rFonts w:ascii="Trebuchet MS" w:hAnsi="Trebuchet MS" w:cs="Trebuchet MS"/>
          <w:bCs/>
          <w:sz w:val="22"/>
          <w:szCs w:val="22"/>
        </w:rPr>
        <w:t>Se includ cheltuielile pentru achiziţionarea utilajelor şi echipamentelor care nu necesită montaj, precum şi a echipamentelor şi a echipamentelor de transport tehnologic.</w:t>
      </w:r>
      <w:bookmarkStart w:id="18" w:name="do|ca2|ar8|al4|pt4|sp4.4.|pa2"/>
      <w:bookmarkEnd w:id="18"/>
      <w:r w:rsidRPr="00AB7B32">
        <w:rPr>
          <w:rFonts w:ascii="Trebuchet MS" w:hAnsi="Trebuchet MS" w:cs="Trebuchet MS"/>
          <w:bCs/>
          <w:sz w:val="22"/>
          <w:szCs w:val="22"/>
        </w:rPr>
        <w:t xml:space="preserve"> Cheltuielile se detaliază pe obiecte de construcţie.</w:t>
      </w:r>
    </w:p>
    <w:p w14:paraId="276DCFF8" w14:textId="77777777" w:rsidR="00C41B09" w:rsidRPr="00AB7B32" w:rsidRDefault="00C41B09" w:rsidP="00D8327A">
      <w:pPr>
        <w:pStyle w:val="ListParagraph"/>
        <w:numPr>
          <w:ilvl w:val="1"/>
          <w:numId w:val="42"/>
        </w:numPr>
        <w:ind w:left="0" w:firstLine="1440"/>
        <w:jc w:val="both"/>
        <w:rPr>
          <w:rFonts w:ascii="Trebuchet MS" w:hAnsi="Trebuchet MS" w:cs="Arial"/>
          <w:sz w:val="22"/>
          <w:szCs w:val="22"/>
        </w:rPr>
      </w:pPr>
      <w:r w:rsidRPr="00AB7B32">
        <w:rPr>
          <w:rFonts w:ascii="Trebuchet MS" w:hAnsi="Trebuchet MS" w:cs="Trebuchet MS"/>
          <w:bCs/>
          <w:sz w:val="22"/>
          <w:szCs w:val="22"/>
        </w:rPr>
        <w:t>Dotări</w:t>
      </w:r>
      <w:r w:rsidRPr="00AB7B32">
        <w:rPr>
          <w:rFonts w:ascii="Trebuchet MS" w:hAnsi="Trebuchet MS" w:cs="Arial"/>
          <w:sz w:val="22"/>
          <w:szCs w:val="22"/>
        </w:rPr>
        <w:t xml:space="preserve"> </w:t>
      </w:r>
    </w:p>
    <w:p w14:paraId="3AD0172A" w14:textId="77777777" w:rsidR="00C41B09" w:rsidRPr="00AB7B32" w:rsidRDefault="00C41B09" w:rsidP="00C41B09">
      <w:pPr>
        <w:pStyle w:val="ListParagraph"/>
        <w:ind w:left="0" w:firstLine="1440"/>
        <w:jc w:val="both"/>
        <w:rPr>
          <w:rFonts w:ascii="Trebuchet MS" w:hAnsi="Trebuchet MS" w:cs="Arial"/>
          <w:sz w:val="22"/>
          <w:szCs w:val="22"/>
        </w:rPr>
      </w:pPr>
      <w:r w:rsidRPr="00AB7B32">
        <w:rPr>
          <w:rFonts w:ascii="Trebuchet MS" w:hAnsi="Trebuchet MS" w:cs="Trebuchet MS"/>
          <w:bCs/>
          <w:sz w:val="22"/>
          <w:szCs w:val="22"/>
        </w:rPr>
        <w:t xml:space="preserve">Se cuprind cheltuielile pentru procurarea de bunuri care, conform legii, intră în categoria mijloacelor fixe sau obiecte de inventar, precum: mobilier, dotări </w:t>
      </w:r>
      <w:r w:rsidRPr="00AB7B32">
        <w:rPr>
          <w:rFonts w:ascii="Trebuchet MS" w:hAnsi="Trebuchet MS"/>
          <w:color w:val="000000"/>
          <w:sz w:val="22"/>
          <w:szCs w:val="22"/>
          <w:shd w:val="clear" w:color="auto" w:fill="FFFFFF"/>
        </w:rPr>
        <w:t>cu mijloace tehnice de apărare împotriva incendiilor</w:t>
      </w:r>
      <w:r w:rsidRPr="00AB7B32">
        <w:rPr>
          <w:rFonts w:ascii="Trebuchet MS" w:hAnsi="Trebuchet MS" w:cs="Trebuchet MS"/>
          <w:bCs/>
          <w:sz w:val="22"/>
          <w:szCs w:val="22"/>
        </w:rPr>
        <w:t xml:space="preserve">, dotări de uz gospodăresc, dotări privind protecţia muncii. </w:t>
      </w:r>
      <w:bookmarkStart w:id="19" w:name="do|ca2|ar8|al4|pt4|sp4.5.|pa2"/>
      <w:bookmarkEnd w:id="19"/>
      <w:r w:rsidRPr="00AB7B32">
        <w:rPr>
          <w:rFonts w:ascii="Trebuchet MS" w:hAnsi="Trebuchet MS" w:cs="Trebuchet MS"/>
          <w:bCs/>
          <w:sz w:val="22"/>
          <w:szCs w:val="22"/>
        </w:rPr>
        <w:t>Cheltuielile se desfăşoară pe obiecte de construcţie.</w:t>
      </w:r>
    </w:p>
    <w:p w14:paraId="5C157754" w14:textId="77777777" w:rsidR="00C41B09" w:rsidRPr="00AB7B32" w:rsidRDefault="00C41B09" w:rsidP="00D8327A">
      <w:pPr>
        <w:pStyle w:val="ListParagraph"/>
        <w:numPr>
          <w:ilvl w:val="1"/>
          <w:numId w:val="42"/>
        </w:numPr>
        <w:ind w:left="0" w:firstLine="1440"/>
        <w:jc w:val="both"/>
        <w:rPr>
          <w:rFonts w:ascii="Trebuchet MS" w:hAnsi="Trebuchet MS" w:cs="Arial"/>
          <w:sz w:val="22"/>
          <w:szCs w:val="22"/>
        </w:rPr>
      </w:pPr>
      <w:r w:rsidRPr="00AB7B32">
        <w:rPr>
          <w:rFonts w:ascii="Trebuchet MS" w:hAnsi="Trebuchet MS" w:cs="Trebuchet MS"/>
          <w:bCs/>
          <w:sz w:val="22"/>
          <w:szCs w:val="22"/>
        </w:rPr>
        <w:t>Active necorporale</w:t>
      </w:r>
      <w:r w:rsidRPr="00AB7B32">
        <w:rPr>
          <w:rFonts w:ascii="Trebuchet MS" w:hAnsi="Trebuchet MS" w:cs="Arial"/>
          <w:sz w:val="22"/>
          <w:szCs w:val="22"/>
        </w:rPr>
        <w:t xml:space="preserve"> </w:t>
      </w:r>
    </w:p>
    <w:p w14:paraId="3E8FBFE3" w14:textId="77777777" w:rsidR="00C41B09" w:rsidRPr="00AB7B32" w:rsidRDefault="00C41B09" w:rsidP="00C41B09">
      <w:pPr>
        <w:pStyle w:val="ListParagraph"/>
        <w:ind w:left="0" w:firstLine="1440"/>
        <w:jc w:val="both"/>
        <w:rPr>
          <w:rFonts w:ascii="Trebuchet MS" w:hAnsi="Trebuchet MS" w:cs="Trebuchet MS"/>
          <w:bCs/>
          <w:sz w:val="22"/>
          <w:szCs w:val="22"/>
        </w:rPr>
      </w:pPr>
      <w:r w:rsidRPr="00AB7B32">
        <w:rPr>
          <w:rFonts w:ascii="Trebuchet MS" w:hAnsi="Trebuchet MS" w:cs="Trebuchet MS"/>
          <w:bCs/>
          <w:sz w:val="22"/>
          <w:szCs w:val="22"/>
        </w:rPr>
        <w:t>Se cuprind cheltuielile cu achiziţionarea activelor necorporale: drepturi referitoare la brevete, licenţe, know-how sau cunoştinţe tehnice nebrevetate.</w:t>
      </w:r>
    </w:p>
    <w:p w14:paraId="2BC1304C" w14:textId="77777777" w:rsidR="00C41B09" w:rsidRPr="00AB7B32" w:rsidRDefault="00C41B09" w:rsidP="00C41B09">
      <w:pPr>
        <w:pStyle w:val="ListParagraph"/>
        <w:ind w:left="2160"/>
        <w:jc w:val="both"/>
        <w:rPr>
          <w:rFonts w:ascii="Trebuchet MS" w:hAnsi="Trebuchet MS" w:cs="Arial"/>
          <w:b/>
          <w:sz w:val="22"/>
          <w:szCs w:val="22"/>
        </w:rPr>
      </w:pPr>
    </w:p>
    <w:p w14:paraId="2D669C5E" w14:textId="77777777" w:rsidR="00C41B09" w:rsidRPr="00AB7B32" w:rsidRDefault="00C41B09" w:rsidP="00C41B09">
      <w:pPr>
        <w:pStyle w:val="ListParagraph"/>
        <w:numPr>
          <w:ilvl w:val="0"/>
          <w:numId w:val="9"/>
        </w:numPr>
        <w:ind w:left="0" w:firstLine="1440"/>
        <w:jc w:val="both"/>
        <w:rPr>
          <w:rFonts w:ascii="Trebuchet MS" w:hAnsi="Trebuchet MS" w:cs="Arial"/>
          <w:b/>
          <w:sz w:val="22"/>
          <w:szCs w:val="22"/>
        </w:rPr>
      </w:pPr>
      <w:r w:rsidRPr="00AB7B32">
        <w:rPr>
          <w:rFonts w:ascii="Trebuchet MS" w:hAnsi="Trebuchet MS" w:cs="Arial"/>
          <w:b/>
          <w:sz w:val="22"/>
          <w:szCs w:val="22"/>
        </w:rPr>
        <w:t>Alte cheltuieli</w:t>
      </w:r>
    </w:p>
    <w:p w14:paraId="548983EF" w14:textId="77777777" w:rsidR="00C41B09" w:rsidRPr="00AB7B32" w:rsidRDefault="00C41B09" w:rsidP="00C41B09">
      <w:pPr>
        <w:spacing w:after="0" w:line="240" w:lineRule="auto"/>
        <w:ind w:firstLine="1440"/>
        <w:jc w:val="both"/>
        <w:rPr>
          <w:rFonts w:ascii="Trebuchet MS" w:hAnsi="Trebuchet MS" w:cs="Trebuchet MS"/>
          <w:bCs/>
        </w:rPr>
      </w:pPr>
      <w:r w:rsidRPr="00AB7B32">
        <w:rPr>
          <w:rFonts w:ascii="Trebuchet MS" w:hAnsi="Trebuchet MS" w:cs="Trebuchet MS"/>
          <w:bCs/>
        </w:rPr>
        <w:t>5.1. Organizarea de şantier</w:t>
      </w:r>
    </w:p>
    <w:p w14:paraId="3A975419"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olor w:val="000000"/>
          <w:shd w:val="clear" w:color="auto" w:fill="FFFFFF"/>
        </w:rPr>
        <w:t>Cuprinde cheltuieli necesare în vederea creării condiţiilor de desfăşurare a activităţii de construcţii-montaj, din punct de vedere tehnologic şi organizatoric.</w:t>
      </w:r>
    </w:p>
    <w:p w14:paraId="5A82089D" w14:textId="77777777" w:rsidR="00C41B09" w:rsidRPr="00AB7B32" w:rsidRDefault="00C41B09" w:rsidP="00C41B09">
      <w:pPr>
        <w:pStyle w:val="ListParagraph"/>
        <w:ind w:left="0" w:firstLine="1440"/>
        <w:jc w:val="both"/>
        <w:rPr>
          <w:rFonts w:ascii="Trebuchet MS" w:hAnsi="Trebuchet MS" w:cs="Trebuchet MS"/>
          <w:bCs/>
          <w:sz w:val="22"/>
          <w:szCs w:val="22"/>
        </w:rPr>
      </w:pPr>
      <w:r w:rsidRPr="00AB7B32">
        <w:rPr>
          <w:rFonts w:ascii="Trebuchet MS" w:hAnsi="Trebuchet MS" w:cs="Trebuchet MS"/>
          <w:bCs/>
          <w:sz w:val="22"/>
          <w:szCs w:val="22"/>
        </w:rPr>
        <w:t>5.1.1. Lucrări de construcţii și instalații aferente organizării de șantier</w:t>
      </w:r>
    </w:p>
    <w:p w14:paraId="49915E74" w14:textId="77777777" w:rsidR="00C41B09" w:rsidRPr="00AB7B32" w:rsidRDefault="00C41B09" w:rsidP="00C41B09">
      <w:pPr>
        <w:pStyle w:val="ListParagraph"/>
        <w:ind w:left="0" w:firstLine="1440"/>
        <w:jc w:val="both"/>
        <w:rPr>
          <w:rStyle w:val="slitbdy"/>
          <w:rFonts w:ascii="Trebuchet MS" w:hAnsi="Trebuchet MS" w:cs="Arial"/>
          <w:sz w:val="22"/>
          <w:szCs w:val="22"/>
        </w:rPr>
      </w:pPr>
      <w:r w:rsidRPr="00AB7B32">
        <w:rPr>
          <w:rFonts w:ascii="Trebuchet MS" w:hAnsi="Trebuchet MS"/>
          <w:sz w:val="22"/>
          <w:szCs w:val="22"/>
        </w:rPr>
        <w:t xml:space="preserve">Se cuprind cheltuielile aferente construirii provizorii sau amenajării la construcţii existente pentru </w:t>
      </w:r>
      <w:r w:rsidRPr="00AB7B32">
        <w:rPr>
          <w:rStyle w:val="slitbdy"/>
          <w:rFonts w:ascii="Trebuchet MS" w:hAnsi="Trebuchet MS"/>
          <w:color w:val="000000"/>
          <w:sz w:val="22"/>
          <w:szCs w:val="22"/>
          <w:bdr w:val="none" w:sz="0" w:space="0" w:color="auto" w:frame="1"/>
          <w:shd w:val="clear" w:color="auto" w:fill="FFFFFF"/>
        </w:rPr>
        <w:t>vestiare/barăci/spaţii de lucru pentru personalul din şantier; platforme tehnologice/dezafectarea platformelor tehnologice; grupuri sanitare; rampe de spălare auto; depozite pentru materiale; fundaţii pentru macarale; reţele electrice de iluminat şi forţă; căi de acces auto şi căi ferate; branşamente/racorduri la utilităţi; împrejmuiri; panouri de prezentare; pichete de incendiu; cheltuieli pentru desfiinţarea organizării de şantier, inclusiv cheltuielile necesare readucerii terenurilor ocupate la starea lor iniţială, la terminarea execuţiei lucrărilor de investiţii, cu excepţia cheltuielilor aferente pct. 1.3 "Amenajări pentru protecţia mediului şi aducerea la starea iniţială" din structura devizului general;</w:t>
      </w:r>
    </w:p>
    <w:p w14:paraId="68E165CC" w14:textId="77777777" w:rsidR="00C41B09" w:rsidRPr="00AB7B32" w:rsidRDefault="00C41B09" w:rsidP="00C41B09">
      <w:pPr>
        <w:spacing w:after="0" w:line="240" w:lineRule="auto"/>
        <w:ind w:firstLine="1440"/>
        <w:jc w:val="both"/>
        <w:rPr>
          <w:rFonts w:ascii="Trebuchet MS" w:hAnsi="Trebuchet MS" w:cs="Arial"/>
          <w:b/>
        </w:rPr>
      </w:pPr>
      <w:r w:rsidRPr="00AB7B32">
        <w:rPr>
          <w:rFonts w:ascii="Trebuchet MS" w:hAnsi="Trebuchet MS" w:cs="Trebuchet MS"/>
          <w:bCs/>
        </w:rPr>
        <w:t>5.1.2. Cheltuieli conexe organizării şantierului</w:t>
      </w:r>
    </w:p>
    <w:p w14:paraId="2A0B4543" w14:textId="77777777" w:rsidR="00C41B09" w:rsidRPr="00AB7B32" w:rsidRDefault="00C41B09" w:rsidP="00C41B09">
      <w:pPr>
        <w:spacing w:after="0" w:line="240" w:lineRule="auto"/>
        <w:ind w:firstLine="1440"/>
        <w:jc w:val="both"/>
        <w:rPr>
          <w:rFonts w:ascii="Trebuchet MS" w:hAnsi="Trebuchet MS" w:cs="Arial"/>
          <w:b/>
        </w:rPr>
      </w:pPr>
      <w:r w:rsidRPr="00AB7B32">
        <w:rPr>
          <w:rFonts w:ascii="Trebuchet MS" w:hAnsi="Trebuchet MS"/>
        </w:rPr>
        <w:t xml:space="preserve">Se cuprind cheltuielile pentru: obţinerea autorizaţiei de construire/desfiinţare aferente lucrărilor de organizare de şantier; taxe de amplasament; închirieri semne de circulaţie ;întreruperea temporară a reţelelor de transport sau distribuţie de apă, canalizare, agent termic, energie electrică, gaze naturale, a circulaţiei rutiere, feroviare, navale sau aeriene; contractele de asistenţă cu poliţia rutieră; contracte temporare cu furnizorul de energie electrică, cu furnizorul de apă şi cu unităţi de salubrizare; </w:t>
      </w:r>
      <w:r w:rsidRPr="00AB7B32">
        <w:rPr>
          <w:rStyle w:val="apple-converted-space"/>
          <w:rFonts w:ascii="Trebuchet MS" w:hAnsi="Trebuchet MS"/>
        </w:rPr>
        <w:t>t</w:t>
      </w:r>
      <w:r w:rsidRPr="00AB7B32">
        <w:rPr>
          <w:rFonts w:ascii="Trebuchet MS" w:hAnsi="Trebuchet MS"/>
        </w:rPr>
        <w:t>axe depozit ecologic; taxe locale; chirii pentru ocuparea temporară a domeniului public; cheltuielile necesare readucerii terenurilor ocupate la starea lor iniţială, la terminarea execuţiei lucrărilor de investiţii/intervenţii, operaţiune care constituie obligaţia executanţilor, cu excepţia cheltuielilor aferente pct. 1.3 "Amenajări pentru protecţia mediului şi aducerea la starea iniţială" din structura devizului general; costul energiei electrice şi al apei consumate în incinta organizării de şantier pe durata de execuţie a lucrărilor; costul transportului muncitorilor nelocalnici şi/sau cazarea acestora; paza şantierului; asigurarea pompierului autorizat; cheltuieli privind asigurarea securităţii şi sănătăţii în timpul execuţiei lucrărilor pe şantier.</w:t>
      </w:r>
    </w:p>
    <w:p w14:paraId="0D6CE260"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Trebuchet MS"/>
          <w:bCs/>
        </w:rPr>
        <w:t>5.2. Comisioane, cote, taxe</w:t>
      </w:r>
    </w:p>
    <w:p w14:paraId="253537D8"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 xml:space="preserve">Se cuprind, după caz: </w:t>
      </w:r>
    </w:p>
    <w:p w14:paraId="05AC3170" w14:textId="77777777" w:rsidR="00C41B09" w:rsidRPr="00AB7B32" w:rsidRDefault="00C41B09" w:rsidP="00C41B09">
      <w:pPr>
        <w:spacing w:after="0" w:line="240" w:lineRule="auto"/>
        <w:ind w:firstLine="1440"/>
        <w:jc w:val="both"/>
        <w:rPr>
          <w:rFonts w:ascii="Trebuchet MS" w:hAnsi="Trebuchet MS"/>
          <w:shd w:val="clear" w:color="auto" w:fill="FFFFFF"/>
        </w:rPr>
      </w:pPr>
      <w:r w:rsidRPr="00AB7B32">
        <w:rPr>
          <w:rFonts w:ascii="Trebuchet MS" w:hAnsi="Trebuchet MS"/>
          <w:shd w:val="clear" w:color="auto" w:fill="FFFFFF"/>
        </w:rPr>
        <w:t xml:space="preserve">5.2.1. cota aferentă Inspectoratului de Stat în Construcţii, calculată potrivit prevederilor Legii </w:t>
      </w:r>
      <w:hyperlink r:id="rId18" w:tgtFrame="_blank" w:history="1">
        <w:r w:rsidRPr="00AB7B32">
          <w:rPr>
            <w:rFonts w:ascii="Trebuchet MS" w:hAnsi="Trebuchet MS"/>
          </w:rPr>
          <w:t>nr. 10/1995</w:t>
        </w:r>
      </w:hyperlink>
      <w:r w:rsidRPr="00AB7B32">
        <w:rPr>
          <w:rFonts w:ascii="Trebuchet MS" w:hAnsi="Trebuchet MS"/>
          <w:shd w:val="clear" w:color="auto" w:fill="FFFFFF"/>
        </w:rPr>
        <w:t xml:space="preserve"> privind calitatea în construcţii, republicată, </w:t>
      </w:r>
    </w:p>
    <w:p w14:paraId="39F1529B" w14:textId="77777777" w:rsidR="00C41B09" w:rsidRPr="00AB7B32" w:rsidRDefault="00C41B09" w:rsidP="00C41B09">
      <w:pPr>
        <w:spacing w:after="0" w:line="240" w:lineRule="auto"/>
        <w:ind w:firstLine="1440"/>
        <w:jc w:val="both"/>
        <w:rPr>
          <w:rFonts w:ascii="Trebuchet MS" w:hAnsi="Trebuchet MS"/>
          <w:shd w:val="clear" w:color="auto" w:fill="FFFFFF"/>
        </w:rPr>
      </w:pPr>
      <w:r w:rsidRPr="00AB7B32">
        <w:rPr>
          <w:rFonts w:ascii="Trebuchet MS" w:hAnsi="Trebuchet MS"/>
          <w:shd w:val="clear" w:color="auto" w:fill="FFFFFF"/>
        </w:rPr>
        <w:lastRenderedPageBreak/>
        <w:t xml:space="preserve">5.2.2. cota aferentă Inspectoratului de Stat în Construcţii, calculată potrivit prevederilor Legii </w:t>
      </w:r>
      <w:hyperlink r:id="rId19" w:tgtFrame="_blank" w:history="1">
        <w:r w:rsidRPr="00AB7B32">
          <w:rPr>
            <w:rFonts w:ascii="Trebuchet MS" w:hAnsi="Trebuchet MS"/>
          </w:rPr>
          <w:t>nr. 50/1991</w:t>
        </w:r>
      </w:hyperlink>
      <w:r w:rsidRPr="00AB7B32">
        <w:rPr>
          <w:rFonts w:ascii="Trebuchet MS" w:hAnsi="Trebuchet MS"/>
          <w:shd w:val="clear" w:color="auto" w:fill="FFFFFF"/>
        </w:rPr>
        <w:t xml:space="preserve"> privind autorizarea executării lucrărilor de construcţii, republicată, cu modificările şi completările ulterioare; </w:t>
      </w:r>
    </w:p>
    <w:p w14:paraId="79FAD1A2" w14:textId="77777777" w:rsidR="00C41B09" w:rsidRPr="00AB7B32" w:rsidRDefault="00C41B09" w:rsidP="00C41B09">
      <w:pPr>
        <w:spacing w:after="0" w:line="240" w:lineRule="auto"/>
        <w:ind w:firstLine="1440"/>
        <w:jc w:val="both"/>
        <w:rPr>
          <w:rFonts w:ascii="Trebuchet MS" w:hAnsi="Trebuchet MS"/>
          <w:shd w:val="clear" w:color="auto" w:fill="FFFFFF"/>
        </w:rPr>
      </w:pPr>
      <w:r w:rsidRPr="00AB7B32">
        <w:rPr>
          <w:rFonts w:ascii="Trebuchet MS" w:hAnsi="Trebuchet MS"/>
          <w:shd w:val="clear" w:color="auto" w:fill="FFFFFF"/>
        </w:rPr>
        <w:t xml:space="preserve">5.2.3. cota aferentă Casei Sociale a Constructorilor - CSC, în aplicarea prevederilor Legii </w:t>
      </w:r>
      <w:hyperlink r:id="rId20" w:tgtFrame="_blank" w:history="1">
        <w:r w:rsidRPr="00AB7B32">
          <w:rPr>
            <w:rFonts w:ascii="Trebuchet MS" w:hAnsi="Trebuchet MS"/>
          </w:rPr>
          <w:t>nr. 215/1997</w:t>
        </w:r>
      </w:hyperlink>
      <w:r w:rsidRPr="00AB7B32">
        <w:rPr>
          <w:rFonts w:ascii="Trebuchet MS" w:hAnsi="Trebuchet MS"/>
          <w:shd w:val="clear" w:color="auto" w:fill="FFFFFF"/>
        </w:rPr>
        <w:t xml:space="preserve"> privind Casa Socială a Constructorilor; </w:t>
      </w:r>
    </w:p>
    <w:p w14:paraId="26491F13" w14:textId="77777777" w:rsidR="00C41B09" w:rsidRPr="00AB7B32" w:rsidRDefault="00C41B09" w:rsidP="00C41B09">
      <w:pPr>
        <w:spacing w:after="0" w:line="240" w:lineRule="auto"/>
        <w:ind w:firstLine="1440"/>
        <w:jc w:val="both"/>
        <w:rPr>
          <w:rFonts w:ascii="Trebuchet MS" w:hAnsi="Trebuchet MS"/>
          <w:shd w:val="clear" w:color="auto" w:fill="FFFFFF"/>
        </w:rPr>
      </w:pPr>
      <w:r w:rsidRPr="00AB7B32">
        <w:rPr>
          <w:rFonts w:ascii="Trebuchet MS" w:hAnsi="Trebuchet MS"/>
          <w:shd w:val="clear" w:color="auto" w:fill="FFFFFF"/>
        </w:rPr>
        <w:t>5.2.4. taxe pentru acorduri, avize conforme şi autorizaţia de construire/desfiinţare;</w:t>
      </w:r>
    </w:p>
    <w:p w14:paraId="5E39F30B" w14:textId="77777777" w:rsidR="00C41B09" w:rsidRPr="00AB7B32" w:rsidRDefault="00C41B09" w:rsidP="00C41B09">
      <w:pPr>
        <w:spacing w:after="0" w:line="240" w:lineRule="auto"/>
        <w:ind w:firstLine="1440"/>
        <w:jc w:val="both"/>
        <w:rPr>
          <w:rFonts w:ascii="Trebuchet MS" w:hAnsi="Trebuchet MS"/>
          <w:shd w:val="clear" w:color="auto" w:fill="FFFFFF"/>
        </w:rPr>
      </w:pPr>
      <w:r w:rsidRPr="00AB7B32">
        <w:rPr>
          <w:rFonts w:ascii="Trebuchet MS" w:hAnsi="Trebuchet MS"/>
          <w:shd w:val="clear" w:color="auto" w:fill="FFFFFF"/>
        </w:rPr>
        <w:t>5.2.5. alte taxe.</w:t>
      </w:r>
    </w:p>
    <w:p w14:paraId="702DD059" w14:textId="77777777" w:rsidR="00C41B09" w:rsidRPr="00AB7B32" w:rsidRDefault="00C41B09" w:rsidP="00C41B09">
      <w:pPr>
        <w:spacing w:after="0" w:line="240" w:lineRule="auto"/>
        <w:ind w:firstLine="1440"/>
        <w:jc w:val="both"/>
        <w:rPr>
          <w:rFonts w:ascii="Trebuchet MS" w:hAnsi="Trebuchet MS" w:cs="Trebuchet MS"/>
          <w:bCs/>
        </w:rPr>
      </w:pPr>
      <w:r w:rsidRPr="00AB7B32">
        <w:rPr>
          <w:rFonts w:ascii="Trebuchet MS" w:eastAsia="Times New Roman" w:hAnsi="Trebuchet MS" w:cs="Arial"/>
          <w:lang w:eastAsia="ro-RO"/>
        </w:rPr>
        <w:t xml:space="preserve">5.3. </w:t>
      </w:r>
      <w:r w:rsidRPr="00AB7B32">
        <w:rPr>
          <w:rFonts w:ascii="Trebuchet MS" w:hAnsi="Trebuchet MS" w:cs="Trebuchet MS"/>
          <w:bCs/>
        </w:rPr>
        <w:t xml:space="preserve">Cheltuieli diverse și neprevăzute </w:t>
      </w:r>
    </w:p>
    <w:p w14:paraId="289EE0FE" w14:textId="77777777" w:rsidR="00C41B09" w:rsidRPr="00AB7B32" w:rsidRDefault="00C41B09" w:rsidP="00C41B09">
      <w:pPr>
        <w:spacing w:after="0" w:line="240" w:lineRule="auto"/>
        <w:ind w:firstLine="1440"/>
        <w:jc w:val="both"/>
        <w:rPr>
          <w:rFonts w:ascii="Trebuchet MS" w:hAnsi="Trebuchet MS" w:cs="Arial"/>
          <w:b/>
        </w:rPr>
      </w:pPr>
      <w:r w:rsidRPr="00AB7B32">
        <w:rPr>
          <w:rFonts w:ascii="Trebuchet MS" w:hAnsi="Trebuchet MS"/>
          <w:color w:val="000000"/>
          <w:shd w:val="clear" w:color="auto" w:fill="FFFFFF"/>
        </w:rPr>
        <w:t xml:space="preserve">Cheltuielile diverse şi neprevăzute vor fi folosite în conformitate </w:t>
      </w:r>
      <w:r w:rsidRPr="00007C2E">
        <w:rPr>
          <w:rFonts w:ascii="Trebuchet MS" w:hAnsi="Trebuchet MS"/>
          <w:shd w:val="clear" w:color="auto" w:fill="FFFFFF"/>
        </w:rPr>
        <w:t xml:space="preserve">cu </w:t>
      </w:r>
      <w:r w:rsidRPr="00724A1B">
        <w:rPr>
          <w:rFonts w:ascii="Trebuchet MS" w:hAnsi="Trebuchet MS"/>
          <w:shd w:val="clear" w:color="auto" w:fill="FFFFFF"/>
        </w:rPr>
        <w:t>legislaţia în domeniul achiziţiilor</w:t>
      </w:r>
      <w:r w:rsidRPr="00724A1B">
        <w:rPr>
          <w:rFonts w:ascii="Trebuchet MS" w:hAnsi="Trebuchet MS"/>
          <w:color w:val="FF0000"/>
          <w:shd w:val="clear" w:color="auto" w:fill="FFFFFF"/>
        </w:rPr>
        <w:t xml:space="preserve"> </w:t>
      </w:r>
      <w:r w:rsidRPr="00381721">
        <w:rPr>
          <w:rFonts w:ascii="Trebuchet MS" w:hAnsi="Trebuchet MS"/>
          <w:color w:val="000000"/>
          <w:shd w:val="clear" w:color="auto" w:fill="FFFFFF"/>
        </w:rPr>
        <w:t>ce</w:t>
      </w:r>
      <w:r w:rsidRPr="00AB7B32">
        <w:rPr>
          <w:rFonts w:ascii="Trebuchet MS" w:hAnsi="Trebuchet MS"/>
          <w:color w:val="000000"/>
          <w:shd w:val="clear" w:color="auto" w:fill="FFFFFF"/>
        </w:rPr>
        <w:t xml:space="preserve"> face referire la modificările contractuale apărute în timpul execuţiei.</w:t>
      </w:r>
    </w:p>
    <w:p w14:paraId="722A3115"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shd w:val="clear" w:color="auto" w:fill="FFFFFF"/>
        </w:rPr>
        <w:t xml:space="preserve">Cheltuielile diverse şi neprevăzute se estimează </w:t>
      </w:r>
      <w:r w:rsidRPr="00AB7B32">
        <w:rPr>
          <w:rFonts w:ascii="Trebuchet MS" w:hAnsi="Trebuchet MS"/>
        </w:rPr>
        <w:t xml:space="preserve">procentual din valoarea cheltuielilor prevăzute la capitolele/subcapitolele 1.2, 1.3, 2, 3.5, 3.8 şi 4 ale devizului general, în funcţie de natura şi complexitatea lucrărilor, după cum urmează: </w:t>
      </w:r>
    </w:p>
    <w:p w14:paraId="57A9F767" w14:textId="77777777" w:rsidR="00C41B09" w:rsidRPr="00AB7B32" w:rsidRDefault="00C41B09" w:rsidP="00C41B09">
      <w:pPr>
        <w:spacing w:after="0" w:line="240" w:lineRule="auto"/>
        <w:ind w:firstLine="1440"/>
        <w:jc w:val="both"/>
        <w:rPr>
          <w:rFonts w:ascii="Trebuchet MS" w:hAnsi="Trebuchet MS"/>
          <w:b/>
          <w:bCs/>
        </w:rPr>
      </w:pPr>
      <w:r w:rsidRPr="00AB7B32">
        <w:rPr>
          <w:rFonts w:ascii="Trebuchet MS" w:hAnsi="Trebuchet MS"/>
          <w:bCs/>
        </w:rPr>
        <w:t>-</w:t>
      </w:r>
      <w:r w:rsidRPr="00AB7B32">
        <w:rPr>
          <w:rFonts w:ascii="Trebuchet MS" w:hAnsi="Trebuchet MS"/>
          <w:b/>
          <w:bCs/>
        </w:rPr>
        <w:t xml:space="preserve"> </w:t>
      </w:r>
      <w:r w:rsidRPr="00AB7B32">
        <w:rPr>
          <w:rFonts w:ascii="Trebuchet MS" w:hAnsi="Trebuchet MS"/>
        </w:rPr>
        <w:t>10% în cazul executării unui obiectiv/obiect nou de investiţii</w:t>
      </w:r>
      <w:r w:rsidRPr="00AB7B32">
        <w:rPr>
          <w:rFonts w:ascii="Trebuchet MS" w:hAnsi="Trebuchet MS"/>
          <w:b/>
          <w:bCs/>
        </w:rPr>
        <w:t xml:space="preserve">; </w:t>
      </w:r>
    </w:p>
    <w:p w14:paraId="2E84FF2A"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bCs/>
        </w:rPr>
        <w:t>-</w:t>
      </w:r>
      <w:r w:rsidRPr="00AB7B32">
        <w:rPr>
          <w:rFonts w:ascii="Trebuchet MS" w:hAnsi="Trebuchet MS"/>
          <w:b/>
          <w:bCs/>
        </w:rPr>
        <w:t xml:space="preserve"> </w:t>
      </w:r>
      <w:r w:rsidRPr="00AB7B32">
        <w:rPr>
          <w:rFonts w:ascii="Trebuchet MS" w:hAnsi="Trebuchet MS"/>
        </w:rPr>
        <w:t>20% în cazul executării lucrărilor de intervenţiei la o construcţie existentă.</w:t>
      </w:r>
    </w:p>
    <w:p w14:paraId="3F3DB271"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5.4. Cheltuieli pentru informare şi publicitate</w:t>
      </w:r>
    </w:p>
    <w:p w14:paraId="3CF37E21"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Cuprinde cheltuielile pentru publicitate şi informare, inclusiv pentru diseminarea informaţiilor de interes public.</w:t>
      </w:r>
    </w:p>
    <w:p w14:paraId="643A9319" w14:textId="77777777" w:rsidR="00C41B09" w:rsidRPr="00AB7B32" w:rsidRDefault="00C41B09" w:rsidP="00C41B09">
      <w:pPr>
        <w:spacing w:after="0" w:line="240" w:lineRule="auto"/>
        <w:ind w:firstLine="1440"/>
        <w:jc w:val="both"/>
        <w:rPr>
          <w:rFonts w:ascii="Trebuchet MS" w:hAnsi="Trebuchet MS"/>
          <w:shd w:val="clear" w:color="auto" w:fill="FFFFFF"/>
        </w:rPr>
      </w:pPr>
    </w:p>
    <w:p w14:paraId="362A217D" w14:textId="77777777" w:rsidR="00C41B09" w:rsidRPr="00AB7B32" w:rsidRDefault="00C41B09" w:rsidP="00C41B09">
      <w:pPr>
        <w:pStyle w:val="ListParagraph"/>
        <w:numPr>
          <w:ilvl w:val="0"/>
          <w:numId w:val="9"/>
        </w:numPr>
        <w:ind w:left="0" w:firstLine="1440"/>
        <w:jc w:val="both"/>
        <w:rPr>
          <w:rFonts w:ascii="Trebuchet MS" w:hAnsi="Trebuchet MS" w:cs="Arial"/>
          <w:b/>
          <w:sz w:val="22"/>
          <w:szCs w:val="22"/>
        </w:rPr>
      </w:pPr>
      <w:r w:rsidRPr="00AB7B32">
        <w:rPr>
          <w:rFonts w:ascii="Trebuchet MS" w:hAnsi="Trebuchet MS" w:cs="Trebuchet MS"/>
          <w:b/>
          <w:bCs/>
          <w:sz w:val="22"/>
          <w:szCs w:val="22"/>
        </w:rPr>
        <w:t xml:space="preserve">Cheltuieli </w:t>
      </w:r>
      <w:r w:rsidRPr="00AB7B32">
        <w:rPr>
          <w:rFonts w:ascii="Trebuchet MS" w:hAnsi="Trebuchet MS"/>
          <w:b/>
          <w:sz w:val="22"/>
          <w:szCs w:val="22"/>
          <w:shd w:val="clear" w:color="auto" w:fill="FFFFFF"/>
        </w:rPr>
        <w:t>pentru probe tehnologice şi teste</w:t>
      </w:r>
    </w:p>
    <w:p w14:paraId="09539879" w14:textId="77777777" w:rsidR="00C41B09" w:rsidRPr="00AB7B32" w:rsidRDefault="00C41B09" w:rsidP="00C41B09">
      <w:pPr>
        <w:pStyle w:val="ListParagraph"/>
        <w:ind w:left="0" w:firstLine="1440"/>
        <w:jc w:val="both"/>
        <w:rPr>
          <w:rFonts w:ascii="Trebuchet MS" w:hAnsi="Trebuchet MS"/>
          <w:sz w:val="22"/>
          <w:szCs w:val="22"/>
          <w:shd w:val="clear" w:color="auto" w:fill="FFFFFF"/>
        </w:rPr>
      </w:pPr>
      <w:r w:rsidRPr="00AB7B32">
        <w:rPr>
          <w:rFonts w:ascii="Trebuchet MS" w:hAnsi="Trebuchet MS"/>
          <w:sz w:val="22"/>
          <w:szCs w:val="22"/>
          <w:shd w:val="clear" w:color="auto" w:fill="FFFFFF"/>
        </w:rPr>
        <w:t>6.1. Pregătirea personalului de</w:t>
      </w:r>
      <w:r w:rsidRPr="00AB7B32">
        <w:rPr>
          <w:rFonts w:ascii="Trebuchet MS" w:hAnsi="Trebuchet MS"/>
          <w:b/>
          <w:sz w:val="22"/>
          <w:szCs w:val="22"/>
          <w:shd w:val="clear" w:color="auto" w:fill="FFFFFF"/>
        </w:rPr>
        <w:t xml:space="preserve"> exploatare</w:t>
      </w:r>
      <w:r w:rsidRPr="00AB7B32">
        <w:rPr>
          <w:rFonts w:ascii="Trebuchet MS" w:hAnsi="Trebuchet MS"/>
          <w:sz w:val="22"/>
          <w:szCs w:val="22"/>
          <w:shd w:val="clear" w:color="auto" w:fill="FFFFFF"/>
        </w:rPr>
        <w:t xml:space="preserve"> - Cuprinde cheltuielile necesare instruirii/şcolarizării personalului în vederea utilizării corecte şi eficiente a utilajelor şi tehnologiilor; </w:t>
      </w:r>
    </w:p>
    <w:p w14:paraId="670D0830" w14:textId="77777777" w:rsidR="00C41B09" w:rsidRPr="00AB7B32" w:rsidRDefault="00C41B09" w:rsidP="00C41B09">
      <w:pPr>
        <w:pStyle w:val="ListParagraph"/>
        <w:ind w:left="0" w:firstLine="1440"/>
        <w:jc w:val="both"/>
        <w:rPr>
          <w:rFonts w:ascii="Trebuchet MS" w:hAnsi="Trebuchet MS"/>
          <w:sz w:val="22"/>
          <w:szCs w:val="22"/>
        </w:rPr>
      </w:pPr>
      <w:r w:rsidRPr="00AB7B32">
        <w:rPr>
          <w:rFonts w:ascii="Trebuchet MS" w:hAnsi="Trebuchet MS"/>
          <w:sz w:val="22"/>
          <w:szCs w:val="22"/>
          <w:shd w:val="clear" w:color="auto" w:fill="FFFFFF"/>
        </w:rPr>
        <w:t xml:space="preserve">6.2. Probe tehnologice şi teste - </w:t>
      </w:r>
      <w:r w:rsidRPr="00AB7B32">
        <w:rPr>
          <w:rFonts w:ascii="Trebuchet MS" w:hAnsi="Trebuchet MS"/>
          <w:sz w:val="22"/>
          <w:szCs w:val="22"/>
        </w:rPr>
        <w:t>Cuprinde cheltuielile aferente execuţiei probelor/încercărilor, prevăzute în proiect, rodajelor, expertizelor la recepţie, omologărilor. În situaţia în care se obţin venituri ca urmare a probelor tehnologice, în devizul general se înscrie valoarea rezultată prin diferenţa dintre cheltuielile realizate pentru efectuarea probelor şi veniturile realizate din acestea.</w:t>
      </w:r>
    </w:p>
    <w:p w14:paraId="79FFF60C" w14:textId="77777777" w:rsidR="00C41B09" w:rsidRPr="00AB7B32" w:rsidRDefault="00C41B09" w:rsidP="00C41B09">
      <w:pPr>
        <w:pStyle w:val="ListParagraph"/>
        <w:ind w:left="0" w:firstLine="1440"/>
        <w:jc w:val="both"/>
        <w:rPr>
          <w:rFonts w:ascii="Trebuchet MS" w:hAnsi="Trebuchet MS"/>
          <w:sz w:val="22"/>
          <w:szCs w:val="22"/>
        </w:rPr>
      </w:pPr>
    </w:p>
    <w:p w14:paraId="6B8F17AD" w14:textId="77777777" w:rsidR="00C41B09" w:rsidRPr="00AB7B32" w:rsidRDefault="00C41B09" w:rsidP="00C41B09">
      <w:pPr>
        <w:pStyle w:val="ListParagraph"/>
        <w:numPr>
          <w:ilvl w:val="0"/>
          <w:numId w:val="9"/>
        </w:numPr>
        <w:ind w:left="0" w:firstLine="1440"/>
        <w:jc w:val="both"/>
        <w:rPr>
          <w:rFonts w:ascii="Trebuchet MS" w:hAnsi="Trebuchet MS" w:cs="Arial"/>
          <w:b/>
          <w:sz w:val="22"/>
          <w:szCs w:val="22"/>
        </w:rPr>
      </w:pPr>
      <w:r w:rsidRPr="00AB7B32">
        <w:rPr>
          <w:rFonts w:ascii="Trebuchet MS" w:hAnsi="Trebuchet MS" w:cs="Trebuchet MS"/>
          <w:b/>
          <w:bCs/>
          <w:sz w:val="22"/>
          <w:szCs w:val="22"/>
        </w:rPr>
        <w:t>Cheltuieli cu amortizarea</w:t>
      </w:r>
    </w:p>
    <w:p w14:paraId="6B8C48A6" w14:textId="77777777" w:rsidR="00C41B09" w:rsidRPr="00AB7B32" w:rsidRDefault="00C41B09" w:rsidP="00C41B09">
      <w:pPr>
        <w:pStyle w:val="ListParagraph"/>
        <w:ind w:left="1440"/>
        <w:jc w:val="both"/>
        <w:rPr>
          <w:rFonts w:ascii="Trebuchet MS" w:hAnsi="Trebuchet MS" w:cs="Arial"/>
          <w:b/>
          <w:sz w:val="22"/>
          <w:szCs w:val="22"/>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0F979751" w14:textId="77777777" w:rsidTr="00054ADC">
        <w:trPr>
          <w:trHeight w:val="753"/>
        </w:trPr>
        <w:tc>
          <w:tcPr>
            <w:tcW w:w="9214" w:type="dxa"/>
            <w:shd w:val="clear" w:color="auto" w:fill="FBE4D5" w:themeFill="accent2" w:themeFillTint="33"/>
          </w:tcPr>
          <w:p w14:paraId="7FCBEB6E" w14:textId="77777777" w:rsidR="00C41B09" w:rsidRPr="00AB7B32" w:rsidRDefault="00C41B09" w:rsidP="00054ADC">
            <w:pPr>
              <w:shd w:val="clear" w:color="auto" w:fill="FBE4D5" w:themeFill="accent2" w:themeFillTint="33"/>
              <w:ind w:left="1327"/>
              <w:jc w:val="both"/>
              <w:rPr>
                <w:rFonts w:ascii="Trebuchet MS" w:eastAsia="Times New Roman" w:hAnsi="Trebuchet MS" w:cs="Arial"/>
              </w:rPr>
            </w:pPr>
            <w:r w:rsidRPr="00AB7B32">
              <w:rPr>
                <w:rFonts w:ascii="Trebuchet MS" w:hAnsi="Trebuchet MS"/>
                <w:noProof/>
              </w:rPr>
              <mc:AlternateContent>
                <mc:Choice Requires="wpg">
                  <w:drawing>
                    <wp:anchor distT="0" distB="0" distL="114300" distR="114300" simplePos="0" relativeHeight="251679744" behindDoc="0" locked="0" layoutInCell="0" allowOverlap="1" wp14:anchorId="3D3CB405" wp14:editId="5CD2F4BD">
                      <wp:simplePos x="0" y="0"/>
                      <wp:positionH relativeFrom="page">
                        <wp:posOffset>103174</wp:posOffset>
                      </wp:positionH>
                      <wp:positionV relativeFrom="paragraph">
                        <wp:posOffset>19183</wp:posOffset>
                      </wp:positionV>
                      <wp:extent cx="559435" cy="408940"/>
                      <wp:effectExtent l="0" t="0" r="0" b="10160"/>
                      <wp:wrapNone/>
                      <wp:docPr id="90"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91"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3" name="Group 5"/>
                              <wpg:cNvGrpSpPr>
                                <a:grpSpLocks/>
                              </wpg:cNvGrpSpPr>
                              <wpg:grpSpPr bwMode="auto">
                                <a:xfrm>
                                  <a:off x="2152" y="171"/>
                                  <a:ext cx="246" cy="440"/>
                                  <a:chOff x="2152" y="171"/>
                                  <a:chExt cx="246" cy="440"/>
                                </a:xfrm>
                              </wpg:grpSpPr>
                              <wps:wsp>
                                <wps:cNvPr id="94"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0F008E1" id="Grupare 113" o:spid="_x0000_s1026" style="position:absolute;margin-left:8.1pt;margin-top:1.5pt;width:44.05pt;height:32.2pt;z-index:25167974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U/PsUA&#10;AADbAAAADwAAAGRycy9kb3ducmV2LnhtbESPQWvCQBSE7wX/w/KE3pqNHqSNWaUKiqVgMHpob4/s&#10;axLMvo3Z1aT/visUPA4z8w2TLgfTiBt1rrasYBLFIIgLq2suFZyOm5dXEM4ja2wsk4JfcrBcjJ5S&#10;TLTt+UC33JciQNglqKDyvk2kdEVFBl1kW+Lg/djOoA+yK6XusA9w08hpHM+kwZrDQoUtrSsqzvnV&#10;KPjM6mLlPtrMfn1ffb494k7uL0o9j4f3OQhPg3+E/9s7reBtAvcv4QfI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T8+xQAAANs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YX5sMA&#10;AADbAAAADwAAAGRycy9kb3ducmV2LnhtbESPQWvCQBSE7wX/w/KEXkQ3DaVodBVZSO2tRNv7I/tM&#10;gtm3MbvV5N+7hUKPw8x8w2x2g23FjXrfOFbwskhAEJfONFwp+Drl8yUIH5ANto5JwUgedtvJ0wYz&#10;4+5c0O0YKhEh7DNUUIfQZVL6siaLfuE64uidXW8xRNlX0vR4j3DbyjRJ3qTFhuNCjR3pmsrL8ccq&#10;mGk9Fq9XymfLT5Tfzbt2q4NW6nk67NcgAg3hP/zX/jAKVin8fok/QG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YX5sMAAADb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WlsEA&#10;AADbAAAADwAAAGRycy9kb3ducmV2LnhtbESPQYvCMBSE7wv+h/CEvW1TRWStxlIEwT3qrvdn89oU&#10;m5fSRFv/vRGEPQ4z8w2zyUfbijv1vnGsYJakIIhLpxuuFfz97r++QfiArLF1TAoe5CHfTj42mGk3&#10;8JHup1CLCGGfoQITQpdJ6UtDFn3iOuLoVa63GKLsa6l7HCLctnKepktpseG4YLCjnaHyerpZBcW5&#10;uh1LV88Pl0vzszAPOQxVpdTndCzWIAKN4T/8bh+0gtUCXl/i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K/lpbBAAAA2w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MzDcEA&#10;AADbAAAADwAAAGRycy9kb3ducmV2LnhtbESPT4vCMBTE78J+h/AWvGmqqOx2m4osLOjRP3t/Nq9N&#10;sXkpTbT12xtB8DjMzG+YbD3YRtyo87VjBbNpAoK4cLrmSsHp+Df5AuEDssbGMSm4k4d1/jHKMNWu&#10;5z3dDqESEcI+RQUmhDaV0heGLPqpa4mjV7rOYoiyq6TusI9w28h5kqykxZrjgsGWfg0Vl8PVKtj8&#10;l9d94ar59nyudwtzl31flkqNP4fND4hAQ3iHX+2tVvC9hOeX+ANk/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3zMw3BAAAA2w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GtesEA&#10;AADbAAAADwAAAGRycy9kb3ducmV2LnhtbESPQYvCMBSE7wv7H8Jb8LamFpG1GkUWFvSou96fyWtT&#10;bF5KE9v6740g7HGYmW+Y9XZ0jeipC7VnBbNpBoJYe1NzpeDv9+fzC0SIyAYbz6TgTgG2m/e3NRbG&#10;D3yk/hQrkSAcClRgY2wLKYO25DBMfUucvNJ3DmOSXSVNh0OCu0bmWbaQDmtOCxZb+rakr6ebU7A7&#10;l7ej9lW+v1zqw9ze5TCUpVKTj3G3AhFpjP/hV3tvFCwX8PySfoDcP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0hrXrBAAAA2w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r w:rsidRPr="00AB7B32">
              <w:rPr>
                <w:rFonts w:ascii="Trebuchet MS" w:eastAsia="Times New Roman" w:hAnsi="Trebuchet MS" w:cs="Arial"/>
              </w:rPr>
              <w:t xml:space="preserve">Conform dispozițiilor art. 6 din H.G. nr. 347/2016, prin excepție de la prevederile </w:t>
            </w:r>
            <w:hyperlink r:id="rId21" w:history="1">
              <w:r w:rsidRPr="00AB7B32">
                <w:rPr>
                  <w:rFonts w:ascii="Trebuchet MS" w:eastAsia="Times New Roman" w:hAnsi="Trebuchet MS" w:cs="Arial"/>
                </w:rPr>
                <w:t>art. 4</w:t>
              </w:r>
            </w:hyperlink>
            <w:r w:rsidRPr="00AB7B32">
              <w:rPr>
                <w:rFonts w:ascii="Trebuchet MS" w:eastAsia="Times New Roman" w:hAnsi="Trebuchet MS" w:cs="Arial"/>
              </w:rPr>
              <w:t xml:space="preserve"> alin. (1) lit a) din același act normativ, amortizarea este considerată cheltuială eligibilă dacă respectă celelalte prevederi aplicabile de la </w:t>
            </w:r>
            <w:hyperlink r:id="rId22" w:history="1">
              <w:r w:rsidRPr="00AB7B32">
                <w:rPr>
                  <w:rFonts w:ascii="Trebuchet MS" w:eastAsia="Times New Roman" w:hAnsi="Trebuchet MS" w:cs="Arial"/>
                </w:rPr>
                <w:t>art. 4</w:t>
              </w:r>
            </w:hyperlink>
            <w:r w:rsidRPr="00AB7B32">
              <w:rPr>
                <w:rFonts w:ascii="Trebuchet MS" w:eastAsia="Times New Roman" w:hAnsi="Trebuchet MS" w:cs="Arial"/>
              </w:rPr>
              <w:t xml:space="preserve"> și pe cele ale art. 69 alin. (2) din Regulamentul (UE) nr. 1303/2013.</w:t>
            </w:r>
          </w:p>
          <w:p w14:paraId="4D13E727" w14:textId="77777777" w:rsidR="00C41B09" w:rsidRPr="00AB7B32" w:rsidRDefault="00C41B09" w:rsidP="00054ADC">
            <w:pPr>
              <w:shd w:val="clear" w:color="auto" w:fill="FBE4D5" w:themeFill="accent2" w:themeFillTint="33"/>
              <w:ind w:left="1327"/>
              <w:jc w:val="both"/>
              <w:rPr>
                <w:rFonts w:ascii="Trebuchet MS" w:eastAsia="Times New Roman" w:hAnsi="Trebuchet MS" w:cs="Arial"/>
              </w:rPr>
            </w:pPr>
            <w:r w:rsidRPr="00AB7B32">
              <w:rPr>
                <w:rFonts w:ascii="Trebuchet MS" w:eastAsia="Times New Roman" w:hAnsi="Trebuchet MS" w:cs="Arial"/>
              </w:rPr>
              <w:t>În situația activelor care fac obiectul investiției de bază, dacă acestea au o durată de funcționare mai mare decât durata proiectului sunt eligibile doar costurile de amortizare pe durata proiectului, calculat pe baza principiilor contabile general acceptate.</w:t>
            </w:r>
          </w:p>
        </w:tc>
      </w:tr>
    </w:tbl>
    <w:p w14:paraId="4594B13A" w14:textId="77777777" w:rsidR="00C41B09" w:rsidRPr="00AB7B32" w:rsidRDefault="00C41B09" w:rsidP="00C41B09">
      <w:pPr>
        <w:pStyle w:val="ListParagraph"/>
        <w:autoSpaceDE w:val="0"/>
        <w:autoSpaceDN w:val="0"/>
        <w:adjustRightInd w:val="0"/>
        <w:ind w:left="0" w:firstLine="1440"/>
        <w:contextualSpacing w:val="0"/>
        <w:jc w:val="both"/>
        <w:rPr>
          <w:rFonts w:ascii="Trebuchet MS" w:hAnsi="Trebuchet MS"/>
          <w:color w:val="000000"/>
          <w:sz w:val="22"/>
          <w:szCs w:val="22"/>
        </w:rPr>
      </w:pPr>
    </w:p>
    <w:p w14:paraId="745FDDC0" w14:textId="77777777" w:rsidR="00C41B09" w:rsidRPr="00AB7B32" w:rsidRDefault="00C41B09" w:rsidP="00C41B09">
      <w:pPr>
        <w:pStyle w:val="ListParagraph"/>
        <w:autoSpaceDE w:val="0"/>
        <w:autoSpaceDN w:val="0"/>
        <w:adjustRightInd w:val="0"/>
        <w:ind w:left="0" w:firstLine="1440"/>
        <w:contextualSpacing w:val="0"/>
        <w:jc w:val="both"/>
        <w:rPr>
          <w:rFonts w:ascii="Trebuchet MS" w:hAnsi="Trebuchet MS"/>
          <w:color w:val="000000"/>
          <w:sz w:val="22"/>
          <w:szCs w:val="22"/>
        </w:rPr>
      </w:pPr>
      <w:r w:rsidRPr="00AB7B32">
        <w:rPr>
          <w:rFonts w:ascii="Trebuchet MS" w:hAnsi="Trebuchet MS"/>
          <w:color w:val="000000"/>
          <w:sz w:val="22"/>
          <w:szCs w:val="22"/>
        </w:rPr>
        <w:t>Sunt eligibile cheltuielile cu amortizarea pentru activele care fac obiectul investiției de bază, după cum urmează:</w:t>
      </w:r>
    </w:p>
    <w:p w14:paraId="1CCB0D3B" w14:textId="77777777" w:rsidR="00C41B09" w:rsidRPr="00AB7B32" w:rsidRDefault="00C41B09" w:rsidP="00C41B09">
      <w:pPr>
        <w:pStyle w:val="ListParagraph"/>
        <w:numPr>
          <w:ilvl w:val="0"/>
          <w:numId w:val="21"/>
        </w:numPr>
        <w:autoSpaceDE w:val="0"/>
        <w:autoSpaceDN w:val="0"/>
        <w:adjustRightInd w:val="0"/>
        <w:ind w:left="0" w:firstLine="1440"/>
        <w:contextualSpacing w:val="0"/>
        <w:jc w:val="both"/>
        <w:rPr>
          <w:rFonts w:ascii="Trebuchet MS" w:hAnsi="Trebuchet MS"/>
          <w:color w:val="000000"/>
          <w:sz w:val="22"/>
          <w:szCs w:val="22"/>
        </w:rPr>
      </w:pPr>
      <w:r w:rsidRPr="00AB7B32">
        <w:rPr>
          <w:rFonts w:ascii="Trebuchet MS" w:hAnsi="Trebuchet MS"/>
          <w:color w:val="000000"/>
          <w:sz w:val="22"/>
          <w:szCs w:val="22"/>
        </w:rPr>
        <w:t>activele care constituie contribuția în natură;</w:t>
      </w:r>
    </w:p>
    <w:p w14:paraId="34C75B4A" w14:textId="77777777" w:rsidR="00C41B09" w:rsidRPr="00AB7B32" w:rsidRDefault="00C41B09" w:rsidP="00C41B09">
      <w:pPr>
        <w:pStyle w:val="ListParagraph"/>
        <w:numPr>
          <w:ilvl w:val="0"/>
          <w:numId w:val="21"/>
        </w:numPr>
        <w:autoSpaceDE w:val="0"/>
        <w:autoSpaceDN w:val="0"/>
        <w:adjustRightInd w:val="0"/>
        <w:ind w:left="0" w:firstLine="1440"/>
        <w:contextualSpacing w:val="0"/>
        <w:jc w:val="both"/>
        <w:rPr>
          <w:rFonts w:ascii="Trebuchet MS" w:hAnsi="Trebuchet MS"/>
          <w:color w:val="000000"/>
          <w:sz w:val="22"/>
          <w:szCs w:val="22"/>
        </w:rPr>
      </w:pPr>
      <w:r w:rsidRPr="00AB7B32">
        <w:rPr>
          <w:rFonts w:ascii="Trebuchet MS" w:hAnsi="Trebuchet MS"/>
          <w:color w:val="000000"/>
          <w:sz w:val="22"/>
          <w:szCs w:val="22"/>
        </w:rPr>
        <w:t>alte active deținute de solicitant care intră în obiectul investiției de bază, care nu sunt aduse ca aport în natură și la a căror achiziționare nu au contribuit granturile publice.</w:t>
      </w:r>
    </w:p>
    <w:p w14:paraId="5F05EAF7" w14:textId="77777777" w:rsidR="00C41B09" w:rsidRPr="00AB7B32" w:rsidRDefault="00C41B09" w:rsidP="00C41B09">
      <w:pPr>
        <w:pStyle w:val="ListParagraph"/>
        <w:autoSpaceDE w:val="0"/>
        <w:autoSpaceDN w:val="0"/>
        <w:adjustRightInd w:val="0"/>
        <w:ind w:left="0" w:firstLine="1440"/>
        <w:contextualSpacing w:val="0"/>
        <w:jc w:val="both"/>
        <w:rPr>
          <w:rFonts w:ascii="Trebuchet MS" w:hAnsi="Trebuchet MS"/>
          <w:color w:val="000000"/>
          <w:sz w:val="22"/>
          <w:szCs w:val="22"/>
        </w:rPr>
      </w:pPr>
      <w:r w:rsidRPr="00AB7B32">
        <w:rPr>
          <w:rFonts w:ascii="Trebuchet MS" w:hAnsi="Trebuchet MS"/>
          <w:color w:val="000000"/>
          <w:sz w:val="22"/>
          <w:szCs w:val="22"/>
        </w:rPr>
        <w:t>Acest tip de cheltuială este eligibilă doar pe perioada de implementare a proiectului, calculat pe baza principiilor contabile general acceptate.</w:t>
      </w:r>
    </w:p>
    <w:p w14:paraId="0113F1B5" w14:textId="77777777" w:rsidR="00C41B09" w:rsidRPr="00AB7B32" w:rsidRDefault="00C41B09" w:rsidP="00C41B09">
      <w:pPr>
        <w:pStyle w:val="ListParagraph"/>
        <w:autoSpaceDE w:val="0"/>
        <w:autoSpaceDN w:val="0"/>
        <w:adjustRightInd w:val="0"/>
        <w:ind w:left="0" w:firstLine="1440"/>
        <w:contextualSpacing w:val="0"/>
        <w:jc w:val="both"/>
        <w:rPr>
          <w:rFonts w:ascii="Trebuchet MS" w:hAnsi="Trebuchet MS"/>
          <w:color w:val="000000"/>
          <w:sz w:val="22"/>
          <w:szCs w:val="22"/>
        </w:rPr>
      </w:pPr>
    </w:p>
    <w:p w14:paraId="752C5669" w14:textId="77777777" w:rsidR="00C41B09" w:rsidRPr="00AB7B32" w:rsidRDefault="00C41B09" w:rsidP="00C41B09">
      <w:pPr>
        <w:pStyle w:val="ListParagraph"/>
        <w:numPr>
          <w:ilvl w:val="0"/>
          <w:numId w:val="9"/>
        </w:numPr>
        <w:ind w:left="0" w:firstLine="1440"/>
        <w:jc w:val="both"/>
        <w:rPr>
          <w:rFonts w:ascii="Trebuchet MS" w:hAnsi="Trebuchet MS" w:cs="Arial"/>
          <w:b/>
          <w:sz w:val="22"/>
          <w:szCs w:val="22"/>
        </w:rPr>
      </w:pPr>
      <w:r w:rsidRPr="00AB7B32">
        <w:rPr>
          <w:rFonts w:ascii="Trebuchet MS" w:hAnsi="Trebuchet MS" w:cs="Trebuchet MS"/>
          <w:b/>
          <w:bCs/>
          <w:sz w:val="22"/>
          <w:szCs w:val="22"/>
        </w:rPr>
        <w:lastRenderedPageBreak/>
        <w:t>Cheltuieli cu leasing-ul</w:t>
      </w:r>
    </w:p>
    <w:p w14:paraId="40FBFA0C" w14:textId="77777777" w:rsidR="00C41B09" w:rsidRPr="00AB7B32" w:rsidRDefault="00C41B09" w:rsidP="00C41B09">
      <w:pPr>
        <w:pStyle w:val="ListParagraph"/>
        <w:ind w:left="1440"/>
        <w:jc w:val="both"/>
        <w:rPr>
          <w:rFonts w:ascii="Trebuchet MS" w:hAnsi="Trebuchet MS" w:cs="Arial"/>
          <w:b/>
          <w:sz w:val="22"/>
          <w:szCs w:val="22"/>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37AED1F5" w14:textId="77777777" w:rsidTr="00054ADC">
        <w:trPr>
          <w:trHeight w:val="998"/>
        </w:trPr>
        <w:tc>
          <w:tcPr>
            <w:tcW w:w="9214" w:type="dxa"/>
            <w:shd w:val="clear" w:color="auto" w:fill="FBE4D5" w:themeFill="accent2" w:themeFillTint="33"/>
          </w:tcPr>
          <w:p w14:paraId="1DB48623" w14:textId="77777777" w:rsidR="00C41B09" w:rsidRPr="00AB7B32" w:rsidRDefault="00C41B09" w:rsidP="00054ADC">
            <w:pPr>
              <w:ind w:left="1417"/>
              <w:jc w:val="both"/>
              <w:rPr>
                <w:rFonts w:ascii="Trebuchet MS" w:eastAsia="Times New Roman" w:hAnsi="Trebuchet MS" w:cs="Arial"/>
              </w:rPr>
            </w:pPr>
            <w:r w:rsidRPr="00AB7B32">
              <w:rPr>
                <w:rFonts w:ascii="Trebuchet MS" w:hAnsi="Trebuchet MS"/>
                <w:noProof/>
              </w:rPr>
              <mc:AlternateContent>
                <mc:Choice Requires="wpg">
                  <w:drawing>
                    <wp:anchor distT="0" distB="0" distL="114300" distR="114300" simplePos="0" relativeHeight="251680768" behindDoc="0" locked="0" layoutInCell="0" allowOverlap="1" wp14:anchorId="2403D718" wp14:editId="425F84CB">
                      <wp:simplePos x="0" y="0"/>
                      <wp:positionH relativeFrom="page">
                        <wp:posOffset>113494</wp:posOffset>
                      </wp:positionH>
                      <wp:positionV relativeFrom="paragraph">
                        <wp:posOffset>64874</wp:posOffset>
                      </wp:positionV>
                      <wp:extent cx="559435" cy="408940"/>
                      <wp:effectExtent l="0" t="0" r="0" b="10160"/>
                      <wp:wrapNone/>
                      <wp:docPr id="32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22"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24" name="Group 5"/>
                              <wpg:cNvGrpSpPr>
                                <a:grpSpLocks/>
                              </wpg:cNvGrpSpPr>
                              <wpg:grpSpPr bwMode="auto">
                                <a:xfrm>
                                  <a:off x="2152" y="171"/>
                                  <a:ext cx="246" cy="440"/>
                                  <a:chOff x="2152" y="171"/>
                                  <a:chExt cx="246" cy="440"/>
                                </a:xfrm>
                              </wpg:grpSpPr>
                              <wps:wsp>
                                <wps:cNvPr id="325"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D5C0AF0" id="Grupare 113" o:spid="_x0000_s1026" style="position:absolute;margin-left:8.95pt;margin-top:5.1pt;width:44.05pt;height:32.2pt;z-index:25168076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EaLcQA&#10;AADcAAAADwAAAGRycy9kb3ducmV2LnhtbESPQYvCMBSE74L/ITxhb5rahUWqUVRwcVlYsXrQ26N5&#10;tsXmpTZR6783C4LHYWa+YSaz1lTiRo0rLSsYDiIQxJnVJecK9rtVfwTCeWSNlWVS8CAHs2m3M8FE&#10;2ztv6Zb6XAQIuwQVFN7XiZQuK8igG9iaOHgn2xj0QTa51A3eA9xUMo6iL2mw5LBQYE3LgrJzejUK&#10;fjdltnA/9cYejleffu9wLf8uSn302vkYhKfWv8Ov9lor+Ixj+D8Tjo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RGi3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3ADMUA&#10;AADcAAAADwAAAGRycy9kb3ducmV2LnhtbESPzWrDMBCE74W+g9hCLiGRa5eSuFFCEeTnVpI298Xa&#10;2KbWyrXU2H77KFDocZiZb5jVZrCNuFLna8cKnucJCOLCmZpLBV+f29kChA/IBhvHpGAkD5v148MK&#10;c+N6PtL1FEoRIexzVFCF0OZS+qIii37uWuLoXVxnMUTZldJ02Ee4bWSaJK/SYs1xocKWdEXF9+nX&#10;KphqPR5ffmg7XXygPNc77ZZ7rdTkaXh/AxFoCP/hv/bBKMjSDO5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3cAMxQAAANwAAAAPAAAAAAAAAAAAAAAAAJgCAABkcnMv&#10;ZG93bnJldi54bWxQSwUGAAAAAAQABAD1AAAAig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o6u3sYAAADcAAAADwAAAGRycy9kb3ducmV2LnhtbESPT2vCQBTE7wW/w/IK&#10;vdXNH1skdQ0itngQoSqU3h7ZZxKSfRuy2yR++25B6HGYmd8wq3wyrRiod7VlBfE8AkFcWF1zqeBy&#10;fn9egnAeWWNrmRTcyEG+nj2sMNN25E8aTr4UAcIuQwWV910mpSsqMujmtiMO3tX2Bn2QfSl1j2OA&#10;m1YmUfQqDdYcFirsaFtR0Zx+jIKPEcdNGu+GQ3Pd3r7PL8evQ0xKPT1OmzcQnib/H76391pBmiz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q7e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4EUMIA&#10;AADcAAAADwAAAGRycy9kb3ducmV2LnhtbESPT4vCMBTE78J+h/AW9qapXZWlaxRZWNCj/+6vzWtT&#10;bF5KE2399kYQPA4z8xtmuR5sI27U+dqxgukkAUFcOF1zpeB0/B//gPABWWPjmBTcycN69TFaYqZd&#10;z3u6HUIlIoR9hgpMCG0mpS8MWfQT1xJHr3SdxRBlV0ndYR/htpFpkiykxZrjgsGW/gwVl8PVKtic&#10;y+u+cFW6zfN6NzN32fdlqdTX57D5BRFoCO/wq73VCr7TOTzPx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vgRQ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yaJ8AA&#10;AADcAAAADwAAAGRycy9kb3ducmV2LnhtbESPzarCMBSE94LvEI7gTtPbKyLVKCII3qV/+2Nz2pTb&#10;nJQm2vr2RhBcDjPzDbPa9LYWD2p95VjBzzQBQZw7XXGp4HLeTxYgfEDWWDsmBU/ysFkPByvMtOv4&#10;SI9TKEWEsM9QgQmhyaT0uSGLfuoa4ugVrrUYomxLqVvsItzWMk2SubRYcVww2NDOUP5/ulsF22tx&#10;P+auTA+3W/U3M0/ZdUWh1HjUb5cgAvXhG/60D1rBbzqH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myaJ8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A/vMIA&#10;AADcAAAADwAAAGRycy9kb3ducmV2LnhtbESPT4vCMBTE78J+h/AW9qapXdGlaxRZWNCj/+6vzWtT&#10;bF5KE2399kYQPA4z8xtmuR5sI27U+dqxgukkAUFcOF1zpeB0/B//gPABWWPjmBTcycN69TFaYqZd&#10;z3u6HUIlIoR9hgpMCG0mpS8MWfQT1xJHr3SdxRBlV0ndYR/htpFpksylxZrjgsGW/gwVl8PVKtic&#10;y+u+cFW6zfN6NzN32fdlqdTX57D5BRFoCO/wq73VCr7TBTzPx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ID+8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r w:rsidRPr="00AB7B32">
              <w:rPr>
                <w:rFonts w:ascii="Trebuchet MS" w:hAnsi="Trebuchet MS" w:cs="Arial"/>
              </w:rPr>
              <w:t>Conform dispozițiilor art. 9 din H.G. nr. 347/2016, î</w:t>
            </w:r>
            <w:r w:rsidRPr="00AB7B32">
              <w:rPr>
                <w:rFonts w:ascii="Trebuchet MS" w:eastAsia="Times New Roman" w:hAnsi="Trebuchet MS" w:cs="Arial"/>
              </w:rPr>
              <w:t>n cazul leasingului financiar, cheltuielile sunt eligibile în situația în care sunt îndeplinite cumulativ prevederile art. 4 din același act normativ și următoarele condiții specifice:</w:t>
            </w:r>
          </w:p>
          <w:p w14:paraId="318AB625" w14:textId="77777777" w:rsidR="00C41B09" w:rsidRPr="00AB7B32" w:rsidRDefault="00C41B09" w:rsidP="00054ADC">
            <w:pPr>
              <w:ind w:left="1417"/>
              <w:jc w:val="both"/>
              <w:rPr>
                <w:rFonts w:ascii="Trebuchet MS" w:eastAsia="Times New Roman" w:hAnsi="Trebuchet MS" w:cs="Arial"/>
              </w:rPr>
            </w:pPr>
            <w:r w:rsidRPr="00AB7B32">
              <w:rPr>
                <w:rFonts w:ascii="Trebuchet MS" w:eastAsia="Times New Roman" w:hAnsi="Trebuchet MS" w:cs="Arial"/>
                <w:b/>
                <w:bCs/>
              </w:rPr>
              <w:t xml:space="preserve">a) </w:t>
            </w:r>
            <w:r w:rsidRPr="00AB7B32">
              <w:rPr>
                <w:rFonts w:ascii="Trebuchet MS" w:eastAsia="Times New Roman" w:hAnsi="Trebuchet MS" w:cs="Arial"/>
              </w:rPr>
              <w:t>beneficiarul operaţiunii este utilizatorul bunurilor care fac obiectul contractului de leasing;</w:t>
            </w:r>
          </w:p>
          <w:p w14:paraId="317A8395" w14:textId="77777777" w:rsidR="00C41B09" w:rsidRPr="00AB7B32" w:rsidRDefault="00C41B09" w:rsidP="00054ADC">
            <w:pPr>
              <w:ind w:left="1417"/>
              <w:jc w:val="both"/>
              <w:rPr>
                <w:rFonts w:ascii="Trebuchet MS" w:eastAsia="Times New Roman" w:hAnsi="Trebuchet MS" w:cs="Arial"/>
              </w:rPr>
            </w:pPr>
            <w:r w:rsidRPr="00AB7B32">
              <w:rPr>
                <w:rFonts w:ascii="Trebuchet MS" w:eastAsia="Times New Roman" w:hAnsi="Trebuchet MS" w:cs="Arial"/>
                <w:b/>
                <w:bCs/>
              </w:rPr>
              <w:t xml:space="preserve">b) </w:t>
            </w:r>
            <w:r w:rsidRPr="00AB7B32">
              <w:rPr>
                <w:rFonts w:ascii="Trebuchet MS" w:eastAsia="Times New Roman" w:hAnsi="Trebuchet MS" w:cs="Arial"/>
              </w:rPr>
              <w:t>ratele de leasing plătite de utilizator sunt aferente contractului de leasing şi sunt justificate cu documente contabile;</w:t>
            </w:r>
          </w:p>
          <w:p w14:paraId="4416B250" w14:textId="77777777" w:rsidR="00C41B09" w:rsidRPr="00AB7B32" w:rsidRDefault="00C41B09" w:rsidP="00054ADC">
            <w:pPr>
              <w:ind w:left="1417"/>
              <w:jc w:val="both"/>
              <w:rPr>
                <w:rFonts w:ascii="Trebuchet MS" w:eastAsia="Times New Roman" w:hAnsi="Trebuchet MS" w:cs="Arial"/>
              </w:rPr>
            </w:pPr>
            <w:r w:rsidRPr="00AB7B32">
              <w:rPr>
                <w:rFonts w:ascii="Trebuchet MS" w:eastAsia="Times New Roman" w:hAnsi="Trebuchet MS" w:cs="Arial"/>
                <w:b/>
                <w:bCs/>
              </w:rPr>
              <w:t xml:space="preserve">c) </w:t>
            </w:r>
            <w:r w:rsidRPr="00AB7B32">
              <w:rPr>
                <w:rFonts w:ascii="Trebuchet MS" w:eastAsia="Times New Roman" w:hAnsi="Trebuchet MS" w:cs="Arial"/>
              </w:rPr>
              <w:t>în cazul achiziţionării bunului, valoarea cumulată a ratelor de leasing rambursată nu depăşeşte valoarea de intrare a bunului în contabilitatea proiectului;</w:t>
            </w:r>
          </w:p>
          <w:p w14:paraId="35C36FF8" w14:textId="77777777" w:rsidR="00C41B09" w:rsidRPr="00AB7B32" w:rsidRDefault="00C41B09" w:rsidP="00054ADC">
            <w:pPr>
              <w:ind w:left="1417"/>
              <w:jc w:val="both"/>
              <w:rPr>
                <w:rFonts w:ascii="Trebuchet MS" w:eastAsia="Times New Roman" w:hAnsi="Trebuchet MS" w:cs="Arial"/>
              </w:rPr>
            </w:pPr>
            <w:r w:rsidRPr="00AB7B32">
              <w:rPr>
                <w:rFonts w:ascii="Trebuchet MS" w:eastAsia="Times New Roman" w:hAnsi="Trebuchet MS" w:cs="Arial"/>
                <w:b/>
                <w:bCs/>
              </w:rPr>
              <w:t xml:space="preserve">d) </w:t>
            </w:r>
            <w:r w:rsidRPr="00AB7B32">
              <w:rPr>
                <w:rFonts w:ascii="Trebuchet MS" w:eastAsia="Times New Roman" w:hAnsi="Trebuchet MS" w:cs="Arial"/>
              </w:rPr>
              <w:t xml:space="preserve">sunt respectate prevederile </w:t>
            </w:r>
            <w:hyperlink r:id="rId23" w:history="1">
              <w:r w:rsidRPr="00AB7B32">
                <w:rPr>
                  <w:rFonts w:ascii="Trebuchet MS" w:eastAsia="Times New Roman" w:hAnsi="Trebuchet MS" w:cs="Arial"/>
                </w:rPr>
                <w:t>art. 10</w:t>
              </w:r>
            </w:hyperlink>
            <w:r w:rsidRPr="00AB7B32">
              <w:rPr>
                <w:rFonts w:ascii="Trebuchet MS" w:eastAsia="Times New Roman" w:hAnsi="Trebuchet MS" w:cs="Arial"/>
              </w:rPr>
              <w:t xml:space="preserve"> din </w:t>
            </w:r>
            <w:r w:rsidRPr="00AB7B32">
              <w:rPr>
                <w:rFonts w:ascii="Trebuchet MS" w:hAnsi="Trebuchet MS" w:cs="Arial"/>
              </w:rPr>
              <w:t>H.G. nr. 347/2016</w:t>
            </w:r>
            <w:r w:rsidRPr="00AB7B32">
              <w:rPr>
                <w:rFonts w:ascii="Trebuchet MS" w:eastAsia="Times New Roman" w:hAnsi="Trebuchet MS" w:cs="Arial"/>
              </w:rPr>
              <w:t>;</w:t>
            </w:r>
          </w:p>
          <w:p w14:paraId="25AB4CD2" w14:textId="77777777" w:rsidR="00C41B09" w:rsidRPr="00AB7B32" w:rsidRDefault="00C41B09" w:rsidP="00054ADC">
            <w:pPr>
              <w:ind w:left="1417"/>
              <w:jc w:val="both"/>
              <w:rPr>
                <w:rFonts w:ascii="Trebuchet MS" w:hAnsi="Trebuchet MS" w:cs="Arial"/>
              </w:rPr>
            </w:pPr>
            <w:r w:rsidRPr="00AB7B32">
              <w:rPr>
                <w:rFonts w:ascii="Trebuchet MS" w:eastAsia="Times New Roman" w:hAnsi="Trebuchet MS" w:cs="Arial"/>
                <w:b/>
              </w:rPr>
              <w:t xml:space="preserve">e) </w:t>
            </w:r>
            <w:r w:rsidRPr="00AB7B32">
              <w:rPr>
                <w:rFonts w:ascii="Trebuchet MS" w:eastAsia="Times New Roman" w:hAnsi="Trebuchet MS" w:cs="Arial"/>
              </w:rPr>
              <w:t>beneficiarul este obligat să devină proprietar al bunului care face obiectul leasingului financiar, în maxim 5 ani de la efectuarea ultimei plăţi de către autoritatea de management în cadrul contractului de finanţare.</w:t>
            </w:r>
          </w:p>
        </w:tc>
      </w:tr>
    </w:tbl>
    <w:p w14:paraId="48B96A49" w14:textId="77777777" w:rsidR="00C41B09" w:rsidRPr="00AB7B32" w:rsidRDefault="00C41B09" w:rsidP="00C41B09">
      <w:pPr>
        <w:spacing w:after="0" w:line="240" w:lineRule="auto"/>
        <w:ind w:firstLine="1440"/>
        <w:jc w:val="both"/>
        <w:rPr>
          <w:rFonts w:ascii="Trebuchet MS" w:hAnsi="Trebuchet MS" w:cs="Arial"/>
          <w:bCs/>
        </w:rPr>
      </w:pPr>
    </w:p>
    <w:p w14:paraId="0C2F5AE6" w14:textId="77777777" w:rsidR="00C41B09" w:rsidRPr="00AB7B32" w:rsidRDefault="00C41B09" w:rsidP="00C41B09">
      <w:pPr>
        <w:pStyle w:val="ListParagraph"/>
        <w:numPr>
          <w:ilvl w:val="0"/>
          <w:numId w:val="9"/>
        </w:numPr>
        <w:autoSpaceDE w:val="0"/>
        <w:autoSpaceDN w:val="0"/>
        <w:adjustRightInd w:val="0"/>
        <w:ind w:left="0" w:firstLine="1440"/>
        <w:jc w:val="both"/>
        <w:rPr>
          <w:rFonts w:ascii="Trebuchet MS" w:hAnsi="Trebuchet MS" w:cs="Arial"/>
          <w:sz w:val="22"/>
          <w:szCs w:val="22"/>
        </w:rPr>
      </w:pPr>
      <w:r w:rsidRPr="00AB7B32">
        <w:rPr>
          <w:rFonts w:ascii="Trebuchet MS" w:hAnsi="Trebuchet MS" w:cs="Arial"/>
          <w:b/>
          <w:sz w:val="22"/>
          <w:szCs w:val="22"/>
        </w:rPr>
        <w:t>Cheltuieli cu echipa de implementare</w:t>
      </w:r>
      <w:r w:rsidRPr="00AB7B32">
        <w:rPr>
          <w:rFonts w:ascii="Trebuchet MS" w:hAnsi="Trebuchet MS" w:cs="Arial"/>
          <w:sz w:val="22"/>
          <w:szCs w:val="22"/>
        </w:rPr>
        <w:t>, inclusiv contribuțiile suportate de către angajator şi angajat pentru personalul din cadrul echipei de implementare a operațiunii, respectiv un manager de proiect, un contabil și un expert de specialitate, efectuate de beneficiar în cadrul și exclusiv pe durata implementării operațiunii.</w:t>
      </w:r>
    </w:p>
    <w:p w14:paraId="0FBEDE02" w14:textId="77777777" w:rsidR="00C41B09" w:rsidRPr="00AB7B32" w:rsidRDefault="00C41B09" w:rsidP="00C41B09">
      <w:pPr>
        <w:pStyle w:val="ListParagraph"/>
        <w:autoSpaceDE w:val="0"/>
        <w:autoSpaceDN w:val="0"/>
        <w:adjustRightInd w:val="0"/>
        <w:ind w:left="1440"/>
        <w:jc w:val="both"/>
        <w:rPr>
          <w:rFonts w:ascii="Trebuchet MS" w:hAnsi="Trebuchet MS" w:cs="Arial"/>
          <w:sz w:val="22"/>
          <w:szCs w:val="22"/>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013FEA08" w14:textId="77777777" w:rsidTr="00054ADC">
        <w:trPr>
          <w:trHeight w:val="998"/>
        </w:trPr>
        <w:tc>
          <w:tcPr>
            <w:tcW w:w="9214" w:type="dxa"/>
            <w:shd w:val="clear" w:color="auto" w:fill="FBE4D5" w:themeFill="accent2" w:themeFillTint="33"/>
          </w:tcPr>
          <w:p w14:paraId="2857ABE6" w14:textId="77777777" w:rsidR="00C41B09" w:rsidRPr="00AB7B32" w:rsidRDefault="00C41B09" w:rsidP="00054ADC">
            <w:pPr>
              <w:ind w:firstLine="1440"/>
              <w:jc w:val="both"/>
              <w:rPr>
                <w:rFonts w:ascii="Trebuchet MS" w:hAnsi="Trebuchet MS" w:cs="Arial"/>
              </w:rPr>
            </w:pPr>
            <w:r w:rsidRPr="00AB7B32">
              <w:rPr>
                <w:rFonts w:ascii="Trebuchet MS" w:hAnsi="Trebuchet MS" w:cs="Arial"/>
              </w:rPr>
              <w:t>Conform dispozițiilor art. 13 alin. (2) din H.G. nr. 347/2016, cheltuielile privind plata drepturilor salariale, inclusiv contribuțiile suportate de angajator și angajat pentru personalul din cadrul echipei de implementare a operațiunii, respectiv un manager de proiect, un contabil și un expert de specialitate, efectuate de beneficiar în cadrul și exclusiv pe durata implementării operațiunii, constituie cheltuieli eligibile dacă acestea sunt în mod real și definitiv suportate de către beneficiar, în limita:</w:t>
            </w:r>
          </w:p>
          <w:p w14:paraId="466A60BC" w14:textId="77777777" w:rsidR="00C41B09" w:rsidRPr="00AB7B32" w:rsidRDefault="00C41B09" w:rsidP="00054ADC">
            <w:pPr>
              <w:ind w:firstLine="1440"/>
              <w:jc w:val="both"/>
              <w:rPr>
                <w:rFonts w:ascii="Trebuchet MS" w:hAnsi="Trebuchet MS" w:cs="Arial"/>
              </w:rPr>
            </w:pPr>
            <w:r w:rsidRPr="00AB7B32">
              <w:rPr>
                <w:rFonts w:ascii="Trebuchet MS" w:hAnsi="Trebuchet MS" w:cs="Arial"/>
              </w:rPr>
              <w:t xml:space="preserve">a) </w:t>
            </w:r>
            <w:r w:rsidRPr="00AB7B32">
              <w:rPr>
                <w:rFonts w:ascii="Trebuchet MS" w:eastAsia="Times New Roman" w:hAnsi="Trebuchet MS" w:cs="Arial"/>
              </w:rPr>
              <w:t>a maximum 2% din valoarea totală eligibilă a operaţiunii, pentru operaţiunea care prevede constucţii-montaj;</w:t>
            </w:r>
          </w:p>
          <w:p w14:paraId="7A0DDF64" w14:textId="77777777" w:rsidR="00C41B09" w:rsidRPr="00AB7B32" w:rsidRDefault="00C41B09" w:rsidP="00054ADC">
            <w:pPr>
              <w:ind w:firstLine="1440"/>
              <w:jc w:val="both"/>
              <w:rPr>
                <w:rFonts w:ascii="Trebuchet MS" w:hAnsi="Trebuchet MS" w:cs="Arial"/>
              </w:rPr>
            </w:pPr>
            <w:r w:rsidRPr="00AB7B32">
              <w:rPr>
                <w:rFonts w:ascii="Trebuchet MS" w:hAnsi="Trebuchet MS" w:cs="Arial"/>
              </w:rPr>
              <w:t>b) şi a maximum 1% din valoarea totală eligibilă a operaţiunii, pentru operaţiunea care nu prevede constucţii-montaj.</w:t>
            </w:r>
          </w:p>
        </w:tc>
      </w:tr>
    </w:tbl>
    <w:p w14:paraId="0C01DB33" w14:textId="77777777" w:rsidR="00C41B09" w:rsidRPr="00AB7B32" w:rsidRDefault="00C41B09" w:rsidP="00C41B09">
      <w:pPr>
        <w:pStyle w:val="ListParagraph"/>
        <w:ind w:left="0" w:firstLine="1440"/>
        <w:jc w:val="both"/>
        <w:rPr>
          <w:rFonts w:ascii="Trebuchet MS" w:hAnsi="Trebuchet MS" w:cs="Arial"/>
          <w:b/>
          <w:sz w:val="22"/>
          <w:szCs w:val="22"/>
          <w:highlight w:val="red"/>
        </w:rPr>
      </w:pPr>
    </w:p>
    <w:p w14:paraId="3E42E009" w14:textId="77777777" w:rsidR="00C41B09" w:rsidRPr="00AB7B32" w:rsidRDefault="00C41B09" w:rsidP="00C41B09">
      <w:pPr>
        <w:pStyle w:val="ListParagraph"/>
        <w:numPr>
          <w:ilvl w:val="0"/>
          <w:numId w:val="9"/>
        </w:numPr>
        <w:ind w:left="0" w:firstLine="1440"/>
        <w:jc w:val="both"/>
        <w:rPr>
          <w:rFonts w:ascii="Trebuchet MS" w:hAnsi="Trebuchet MS"/>
          <w:sz w:val="22"/>
          <w:szCs w:val="22"/>
          <w:shd w:val="clear" w:color="auto" w:fill="FFFFFF"/>
        </w:rPr>
      </w:pPr>
      <w:r w:rsidRPr="00AB7B32">
        <w:rPr>
          <w:rFonts w:ascii="Trebuchet MS" w:hAnsi="Trebuchet MS"/>
          <w:b/>
          <w:sz w:val="22"/>
          <w:szCs w:val="22"/>
        </w:rPr>
        <w:t xml:space="preserve">Cheltuieli bancare și pentru obținerea de garanții, </w:t>
      </w:r>
      <w:r w:rsidRPr="00AB7B32">
        <w:rPr>
          <w:rFonts w:ascii="Trebuchet MS" w:hAnsi="Trebuchet MS"/>
          <w:sz w:val="22"/>
          <w:szCs w:val="22"/>
        </w:rPr>
        <w:t>care includ:</w:t>
      </w:r>
    </w:p>
    <w:p w14:paraId="26999A91"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 Cheltuielile bancare de deschidere şi de administrare a conturilor astfel cum sunt prevăzute la Capitolul I pct. 4 din Anexa la Ordinul ministrului agriculturii și dezvoltării rurale nr. 816/2016, cu modificările și completările ulterioare;</w:t>
      </w:r>
    </w:p>
    <w:p w14:paraId="6DCB6E03"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 xml:space="preserve">- </w:t>
      </w:r>
      <w:r w:rsidRPr="00AB7B32">
        <w:rPr>
          <w:rFonts w:ascii="Trebuchet MS" w:hAnsi="Trebuchet MS" w:cs="Trebuchet MS"/>
          <w:bCs/>
        </w:rPr>
        <w:t>Cheltuieli aferente garanțiilor emise de o instituție bancară sau nebancară, astfel cum sunt prevăzute la art. 11 din H.G. nr. 347/2016.</w:t>
      </w:r>
    </w:p>
    <w:p w14:paraId="304851EA" w14:textId="77777777" w:rsidR="00C41B09" w:rsidRPr="00AB7B32" w:rsidRDefault="00C41B09" w:rsidP="00C41B09">
      <w:pPr>
        <w:spacing w:after="0" w:line="240" w:lineRule="auto"/>
        <w:ind w:firstLine="1440"/>
        <w:jc w:val="both"/>
        <w:rPr>
          <w:rFonts w:ascii="Trebuchet MS" w:hAnsi="Trebuchet MS"/>
        </w:rPr>
      </w:pPr>
    </w:p>
    <w:tbl>
      <w:tblPr>
        <w:tblStyle w:val="TableGrid"/>
        <w:tblW w:w="9214"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4"/>
      </w:tblGrid>
      <w:tr w:rsidR="00C41B09" w:rsidRPr="00AB7B32" w14:paraId="73F54700" w14:textId="77777777" w:rsidTr="00054ADC">
        <w:trPr>
          <w:trHeight w:val="998"/>
        </w:trPr>
        <w:tc>
          <w:tcPr>
            <w:tcW w:w="9214" w:type="dxa"/>
            <w:shd w:val="clear" w:color="auto" w:fill="FBE4D5" w:themeFill="accent2" w:themeFillTint="33"/>
          </w:tcPr>
          <w:p w14:paraId="617B5C57" w14:textId="77777777" w:rsidR="00C41B09" w:rsidRPr="00AB7B32" w:rsidRDefault="00C41B09" w:rsidP="00054ADC">
            <w:pPr>
              <w:ind w:firstLine="1440"/>
              <w:jc w:val="both"/>
              <w:rPr>
                <w:rFonts w:ascii="Trebuchet MS" w:eastAsia="Times New Roman" w:hAnsi="Trebuchet MS" w:cs="Arial"/>
                <w:b/>
                <w:bCs/>
              </w:rPr>
            </w:pPr>
            <w:r w:rsidRPr="00AB7B32">
              <w:rPr>
                <w:rFonts w:ascii="Trebuchet MS" w:hAnsi="Trebuchet MS" w:cs="Arial"/>
              </w:rPr>
              <w:t>Conform dispozițiilor art. 11 din H.G. nr. 347/2016, c</w:t>
            </w:r>
            <w:r w:rsidRPr="00AB7B32">
              <w:rPr>
                <w:rFonts w:ascii="Trebuchet MS" w:eastAsia="Times New Roman" w:hAnsi="Trebuchet MS" w:cs="Arial"/>
              </w:rPr>
              <w:t>heltuielile bancare de deschidere şi de administrare a conturilor sunt eligibile în situaţia în care implementarea unei operaţiuni necesită deschiderea unui cont sau a mai multor conturi separate, cerinţă obligatorie prevăzută printr-o clauză explicită în contractul de finanţare.</w:t>
            </w:r>
          </w:p>
          <w:p w14:paraId="549269BE" w14:textId="77777777" w:rsidR="00C41B09" w:rsidRPr="00AB7B32" w:rsidRDefault="00C41B09" w:rsidP="00054ADC">
            <w:pPr>
              <w:ind w:firstLine="1440"/>
              <w:jc w:val="both"/>
              <w:rPr>
                <w:rFonts w:ascii="Trebuchet MS" w:eastAsia="Times New Roman" w:hAnsi="Trebuchet MS" w:cs="Arial"/>
              </w:rPr>
            </w:pPr>
            <w:r w:rsidRPr="00AB7B32">
              <w:rPr>
                <w:rFonts w:ascii="Trebuchet MS" w:eastAsia="Times New Roman" w:hAnsi="Trebuchet MS" w:cs="Arial"/>
              </w:rPr>
              <w:t>Dobânda rezultată din operaţiunile prevăzute anterior se deduce din cheltuielile bancare.</w:t>
            </w:r>
          </w:p>
          <w:p w14:paraId="0FEF8CB2" w14:textId="77777777" w:rsidR="00C41B09" w:rsidRPr="00AB7B32" w:rsidRDefault="00C41B09" w:rsidP="00054ADC">
            <w:pPr>
              <w:ind w:firstLine="1440"/>
              <w:jc w:val="both"/>
              <w:rPr>
                <w:rFonts w:ascii="Trebuchet MS" w:eastAsia="Times New Roman" w:hAnsi="Trebuchet MS" w:cs="Arial"/>
              </w:rPr>
            </w:pPr>
            <w:r w:rsidRPr="00AB7B32">
              <w:rPr>
                <w:rFonts w:ascii="Trebuchet MS" w:eastAsia="Times New Roman" w:hAnsi="Trebuchet MS" w:cs="Arial"/>
              </w:rPr>
              <w:t xml:space="preserve">Costurile garanţiilor emise de o instituţie bancară sau nebancară înregistrată în registrul special al Băncii Naţionale a României sau ale poliţelor de asigurare, sunt </w:t>
            </w:r>
            <w:r w:rsidRPr="00AB7B32">
              <w:rPr>
                <w:rFonts w:ascii="Trebuchet MS" w:eastAsia="Times New Roman" w:hAnsi="Trebuchet MS" w:cs="Arial"/>
              </w:rPr>
              <w:lastRenderedPageBreak/>
              <w:t>eligibile în situaţia în care garanţiile/poliţele de asigurare sunt necesare, potrivit legislaţiei naţionale sau a Uniunii Europene.</w:t>
            </w:r>
          </w:p>
        </w:tc>
      </w:tr>
    </w:tbl>
    <w:p w14:paraId="23B1D000" w14:textId="77777777" w:rsidR="00C41B09" w:rsidRPr="00AB7B32" w:rsidRDefault="00C41B09" w:rsidP="00C41B09">
      <w:pPr>
        <w:pStyle w:val="ListParagraph"/>
        <w:ind w:left="0" w:firstLine="1440"/>
        <w:jc w:val="both"/>
        <w:rPr>
          <w:rFonts w:ascii="Trebuchet MS" w:hAnsi="Trebuchet MS" w:cs="Arial"/>
          <w:sz w:val="22"/>
          <w:szCs w:val="22"/>
        </w:rPr>
      </w:pPr>
    </w:p>
    <w:p w14:paraId="7785535C" w14:textId="77777777" w:rsidR="00C41B09" w:rsidRPr="00AB7B32" w:rsidRDefault="00C41B09" w:rsidP="00C41B09">
      <w:pPr>
        <w:pStyle w:val="ListParagraph"/>
        <w:numPr>
          <w:ilvl w:val="0"/>
          <w:numId w:val="9"/>
        </w:numPr>
        <w:ind w:left="0" w:firstLine="1440"/>
        <w:jc w:val="both"/>
        <w:rPr>
          <w:rFonts w:ascii="Trebuchet MS" w:hAnsi="Trebuchet MS" w:cs="Arial"/>
          <w:b/>
          <w:sz w:val="22"/>
          <w:szCs w:val="22"/>
        </w:rPr>
      </w:pPr>
      <w:r w:rsidRPr="00AB7B32">
        <w:rPr>
          <w:rFonts w:ascii="Trebuchet MS" w:hAnsi="Trebuchet MS" w:cs="Trebuchet MS"/>
          <w:b/>
          <w:bCs/>
          <w:sz w:val="22"/>
          <w:szCs w:val="22"/>
        </w:rPr>
        <w:t>Cheltuieli cu achiziționarea semnăturii digitale pentru MySMIS2014 (active necorporale)</w:t>
      </w:r>
    </w:p>
    <w:p w14:paraId="50DBD593" w14:textId="77777777" w:rsidR="00C41B09" w:rsidRPr="00AB7B32" w:rsidRDefault="00C41B09" w:rsidP="00C41B09">
      <w:pPr>
        <w:pStyle w:val="ListParagraph"/>
        <w:ind w:left="0" w:firstLine="1440"/>
        <w:jc w:val="both"/>
        <w:rPr>
          <w:rFonts w:ascii="Trebuchet MS" w:hAnsi="Trebuchet MS" w:cs="Arial"/>
          <w:b/>
          <w:sz w:val="22"/>
          <w:szCs w:val="22"/>
        </w:rPr>
      </w:pPr>
    </w:p>
    <w:p w14:paraId="1C9D4AA3" w14:textId="77777777" w:rsidR="00C41B09" w:rsidRPr="00AB7B32" w:rsidRDefault="00C41B09" w:rsidP="00C41B09">
      <w:pPr>
        <w:pStyle w:val="ListParagraph"/>
        <w:numPr>
          <w:ilvl w:val="0"/>
          <w:numId w:val="9"/>
        </w:numPr>
        <w:ind w:left="0" w:firstLine="1440"/>
        <w:jc w:val="both"/>
        <w:rPr>
          <w:rFonts w:ascii="Trebuchet MS" w:hAnsi="Trebuchet MS" w:cs="Trebuchet MS"/>
          <w:b/>
          <w:bCs/>
          <w:sz w:val="22"/>
          <w:szCs w:val="22"/>
        </w:rPr>
      </w:pPr>
      <w:r w:rsidRPr="00AB7B32">
        <w:rPr>
          <w:rFonts w:ascii="Trebuchet MS" w:hAnsi="Trebuchet MS" w:cs="Trebuchet MS"/>
          <w:b/>
          <w:bCs/>
          <w:sz w:val="22"/>
          <w:szCs w:val="22"/>
        </w:rPr>
        <w:t>Contribuție în natură:</w:t>
      </w:r>
    </w:p>
    <w:p w14:paraId="594507B6" w14:textId="77777777" w:rsidR="00C41B09" w:rsidRPr="00AB7B32" w:rsidRDefault="00C41B09" w:rsidP="00C41B09">
      <w:pPr>
        <w:pStyle w:val="ListParagraph"/>
        <w:numPr>
          <w:ilvl w:val="0"/>
          <w:numId w:val="10"/>
        </w:numPr>
        <w:ind w:left="0" w:firstLine="1440"/>
        <w:jc w:val="both"/>
        <w:rPr>
          <w:rFonts w:ascii="Trebuchet MS" w:hAnsi="Trebuchet MS" w:cs="Trebuchet MS"/>
          <w:b/>
          <w:bCs/>
          <w:sz w:val="22"/>
          <w:szCs w:val="22"/>
        </w:rPr>
      </w:pPr>
      <w:r w:rsidRPr="00AB7B32">
        <w:rPr>
          <w:rFonts w:ascii="Trebuchet MS" w:hAnsi="Trebuchet MS" w:cs="Trebuchet MS"/>
          <w:bCs/>
          <w:sz w:val="22"/>
          <w:szCs w:val="22"/>
        </w:rPr>
        <w:t>Contribuția proprie aferentă terenului;</w:t>
      </w:r>
    </w:p>
    <w:p w14:paraId="4845A94F" w14:textId="77777777" w:rsidR="00C41B09" w:rsidRPr="00AB7B32" w:rsidRDefault="00C41B09" w:rsidP="00C41B09">
      <w:pPr>
        <w:pStyle w:val="ListParagraph"/>
        <w:numPr>
          <w:ilvl w:val="0"/>
          <w:numId w:val="10"/>
        </w:numPr>
        <w:ind w:left="0" w:firstLine="1440"/>
        <w:jc w:val="both"/>
        <w:rPr>
          <w:rFonts w:ascii="Trebuchet MS" w:hAnsi="Trebuchet MS" w:cs="Trebuchet MS"/>
          <w:b/>
          <w:bCs/>
          <w:sz w:val="22"/>
          <w:szCs w:val="22"/>
        </w:rPr>
      </w:pPr>
      <w:r w:rsidRPr="00AB7B32">
        <w:rPr>
          <w:rFonts w:ascii="Trebuchet MS" w:hAnsi="Trebuchet MS" w:cs="Trebuchet MS"/>
          <w:bCs/>
          <w:sz w:val="22"/>
          <w:szCs w:val="22"/>
        </w:rPr>
        <w:t>Contribuia proprie pentru investiția de bază.</w:t>
      </w:r>
    </w:p>
    <w:p w14:paraId="337D0D86" w14:textId="77777777" w:rsidR="00C41B09" w:rsidRPr="00AB7B32" w:rsidRDefault="00C41B09" w:rsidP="00C41B09">
      <w:pPr>
        <w:pStyle w:val="ListParagraph"/>
        <w:ind w:left="1440"/>
        <w:jc w:val="both"/>
        <w:rPr>
          <w:rFonts w:ascii="Trebuchet MS" w:hAnsi="Trebuchet MS" w:cs="Trebuchet MS"/>
          <w:b/>
          <w:bCs/>
          <w:sz w:val="22"/>
          <w:szCs w:val="22"/>
        </w:rPr>
      </w:pPr>
    </w:p>
    <w:tbl>
      <w:tblPr>
        <w:tblW w:w="9209" w:type="dxa"/>
        <w:tblLook w:val="04A0" w:firstRow="1" w:lastRow="0" w:firstColumn="1" w:lastColumn="0" w:noHBand="0" w:noVBand="1"/>
      </w:tblPr>
      <w:tblGrid>
        <w:gridCol w:w="542"/>
        <w:gridCol w:w="8667"/>
      </w:tblGrid>
      <w:tr w:rsidR="00C41B09" w:rsidRPr="00AB7B32" w14:paraId="684AF199" w14:textId="77777777" w:rsidTr="00054ADC">
        <w:trPr>
          <w:trHeight w:val="1249"/>
        </w:trPr>
        <w:tc>
          <w:tcPr>
            <w:tcW w:w="542" w:type="dxa"/>
            <w:shd w:val="clear" w:color="auto" w:fill="FBE4D5" w:themeFill="accent2" w:themeFillTint="33"/>
          </w:tcPr>
          <w:p w14:paraId="5F7C8EA4" w14:textId="77777777" w:rsidR="00C41B09" w:rsidRPr="00AB7B32" w:rsidRDefault="00C41B09" w:rsidP="00054ADC">
            <w:pPr>
              <w:tabs>
                <w:tab w:val="left" w:pos="72"/>
              </w:tabs>
              <w:autoSpaceDE w:val="0"/>
              <w:autoSpaceDN w:val="0"/>
              <w:adjustRightInd w:val="0"/>
              <w:spacing w:after="0" w:line="240" w:lineRule="auto"/>
              <w:ind w:firstLine="1440"/>
              <w:jc w:val="both"/>
              <w:rPr>
                <w:rFonts w:ascii="Trebuchet MS" w:hAnsi="Trebuchet MS" w:cs="Arial"/>
                <w:bCs/>
                <w:color w:val="FFFFFF" w:themeColor="background1"/>
              </w:rPr>
            </w:pPr>
          </w:p>
        </w:tc>
        <w:tc>
          <w:tcPr>
            <w:tcW w:w="8667" w:type="dxa"/>
            <w:shd w:val="clear" w:color="auto" w:fill="FBE4D5" w:themeFill="accent2" w:themeFillTint="33"/>
            <w:vAlign w:val="center"/>
          </w:tcPr>
          <w:p w14:paraId="487915ED" w14:textId="77777777" w:rsidR="00C41B09" w:rsidRPr="00AB7B32" w:rsidRDefault="00C41B09" w:rsidP="00054ADC">
            <w:pPr>
              <w:spacing w:after="0" w:line="240" w:lineRule="auto"/>
              <w:ind w:left="879"/>
              <w:jc w:val="both"/>
              <w:rPr>
                <w:rFonts w:ascii="Trebuchet MS" w:eastAsia="Times New Roman" w:hAnsi="Trebuchet MS" w:cs="Arial"/>
                <w:bCs/>
                <w:color w:val="FFFFFF" w:themeColor="background1"/>
              </w:rPr>
            </w:pPr>
            <w:r w:rsidRPr="00AB7B32">
              <w:rPr>
                <w:rFonts w:ascii="Trebuchet MS" w:hAnsi="Trebuchet MS"/>
                <w:noProof/>
                <w:lang w:eastAsia="ro-RO"/>
              </w:rPr>
              <mc:AlternateContent>
                <mc:Choice Requires="wpg">
                  <w:drawing>
                    <wp:anchor distT="0" distB="0" distL="114300" distR="114300" simplePos="0" relativeHeight="251672576" behindDoc="0" locked="0" layoutInCell="0" allowOverlap="1" wp14:anchorId="657627C0" wp14:editId="00DFDFF3">
                      <wp:simplePos x="0" y="0"/>
                      <wp:positionH relativeFrom="page">
                        <wp:posOffset>-252730</wp:posOffset>
                      </wp:positionH>
                      <wp:positionV relativeFrom="paragraph">
                        <wp:posOffset>173990</wp:posOffset>
                      </wp:positionV>
                      <wp:extent cx="559435" cy="408940"/>
                      <wp:effectExtent l="0" t="0" r="0" b="10160"/>
                      <wp:wrapNone/>
                      <wp:docPr id="24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4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46" name="Group 5"/>
                              <wpg:cNvGrpSpPr>
                                <a:grpSpLocks/>
                              </wpg:cNvGrpSpPr>
                              <wpg:grpSpPr bwMode="auto">
                                <a:xfrm>
                                  <a:off x="2152" y="171"/>
                                  <a:ext cx="246" cy="440"/>
                                  <a:chOff x="2152" y="171"/>
                                  <a:chExt cx="246" cy="440"/>
                                </a:xfrm>
                              </wpg:grpSpPr>
                              <wps:wsp>
                                <wps:cNvPr id="24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2A5C0A6" id="Grupare 113" o:spid="_x0000_s1026" style="position:absolute;margin-left:-19.9pt;margin-top:13.7pt;width:44.05pt;height:32.2pt;z-index:25167257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V7S2RYAAOe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rN/8QA&#10;AADcAAAADwAAAGRycy9kb3ducmV2LnhtbESPQYvCMBSE78L+h/AWvGmqiEg1ii6sKMLKtnvQ26N5&#10;tsXmpTZR6783C4LHYWa+YWaL1lTiRo0rLSsY9CMQxJnVJecK/tLv3gSE88gaK8uk4EEOFvOPzgxj&#10;be/8S7fE5yJA2MWooPC+jqV0WUEGXd/WxME72cagD7LJpW7wHuCmksMoGkuDJYeFAmv6Kig7J1ej&#10;YLcvs5Xb1nt7OF59sk5xI38uSnU/2+UUhKfWv8Ov9kYrGI5G8H8mHAE5f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Kzf/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YX3sUA&#10;AADcAAAADwAAAGRycy9kb3ducmV2LnhtbESPzWrDMBCE74W+g9hCLiGRa9ySuFFCEeTnVpI298Xa&#10;2KbWyrXU2H77KFDocZiZb5jVZrCNuFLna8cKnucJCOLCmZpLBV+f29kChA/IBhvHpGAkD5v148MK&#10;c+N6PtL1FEoRIexzVFCF0OZS+qIii37uWuLoXVxnMUTZldJ02Ee4bWSaJK/SYs1xocKWdEXF9+nX&#10;KphqPR6zH9pOFx8oz/VOu+VeKzV5Gt7fQAQawn/4r30wCtLsBe5n4hGQ6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RhfexQAAANwAAAAPAAAAAAAAAAAAAAAAAJgCAABkcnMv&#10;ZG93bnJldi54bWxQSwUGAAAAAAQABAD1AAAAig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7VgcEA&#10;AADcAAAADwAAAGRycy9kb3ducmV2LnhtbESPQYvCMBSE74L/ITzB25paxF26pkUWFvSou96fzWtT&#10;bF5KE23990YQPA4z8w2zKUbbihv1vnGsYLlIQBCXTjdcK/j/+/34AuEDssbWMSm4k4cin042mGk3&#10;8IFux1CLCGGfoQITQpdJ6UtDFv3CdcTRq1xvMUTZ11L3OES4bWWaJGtpseG4YLCjH0Pl5Xi1Cran&#10;6nooXZ3uzudmvzJ3OQxVpdR8Nm6/QQQawzv8au+0gnT1Cc8z8Qj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e1YH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FB87sA&#10;AADcAAAADwAAAGRycy9kb3ducmV2LnhtbERPSwrCMBDdC94hjOBOU4uIVKOIIOjS335spk2xmZQm&#10;2np7sxBcPt5/ve1tLd7U+sqxgtk0AUGcO11xqeB2PUyWIHxA1lg7JgUf8rDdDAdrzLTr+EzvSyhF&#10;DGGfoQITQpNJ6XNDFv3UNcSRK1xrMUTYllK32MVwW8s0SRbSYsWxwWBDe0P58/KyCnb34nXOXZke&#10;H4/qNDcf2XVFodR41O9WIAL14S/+uY9aQTqPa+OZeATk5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NuBQfO7AAAA3AAAAA8AAAAAAAAAAAAAAAAAmAIAAGRycy9kb3ducmV2Lnht&#10;bFBLBQYAAAAABAAEAPUAAACA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3kaMEA&#10;AADcAAAADwAAAGRycy9kb3ducmV2LnhtbESPQYvCMBSE74L/ITzB25paRHa7pkUWFvSou96fzWtT&#10;bF5KE23990YQPA4z8w2zKUbbihv1vnGsYLlIQBCXTjdcK/j/+/34BOEDssbWMSm4k4cin042mGk3&#10;8IFux1CLCGGfoQITQpdJ6UtDFv3CdcTRq1xvMUTZ11L3OES4bWWaJGtpseG4YLCjH0Pl5Xi1Cran&#10;6nooXZ3uzudmvzJ3OQxVpdR8Nm6/QQQawzv8au+0gnT1Bc8z8Qj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TN5GjBAAAA3A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r w:rsidRPr="00AB7B32">
              <w:rPr>
                <w:rFonts w:ascii="Trebuchet MS" w:eastAsia="Times New Roman" w:hAnsi="Trebuchet MS" w:cs="Arial"/>
              </w:rPr>
              <w:t>Conform dispozițiilor art. 4 alin. (2) și (3) din H.G. nr. 347/2016, cheltuielile aferente subcontractării/subantreprizei sunt eligibile în limita a maximum 30% din valoarea totală eligibilă a contractului de lucrări şi/sau antrepriză, iar cheltuielile aferente subcontractării de servicii sunt eligibile în limita a maxim 40% din valoarea totală eligibilă a contractului de servicii.</w:t>
            </w:r>
          </w:p>
        </w:tc>
      </w:tr>
    </w:tbl>
    <w:p w14:paraId="1E2365E2" w14:textId="77777777" w:rsidR="00C41B09" w:rsidRPr="00AB7B32" w:rsidRDefault="00C41B09" w:rsidP="00C41B09">
      <w:pPr>
        <w:pStyle w:val="ListParagraph"/>
        <w:ind w:left="0" w:firstLine="1440"/>
        <w:jc w:val="both"/>
        <w:rPr>
          <w:rFonts w:ascii="Trebuchet MS" w:hAnsi="Trebuchet MS" w:cs="Trebuchet MS"/>
          <w:b/>
          <w:bCs/>
          <w:sz w:val="22"/>
          <w:szCs w:val="22"/>
        </w:rPr>
      </w:pPr>
    </w:p>
    <w:p w14:paraId="4F0846C6" w14:textId="77777777" w:rsidR="00C41B09" w:rsidRPr="00724A1B" w:rsidRDefault="00C41B09" w:rsidP="00D8327A">
      <w:pPr>
        <w:pStyle w:val="ListParagraph"/>
        <w:numPr>
          <w:ilvl w:val="1"/>
          <w:numId w:val="44"/>
        </w:numPr>
        <w:autoSpaceDE w:val="0"/>
        <w:autoSpaceDN w:val="0"/>
        <w:adjustRightInd w:val="0"/>
        <w:ind w:left="0" w:firstLine="1440"/>
        <w:jc w:val="both"/>
        <w:rPr>
          <w:rFonts w:ascii="Trebuchet MS" w:hAnsi="Trebuchet MS" w:cs="Arial"/>
          <w:b/>
          <w:sz w:val="22"/>
          <w:szCs w:val="22"/>
        </w:rPr>
      </w:pPr>
      <w:r w:rsidRPr="00724A1B">
        <w:rPr>
          <w:rFonts w:ascii="Trebuchet MS" w:hAnsi="Trebuchet MS" w:cs="Arial"/>
          <w:b/>
          <w:sz w:val="22"/>
          <w:szCs w:val="22"/>
        </w:rPr>
        <w:t>Cheltuieli neeligibile</w:t>
      </w:r>
    </w:p>
    <w:p w14:paraId="0B8FF233" w14:textId="77777777" w:rsidR="00C41B09" w:rsidRPr="00724A1B" w:rsidRDefault="00C41B09" w:rsidP="00C41B09">
      <w:pPr>
        <w:pStyle w:val="ListParagraph"/>
        <w:ind w:left="2250"/>
        <w:jc w:val="both"/>
        <w:rPr>
          <w:rFonts w:ascii="Trebuchet MS" w:hAnsi="Trebuchet MS" w:cs="Trebuchet MS"/>
          <w:b/>
          <w:bCs/>
          <w:sz w:val="22"/>
          <w:szCs w:val="22"/>
        </w:rPr>
      </w:pPr>
    </w:p>
    <w:p w14:paraId="2C4B40F5" w14:textId="77777777" w:rsidR="00C41B09" w:rsidRPr="00724A1B" w:rsidRDefault="00C41B09" w:rsidP="00C41B09">
      <w:pPr>
        <w:ind w:firstLine="1440"/>
        <w:jc w:val="both"/>
        <w:rPr>
          <w:rFonts w:ascii="Trebuchet MS" w:eastAsia="Times New Roman" w:hAnsi="Trebuchet MS" w:cs="Arial"/>
          <w:b/>
          <w:bCs/>
        </w:rPr>
      </w:pPr>
      <w:r w:rsidRPr="00724A1B">
        <w:rPr>
          <w:rFonts w:ascii="Trebuchet MS" w:hAnsi="Trebuchet MS" w:cs="Arial"/>
        </w:rPr>
        <w:t xml:space="preserve">Potrivit dispozițiilor art.12 și art. 16 din H.G. nr. 347/2016 </w:t>
      </w:r>
      <w:r w:rsidRPr="00724A1B">
        <w:rPr>
          <w:rStyle w:val="tpa1"/>
          <w:rFonts w:ascii="Trebuchet MS" w:hAnsi="Trebuchet MS"/>
          <w:b/>
        </w:rPr>
        <w:t>nu sunt eligibile pentru cofinanţarea din Fondul european pentru pescuit şi afaceri maritime:</w:t>
      </w:r>
    </w:p>
    <w:p w14:paraId="5E07B3D8"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dobânzile debitoare, cu excepția celor referitoare la granturi acordate sub forma unei subvenții pentru dobândă sau a unei subvenții pentru comisioanele de garantare;</w:t>
      </w:r>
    </w:p>
    <w:p w14:paraId="688B5230"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 xml:space="preserve">cheltuielile cu achiziţia de terenuri cu sau fără construcţii, care depăşesc limitele prevăzute la art. 69 alin. (3) </w:t>
      </w:r>
      <w:hyperlink r:id="rId24" w:history="1">
        <w:r w:rsidRPr="00724A1B">
          <w:rPr>
            <w:rFonts w:ascii="Trebuchet MS" w:hAnsi="Trebuchet MS" w:cs="Arial"/>
            <w:sz w:val="22"/>
            <w:szCs w:val="22"/>
          </w:rPr>
          <w:t>lit. b)</w:t>
        </w:r>
      </w:hyperlink>
      <w:r w:rsidRPr="00724A1B">
        <w:rPr>
          <w:rFonts w:ascii="Trebuchet MS" w:hAnsi="Trebuchet MS" w:cs="Arial"/>
          <w:sz w:val="22"/>
          <w:szCs w:val="22"/>
        </w:rPr>
        <w:t xml:space="preserve"> din Regulamentul (UE) nr. 1.303/2013;</w:t>
      </w:r>
    </w:p>
    <w:p w14:paraId="43DCEAC8"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 xml:space="preserve">cheltuielile prevăzute la art. 69 alin. (3) </w:t>
      </w:r>
      <w:hyperlink r:id="rId25" w:history="1">
        <w:r w:rsidRPr="00724A1B">
          <w:rPr>
            <w:rFonts w:ascii="Trebuchet MS" w:hAnsi="Trebuchet MS" w:cs="Arial"/>
            <w:sz w:val="22"/>
            <w:szCs w:val="22"/>
          </w:rPr>
          <w:t>lit. a)</w:t>
        </w:r>
      </w:hyperlink>
      <w:r w:rsidRPr="00724A1B">
        <w:rPr>
          <w:rFonts w:ascii="Trebuchet MS" w:hAnsi="Trebuchet MS" w:cs="Arial"/>
          <w:sz w:val="22"/>
          <w:szCs w:val="22"/>
        </w:rPr>
        <w:t xml:space="preserve"> şi </w:t>
      </w:r>
      <w:hyperlink r:id="rId26" w:history="1">
        <w:r w:rsidRPr="00724A1B">
          <w:rPr>
            <w:rFonts w:ascii="Trebuchet MS" w:hAnsi="Trebuchet MS" w:cs="Arial"/>
            <w:sz w:val="22"/>
            <w:szCs w:val="22"/>
          </w:rPr>
          <w:t>c)</w:t>
        </w:r>
      </w:hyperlink>
      <w:r w:rsidRPr="00724A1B">
        <w:rPr>
          <w:rFonts w:ascii="Trebuchet MS" w:eastAsiaTheme="minorEastAsia" w:hAnsi="Trebuchet MS"/>
          <w:sz w:val="22"/>
          <w:szCs w:val="22"/>
        </w:rPr>
        <w:t xml:space="preserve"> </w:t>
      </w:r>
      <w:r w:rsidRPr="00724A1B">
        <w:rPr>
          <w:rFonts w:ascii="Trebuchet MS" w:hAnsi="Trebuchet MS" w:cs="Arial"/>
          <w:sz w:val="22"/>
          <w:szCs w:val="22"/>
        </w:rPr>
        <w:t>din Regulamentul (UE) nr. 1.303/2013;</w:t>
      </w:r>
    </w:p>
    <w:p w14:paraId="0D27D15A"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 xml:space="preserve">cheltuielile aferente activităţilor prevăzute la art. 11 din Regulamentul (UE) </w:t>
      </w:r>
      <w:hyperlink r:id="rId27" w:history="1">
        <w:r w:rsidRPr="00724A1B">
          <w:rPr>
            <w:rFonts w:ascii="Trebuchet MS" w:hAnsi="Trebuchet MS" w:cs="Arial"/>
            <w:sz w:val="22"/>
            <w:szCs w:val="22"/>
          </w:rPr>
          <w:t>nr. 508/2014</w:t>
        </w:r>
      </w:hyperlink>
      <w:r w:rsidRPr="00724A1B">
        <w:rPr>
          <w:rFonts w:ascii="Trebuchet MS" w:hAnsi="Trebuchet MS" w:cs="Arial"/>
          <w:sz w:val="22"/>
          <w:szCs w:val="22"/>
        </w:rPr>
        <w:t>;</w:t>
      </w:r>
    </w:p>
    <w:p w14:paraId="4B97233D"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amenzi, penalităţi, cheltuieli de judecată şi cheltuieli de arbitraj;</w:t>
      </w:r>
    </w:p>
    <w:p w14:paraId="002FC82F"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cheltuielile efectuate peste plafoanele specifice stabilite de Autoritatea de Management prin Ghidul solicitantului;</w:t>
      </w:r>
    </w:p>
    <w:p w14:paraId="441F7191"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sz w:val="22"/>
          <w:szCs w:val="22"/>
        </w:rPr>
        <w:t>cheltuielile efectuate de beneficiar în regie proprie;</w:t>
      </w:r>
    </w:p>
    <w:p w14:paraId="05548DE4" w14:textId="77777777" w:rsidR="00C41B09" w:rsidRPr="00724A1B" w:rsidRDefault="00C41B09" w:rsidP="00C41B09">
      <w:pPr>
        <w:pStyle w:val="ListParagraph"/>
        <w:numPr>
          <w:ilvl w:val="0"/>
          <w:numId w:val="10"/>
        </w:numPr>
        <w:ind w:left="0" w:firstLine="1440"/>
        <w:jc w:val="both"/>
        <w:rPr>
          <w:rFonts w:ascii="Trebuchet MS" w:hAnsi="Trebuchet MS" w:cs="Arial"/>
          <w:sz w:val="22"/>
          <w:szCs w:val="22"/>
        </w:rPr>
      </w:pPr>
      <w:r w:rsidRPr="00724A1B">
        <w:rPr>
          <w:rFonts w:ascii="Trebuchet MS" w:hAnsi="Trebuchet MS" w:cs="Arial"/>
        </w:rPr>
        <w:t>costul achiziţionării de bunuri/echipamente de ocazie.</w:t>
      </w:r>
    </w:p>
    <w:p w14:paraId="17D406E6" w14:textId="77777777" w:rsidR="00C41B09" w:rsidRPr="00AB7B32" w:rsidRDefault="00C41B09" w:rsidP="00C41B09">
      <w:pPr>
        <w:spacing w:after="0" w:line="240" w:lineRule="auto"/>
        <w:ind w:firstLine="1440"/>
        <w:jc w:val="both"/>
        <w:rPr>
          <w:rFonts w:ascii="Trebuchet MS" w:hAnsi="Trebuchet MS" w:cs="Arial"/>
          <w:b/>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350"/>
        <w:gridCol w:w="7864"/>
      </w:tblGrid>
      <w:tr w:rsidR="00C41B09" w:rsidRPr="00AB7B32" w14:paraId="0A8803B9" w14:textId="77777777" w:rsidTr="00054ADC">
        <w:trPr>
          <w:trHeight w:val="720"/>
        </w:trPr>
        <w:tc>
          <w:tcPr>
            <w:tcW w:w="1350" w:type="dxa"/>
            <w:shd w:val="clear" w:color="auto" w:fill="FBE4D5" w:themeFill="accent2" w:themeFillTint="33"/>
          </w:tcPr>
          <w:p w14:paraId="3C195955"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mc:AlternateContent>
                <mc:Choice Requires="wpg">
                  <w:drawing>
                    <wp:anchor distT="0" distB="0" distL="114300" distR="114300" simplePos="0" relativeHeight="251687936" behindDoc="0" locked="0" layoutInCell="0" allowOverlap="1" wp14:anchorId="279F0FAC" wp14:editId="1C28FB46">
                      <wp:simplePos x="0" y="0"/>
                      <wp:positionH relativeFrom="page">
                        <wp:posOffset>1317</wp:posOffset>
                      </wp:positionH>
                      <wp:positionV relativeFrom="paragraph">
                        <wp:posOffset>-12681</wp:posOffset>
                      </wp:positionV>
                      <wp:extent cx="559435" cy="408940"/>
                      <wp:effectExtent l="0" t="0" r="0" b="10160"/>
                      <wp:wrapNone/>
                      <wp:docPr id="349"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50"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52" name="Group 5"/>
                              <wpg:cNvGrpSpPr>
                                <a:grpSpLocks/>
                              </wpg:cNvGrpSpPr>
                              <wpg:grpSpPr bwMode="auto">
                                <a:xfrm>
                                  <a:off x="2152" y="171"/>
                                  <a:ext cx="246" cy="440"/>
                                  <a:chOff x="2152" y="171"/>
                                  <a:chExt cx="246" cy="440"/>
                                </a:xfrm>
                              </wpg:grpSpPr>
                              <wps:wsp>
                                <wps:cNvPr id="353"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3EF4A8" id="Grupare 113" o:spid="_x0000_s1026" style="position:absolute;margin-left:.1pt;margin-top:-1pt;width:44.05pt;height:32.2pt;z-index:25168793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lSvMIA&#10;AADcAAAADwAAAGRycy9kb3ducmV2LnhtbERPTYvCMBC9C/sfwix4s6mKslSjuAuKIihbPehtaGbb&#10;ss2kNlHrvzcHwePjfU/nranEjRpXWlbQj2IQxJnVJecKjodl7wuE88gaK8uk4EEO5rOPzhQTbe/8&#10;S7fU5yKEsEtQQeF9nUjpsoIMusjWxIH7s41BH2CTS93gPYSbSg7ieCwNlhwaCqzpp6DsP70aBdt9&#10;mX27Tb23p/PVp6sDruXuolT3s11MQHhq/Vv8cq+1guEozA9nwhG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iVK8wgAAANw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WIncMA&#10;AADcAAAADwAAAGRycy9kb3ducmV2LnhtbESPQWsCMRSE74L/ITzBi2jWtha7GqUErN5Ea++PzXN3&#10;cfOybqKu/94IBY/DzHzDzJetrcSVGl86VjAeJSCIM2dKzhUcflfDKQgfkA1WjknBnTwsF93OHFPj&#10;bryj6z7kIkLYp6igCKFOpfRZQRb9yNXE0Tu6xmKIssmlafAW4baSb0nyKS2WHBcKrEkXlJ32F6tg&#10;oPV993Gm1WC6RflX/mj3tdZK9Xvt9wxEoDa8wv/tjVHwPhnD80w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WIncMAAADc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i3gTMQAAADcAAAADwAAAGRycy9kb3ducmV2LnhtbESPQYvCMBSE74L/ITxh&#10;b5pWUaQaRUSXPciCVVj29miebbF5KU1s67/fLAgeh5n5hllve1OJlhpXWlYQTyIQxJnVJecKrpfj&#10;eAnCeWSNlWVS8CQH281wsMZE247P1KY+FwHCLkEFhfd1IqXLCjLoJrYmDt7NNgZ9kE0udYNdgJtK&#10;TqNoIQ2WHBYKrGlfUHZPH0bBZ4fdbhYf2tP9tn/+XubfP6eYlPoY9bsVCE+9f4df7S+tYDafwv+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i3gTM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1KwsEA&#10;AADcAAAADwAAAGRycy9kb3ducmV2LnhtbESPzarCMBSE9xd8h3AEd9dUvYpUo4gg6NK//bE5bYrN&#10;SWmirW9vLgguh5n5hlmuO1uJJzW+dKxgNExAEGdOl1wouJx3v3MQPiBrrByTghd5WK96P0tMtWv5&#10;SM9TKESEsE9RgQmhTqX0mSGLfuhq4ujlrrEYomwKqRtsI9xWcpwkM2mx5LhgsKatoex+elgFm2v+&#10;OGauGO9vt/LwZ16ybfNcqUG/2yxABOrCN/xp77WCyXQC/2fiEZ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dSsL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TStsAA&#10;AADcAAAADwAAAGRycy9kb3ducmV2LnhtbESPzarCMBSE9xd8h3AEd9fUX6QaRQRBl+q9+2Nz2hSb&#10;k9JEW9/eCILLYWa+YVabzlbiQY0vHSsYDRMQxJnTJRcK/i773wUIH5A1Vo5JwZM8bNa9nxWm2rV8&#10;osc5FCJC2KeowIRQp1L6zJBFP3Q1cfRy11gMUTaF1A22EW4rOU6SubRYclwwWNPOUHY7362C7X9+&#10;P2WuGB+u1/I4NU/Ztnmu1KDfbZcgAnXhG/60D1rBZDaF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fTSts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h3LcMA&#10;AADcAAAADwAAAGRycy9kb3ducmV2LnhtbESPQWvCQBSE7wX/w/IK3ppNbRVJXUWEgh6j7f0l+5IN&#10;zb4N2dUk/94VCh6HmfmG2exG24ob9b5xrOA9SUEQl043XCv4uXy/rUH4gKyxdUwKJvKw285eNphp&#10;N3BOt3OoRYSwz1CBCaHLpPSlIYs+cR1x9CrXWwxR9rXUPQ4Rblu5SNOVtNhwXDDY0cFQ+Xe+WgX7&#10;3+qal65eHIuiOX2aSQ5DVSk1fx33XyACjeEZ/m8ftYKP5RIeZ+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h3LcMAAADcAAAADwAAAAAAAAAAAAAAAACYAgAAZHJzL2Rv&#10;d25yZXYueG1sUEsFBgAAAAAEAAQA9QAAAIgDA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3384D910" w14:textId="77777777" w:rsidR="00C41B09" w:rsidRPr="00AB7B32" w:rsidRDefault="00C41B09" w:rsidP="00054ADC">
            <w:pPr>
              <w:autoSpaceDE w:val="0"/>
              <w:autoSpaceDN w:val="0"/>
              <w:adjustRightInd w:val="0"/>
              <w:jc w:val="both"/>
              <w:rPr>
                <w:rFonts w:ascii="Trebuchet MS" w:hAnsi="Trebuchet MS"/>
              </w:rPr>
            </w:pPr>
            <w:r w:rsidRPr="00AB7B32">
              <w:rPr>
                <w:rFonts w:ascii="Trebuchet MS" w:hAnsi="Trebuchet MS"/>
              </w:rPr>
              <w:t>Cheltuielile cu achiziția construcțiilor care depășesc limita a 50% din totalul cheltuielilor sunt neeligibile.</w:t>
            </w:r>
          </w:p>
        </w:tc>
      </w:tr>
    </w:tbl>
    <w:p w14:paraId="1F037992" w14:textId="77777777" w:rsidR="00C41B09" w:rsidRPr="00AB7B32" w:rsidRDefault="00C41B09" w:rsidP="00C41B09">
      <w:pPr>
        <w:pStyle w:val="Heading1"/>
        <w:ind w:left="0" w:firstLine="1440"/>
        <w:rPr>
          <w:rFonts w:ascii="Trebuchet MS" w:hAnsi="Trebuchet MS"/>
          <w:i w:val="0"/>
          <w:sz w:val="22"/>
          <w:szCs w:val="22"/>
          <w:lang w:val="ro-RO"/>
        </w:rPr>
      </w:pPr>
    </w:p>
    <w:p w14:paraId="635B93B4" w14:textId="77777777" w:rsidR="00C41B09" w:rsidRDefault="00C41B09" w:rsidP="00C41B09">
      <w:pPr>
        <w:pStyle w:val="Heading1"/>
        <w:ind w:left="0" w:firstLine="1440"/>
        <w:rPr>
          <w:rFonts w:ascii="Trebuchet MS" w:hAnsi="Trebuchet MS"/>
          <w:i w:val="0"/>
          <w:sz w:val="22"/>
          <w:szCs w:val="22"/>
          <w:lang w:val="ro-RO"/>
        </w:rPr>
      </w:pPr>
    </w:p>
    <w:p w14:paraId="4B3E4D09" w14:textId="77777777" w:rsidR="00C41B09" w:rsidRPr="00AB7B32" w:rsidRDefault="00C41B09" w:rsidP="00C41B09">
      <w:pPr>
        <w:pStyle w:val="Heading1"/>
        <w:ind w:left="0" w:firstLine="1440"/>
        <w:rPr>
          <w:rFonts w:ascii="Trebuchet MS" w:hAnsi="Trebuchet MS"/>
          <w:i w:val="0"/>
          <w:sz w:val="22"/>
          <w:szCs w:val="22"/>
          <w:lang w:val="ro-RO"/>
        </w:rPr>
      </w:pPr>
    </w:p>
    <w:p w14:paraId="301E3AA5" w14:textId="77777777" w:rsidR="00C41B09" w:rsidRPr="00AB7B32" w:rsidRDefault="00C41B09" w:rsidP="00C41B09">
      <w:pPr>
        <w:pStyle w:val="Heading1"/>
        <w:ind w:left="0" w:firstLine="1440"/>
        <w:rPr>
          <w:rFonts w:ascii="Trebuchet MS" w:hAnsi="Trebuchet MS"/>
          <w:b w:val="0"/>
          <w:i w:val="0"/>
          <w:sz w:val="22"/>
          <w:szCs w:val="22"/>
          <w:lang w:val="ro-RO"/>
        </w:rPr>
      </w:pPr>
      <w:bookmarkStart w:id="20" w:name="_Toc499711423"/>
      <w:r w:rsidRPr="00AB7B32">
        <w:rPr>
          <w:rFonts w:ascii="Trebuchet MS" w:hAnsi="Trebuchet MS"/>
          <w:i w:val="0"/>
          <w:sz w:val="22"/>
          <w:szCs w:val="22"/>
          <w:lang w:val="ro-RO"/>
        </w:rPr>
        <w:t xml:space="preserve">4. </w:t>
      </w:r>
      <w:r w:rsidRPr="00CE0CE7">
        <w:rPr>
          <w:rFonts w:ascii="Trebuchet MS" w:hAnsi="Trebuchet MS"/>
          <w:i w:val="0"/>
          <w:sz w:val="22"/>
          <w:szCs w:val="22"/>
          <w:u w:val="single"/>
          <w:lang w:val="ro-RO"/>
        </w:rPr>
        <w:t>CEREREA DE FINANȚARE</w:t>
      </w:r>
      <w:bookmarkEnd w:id="20"/>
    </w:p>
    <w:p w14:paraId="12BCA6C2" w14:textId="77777777" w:rsidR="00C41B09" w:rsidRPr="00AB7B32" w:rsidRDefault="00C41B09" w:rsidP="00C41B09">
      <w:pPr>
        <w:autoSpaceDE w:val="0"/>
        <w:autoSpaceDN w:val="0"/>
        <w:adjustRightInd w:val="0"/>
        <w:spacing w:after="0" w:line="240" w:lineRule="auto"/>
        <w:ind w:firstLine="1440"/>
        <w:rPr>
          <w:rFonts w:ascii="Trebuchet MS" w:hAnsi="Trebuchet MS" w:cs="Arial"/>
          <w:bCs/>
        </w:rPr>
      </w:pPr>
    </w:p>
    <w:p w14:paraId="6A5619A5"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rPr>
      </w:pPr>
      <w:r w:rsidRPr="00AB7B32">
        <w:rPr>
          <w:rFonts w:ascii="Trebuchet MS" w:hAnsi="Trebuchet MS" w:cs="Arial"/>
          <w:bCs/>
        </w:rPr>
        <w:t xml:space="preserve">În această secțiune regăsiți informații despre modul de întocmire, înregistrare </w:t>
      </w:r>
      <w:r w:rsidRPr="00AB7B32">
        <w:rPr>
          <w:rFonts w:ascii="Trebuchet MS" w:hAnsi="Trebuchet MS" w:cs="Arial"/>
        </w:rPr>
        <w:t>a cererii de finanțare</w:t>
      </w:r>
      <w:r w:rsidRPr="00AB7B32">
        <w:rPr>
          <w:rFonts w:ascii="Trebuchet MS" w:hAnsi="Trebuchet MS" w:cs="Arial"/>
          <w:bCs/>
        </w:rPr>
        <w:t xml:space="preserve"> și documentele ce trebuie atașate cererii de finanțare.</w:t>
      </w:r>
    </w:p>
    <w:p w14:paraId="0422BF7D"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Anunţul privind sesiunea de depunere a cererilor de finanţare se publică pe site-ul www.ampeste.ro, secţiunea POPAM 2014-2020.</w:t>
      </w:r>
    </w:p>
    <w:p w14:paraId="4418CB24"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p>
    <w:tbl>
      <w:tblPr>
        <w:tblStyle w:val="TableGrid"/>
        <w:tblW w:w="9214"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BE4D5" w:themeFill="accent2" w:themeFillTint="33"/>
        <w:tblLayout w:type="fixed"/>
        <w:tblLook w:val="04A0" w:firstRow="1" w:lastRow="0" w:firstColumn="1" w:lastColumn="0" w:noHBand="0" w:noVBand="1"/>
      </w:tblPr>
      <w:tblGrid>
        <w:gridCol w:w="1440"/>
        <w:gridCol w:w="7774"/>
      </w:tblGrid>
      <w:tr w:rsidR="00C41B09" w:rsidRPr="00AB7B32" w14:paraId="79CF7293" w14:textId="77777777" w:rsidTr="00054ADC">
        <w:trPr>
          <w:trHeight w:val="1185"/>
        </w:trPr>
        <w:tc>
          <w:tcPr>
            <w:tcW w:w="1440" w:type="dxa"/>
            <w:shd w:val="clear" w:color="auto" w:fill="FBE4D5" w:themeFill="accent2" w:themeFillTint="33"/>
          </w:tcPr>
          <w:p w14:paraId="06360EC8" w14:textId="77777777" w:rsidR="00C41B09" w:rsidRPr="00AB7B32" w:rsidRDefault="00C41B09" w:rsidP="00054ADC">
            <w:pPr>
              <w:autoSpaceDE w:val="0"/>
              <w:autoSpaceDN w:val="0"/>
              <w:adjustRightInd w:val="0"/>
              <w:ind w:firstLine="1440"/>
              <w:jc w:val="both"/>
              <w:rPr>
                <w:rFonts w:ascii="Trebuchet MS" w:hAnsi="Trebuchet MS" w:cs="Arial"/>
                <w:bCs/>
                <w:iCs/>
                <w:noProof/>
                <w:color w:val="000000"/>
              </w:rPr>
            </w:pPr>
            <w:r w:rsidRPr="00AB7B32">
              <w:rPr>
                <w:rFonts w:ascii="Trebuchet MS" w:hAnsi="Trebuchet MS"/>
                <w:noProof/>
              </w:rPr>
              <w:lastRenderedPageBreak/>
              <mc:AlternateContent>
                <mc:Choice Requires="wpg">
                  <w:drawing>
                    <wp:anchor distT="0" distB="0" distL="114300" distR="114300" simplePos="0" relativeHeight="251706368" behindDoc="0" locked="0" layoutInCell="0" allowOverlap="1" wp14:anchorId="6B3C7DD6" wp14:editId="0AB4754A">
                      <wp:simplePos x="0" y="0"/>
                      <wp:positionH relativeFrom="page">
                        <wp:posOffset>192405</wp:posOffset>
                      </wp:positionH>
                      <wp:positionV relativeFrom="paragraph">
                        <wp:posOffset>144780</wp:posOffset>
                      </wp:positionV>
                      <wp:extent cx="559435" cy="408940"/>
                      <wp:effectExtent l="0" t="0" r="0" b="10160"/>
                      <wp:wrapNone/>
                      <wp:docPr id="45"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46"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8" name="Group 5"/>
                              <wpg:cNvGrpSpPr>
                                <a:grpSpLocks/>
                              </wpg:cNvGrpSpPr>
                              <wpg:grpSpPr bwMode="auto">
                                <a:xfrm>
                                  <a:off x="2152" y="171"/>
                                  <a:ext cx="246" cy="440"/>
                                  <a:chOff x="2152" y="171"/>
                                  <a:chExt cx="246" cy="440"/>
                                </a:xfrm>
                              </wpg:grpSpPr>
                              <wps:wsp>
                                <wps:cNvPr id="49"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02B9996" id="Grupare 113" o:spid="_x0000_s1026" style="position:absolute;margin-left:15.15pt;margin-top:11.4pt;width:44.05pt;height:32.2pt;z-index:25170636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yLDcMA&#10;AADbAAAADwAAAGRycy9kb3ducmV2LnhtbESPQYvCMBSE74L/ITzBm6aKiFSjrIKiCIrVw+7t0bxt&#10;i81LbaJ2//1GEDwOM/MNM1s0phQPql1hWcGgH4EgTq0uOFNwOa97ExDOI2ssLZOCP3KwmLdbM4y1&#10;ffKJHonPRICwi1FB7n0VS+nSnAy6vq2Ig/dra4M+yDqTusZngJtSDqNoLA0WHBZyrGiVU3pN7kbB&#10;/likS7erjvb75+6TzRm38nBTqttpvqYgPDX+E363t1rBaAyvL+EHyP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wyLDcMAAADbAAAADwAAAAAAAAAAAAAAAACYAgAAZHJzL2Rv&#10;d25yZXYueG1sUEsFBgAAAAAEAAQA9QAAAIg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GYOcIA&#10;AADbAAAADwAAAGRycy9kb3ducmV2LnhtbESPT4vCMBTE78J+h/AWvIimLuJqNYoE/HMTXb0/mmdb&#10;tnnpNlmt394IgsdhZn7DzJetrcSVGl86VjAcJCCIM2dKzhWcftb9CQgfkA1WjknBnTwsFx+dOabG&#10;3fhA12PIRYSwT1FBEUKdSumzgiz6gauJo3dxjcUQZZNL0+Atwm0lv5JkLC2WHBcKrEkXlP0e/62C&#10;ntb3w+iP1r3JHuW53Gg33Wqlup/tagYiUBve4Vd7ZxSMvuH5Jf4A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sZg5wgAAANs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4VT8EA&#10;AADbAAAADwAAAGRycy9kb3ducmV2LnhtbESPQYvCMBSE7wv+h/CEvW1TRWStxlIEwT3qrvdn89oU&#10;m5fSRFv/vRGEPQ4z8w2zyUfbijv1vnGsYJakIIhLpxuuFfz97r++QfiArLF1TAoe5CHfTj42mGk3&#10;8JHup1CLCGGfoQITQpdJ6UtDFn3iOuLoVa63GKLsa6l7HCLctnKepktpseG4YLCjnaHyerpZBcW5&#10;uh1LV88Pl0vzszAPOQxVpdTndCzWIAKN4T/8bh+0gsUKXl/i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eFU/BAAAA2w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0qD7sA&#10;AADbAAAADwAAAGRycy9kb3ducmV2LnhtbERPSwrCMBDdC94hjOBOU0VFqlFEEHTpbz8206bYTEoT&#10;bb29WQguH++/3na2Em9qfOlYwWScgCDOnC65UHC7HkZLED4ga6wck4IPedhu+r01ptq1fKb3JRQi&#10;hrBPUYEJoU6l9Jkhi37sauLI5a6xGCJsCqkbbGO4reQ0SRbSYsmxwWBNe0PZ8/KyCnb3/HXOXDE9&#10;Ph7laWY+sm3zXKnhoNutQATqwl/8cx+1gnlcH7/EHyA3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CY9Kg+7AAAA2wAAAA8AAAAAAAAAAAAAAAAAmAIAAGRycy9kb3ducmV2Lnht&#10;bFBLBQYAAAAABAAEAPUAAACA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GPlMIA&#10;AADbAAAADwAAAGRycy9kb3ducmV2LnhtbESPwWrDMBBE74H+g9hAb42c0JbiRjahEHCOSZv7Rlpb&#10;JtbKWIrt/H1VKOQ4zMwbZlvOrhMjDaH1rGC9ykAQa29abhT8fO9fPkCEiGyw80wK7hSgLJ4WW8yN&#10;n/hI4yk2IkE45KjAxtjnUgZtyWFY+Z44ebUfHMYkh0aaAacEd53cZNm7dNhyWrDY05clfT3dnILd&#10;ub4dtW821eXSHl7tXU5TXSv1vJx3nyAizfER/m9XRsHbGv6+pB8gi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cY+UwgAAANs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7774" w:type="dxa"/>
            <w:shd w:val="clear" w:color="auto" w:fill="FBE4D5" w:themeFill="accent2" w:themeFillTint="33"/>
            <w:vAlign w:val="center"/>
          </w:tcPr>
          <w:p w14:paraId="62E1B4F1" w14:textId="77777777" w:rsidR="00C41B09" w:rsidRPr="00AB7B32" w:rsidRDefault="00C41B09" w:rsidP="00054ADC">
            <w:pPr>
              <w:tabs>
                <w:tab w:val="left" w:pos="1560"/>
              </w:tabs>
              <w:autoSpaceDE w:val="0"/>
              <w:autoSpaceDN w:val="0"/>
              <w:adjustRightInd w:val="0"/>
              <w:jc w:val="both"/>
              <w:rPr>
                <w:rFonts w:ascii="Trebuchet MS" w:hAnsi="Trebuchet MS"/>
              </w:rPr>
            </w:pPr>
            <w:r w:rsidRPr="00AB7B32">
              <w:rPr>
                <w:rFonts w:ascii="Trebuchet MS" w:hAnsi="Trebuchet MS"/>
              </w:rPr>
              <w:t xml:space="preserve">Cererea de finanțare și documentele din dosarul Cererii de finanțare vor fi introduse și respectiv atașate online </w:t>
            </w:r>
            <w:r w:rsidRPr="00AB7B32">
              <w:rPr>
                <w:rFonts w:ascii="Trebuchet MS" w:hAnsi="Trebuchet MS" w:cs="Arial"/>
              </w:rPr>
              <w:t xml:space="preserve">cu semnătură electronică în aplicația electronică MySMIS, disponibilă la adresa web </w:t>
            </w:r>
            <w:hyperlink r:id="rId28" w:history="1">
              <w:r w:rsidRPr="00AB7B32">
                <w:rPr>
                  <w:rStyle w:val="Hyperlink"/>
                  <w:rFonts w:ascii="Trebuchet MS" w:hAnsi="Trebuchet MS" w:cs="Arial"/>
                </w:rPr>
                <w:t>http://www.fonduri-ue.ro/mysmis</w:t>
              </w:r>
            </w:hyperlink>
            <w:r w:rsidRPr="00AB7B32">
              <w:rPr>
                <w:rFonts w:ascii="Trebuchet MS" w:hAnsi="Trebuchet MS" w:cs="Arial"/>
              </w:rPr>
              <w:t>, doar în intervalul menționat în anunțul de lansare a apelului.</w:t>
            </w:r>
          </w:p>
          <w:p w14:paraId="07E77ACA" w14:textId="77777777" w:rsidR="00C41B09" w:rsidRPr="00AB7B32" w:rsidRDefault="00C41B09" w:rsidP="00054ADC">
            <w:pPr>
              <w:tabs>
                <w:tab w:val="left" w:pos="1560"/>
              </w:tabs>
              <w:autoSpaceDE w:val="0"/>
              <w:autoSpaceDN w:val="0"/>
              <w:adjustRightInd w:val="0"/>
              <w:jc w:val="both"/>
              <w:rPr>
                <w:rFonts w:ascii="Trebuchet MS" w:hAnsi="Trebuchet MS" w:cs="Arial"/>
              </w:rPr>
            </w:pPr>
          </w:p>
          <w:p w14:paraId="565E46D0" w14:textId="77777777" w:rsidR="00C41B09" w:rsidRPr="00AB7B32" w:rsidRDefault="00C41B09" w:rsidP="00054ADC">
            <w:pPr>
              <w:tabs>
                <w:tab w:val="left" w:pos="1560"/>
              </w:tabs>
              <w:autoSpaceDE w:val="0"/>
              <w:autoSpaceDN w:val="0"/>
              <w:adjustRightInd w:val="0"/>
              <w:jc w:val="both"/>
              <w:rPr>
                <w:rFonts w:ascii="Trebuchet MS" w:hAnsi="Trebuchet MS"/>
              </w:rPr>
            </w:pPr>
            <w:r w:rsidRPr="00AB7B32">
              <w:rPr>
                <w:rFonts w:ascii="Trebuchet MS" w:hAnsi="Trebuchet MS" w:cs="Arial"/>
              </w:rPr>
              <w:t>Etapele de verificare a conformităţii administrative, a eligibilităţii, a evaluării tehnice şi financiare, precum și a celei de selecție,</w:t>
            </w:r>
            <w:r w:rsidRPr="00AB7B32">
              <w:rPr>
                <w:rFonts w:ascii="Trebuchet MS" w:hAnsi="Trebuchet MS" w:cs="Arial"/>
                <w:spacing w:val="-1"/>
                <w:w w:val="105"/>
              </w:rPr>
              <w:t xml:space="preserve"> solicitarea de informaţii suplimentare/clarificări şi contestațiile se vor realiza pe suport de hârtie, până la disponibilitatea acestor module în sistemul online MySMIS. Toate documentele înaintate de solicitant pe suport de hârtie vor fi semnate de reprezentantul legal al solicitantului.</w:t>
            </w:r>
          </w:p>
        </w:tc>
      </w:tr>
    </w:tbl>
    <w:p w14:paraId="266B6984"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rPr>
      </w:pPr>
    </w:p>
    <w:p w14:paraId="01BBA707" w14:textId="77777777" w:rsidR="00C41B09" w:rsidRPr="00AB7B32" w:rsidRDefault="00C41B09" w:rsidP="00C41B09">
      <w:pPr>
        <w:pStyle w:val="Heading2"/>
        <w:ind w:left="0" w:firstLine="1440"/>
        <w:rPr>
          <w:rFonts w:ascii="Trebuchet MS" w:hAnsi="Trebuchet MS"/>
          <w:b w:val="0"/>
          <w:i w:val="0"/>
          <w:sz w:val="22"/>
          <w:szCs w:val="22"/>
          <w:lang w:val="ro-RO"/>
        </w:rPr>
      </w:pPr>
      <w:bookmarkStart w:id="21" w:name="_Toc499711424"/>
      <w:r w:rsidRPr="00AB7B32">
        <w:rPr>
          <w:rFonts w:ascii="Trebuchet MS" w:hAnsi="Trebuchet MS"/>
          <w:i w:val="0"/>
          <w:sz w:val="22"/>
          <w:szCs w:val="22"/>
          <w:lang w:val="ro-RO"/>
        </w:rPr>
        <w:t>4.1. Întocmirea cererii de finanțare</w:t>
      </w:r>
      <w:bookmarkEnd w:id="21"/>
    </w:p>
    <w:p w14:paraId="17036241" w14:textId="77777777" w:rsidR="00C41B09" w:rsidRPr="00AB7B32" w:rsidRDefault="00C41B09" w:rsidP="00C41B09">
      <w:pPr>
        <w:spacing w:after="0" w:line="240" w:lineRule="auto"/>
        <w:ind w:firstLine="1440"/>
        <w:jc w:val="both"/>
        <w:rPr>
          <w:rFonts w:ascii="Trebuchet MS" w:eastAsia="Times New Roman" w:hAnsi="Trebuchet MS" w:cs="Arial"/>
          <w:color w:val="0000FF"/>
          <w:u w:val="single"/>
        </w:rPr>
      </w:pPr>
      <w:r w:rsidRPr="00AB7B32">
        <w:rPr>
          <w:rFonts w:ascii="Trebuchet MS" w:eastAsia="Times New Roman" w:hAnsi="Trebuchet MS" w:cs="Arial"/>
          <w:color w:val="000000"/>
        </w:rPr>
        <w:t xml:space="preserve">Cererea de finanțare se va completa urmărind </w:t>
      </w:r>
      <w:r w:rsidRPr="00AB7B32">
        <w:rPr>
          <w:rFonts w:ascii="Trebuchet MS" w:eastAsia="Times New Roman" w:hAnsi="Trebuchet MS" w:cs="Arial"/>
          <w:b/>
          <w:bCs/>
          <w:color w:val="000000"/>
        </w:rPr>
        <w:t>"Instrucțiunile de completare a cererii de finanțare"</w:t>
      </w:r>
      <w:r w:rsidRPr="00AB7B32">
        <w:rPr>
          <w:rFonts w:ascii="Trebuchet MS" w:eastAsia="Times New Roman" w:hAnsi="Trebuchet MS" w:cs="Arial"/>
          <w:color w:val="000000"/>
        </w:rPr>
        <w:t xml:space="preserve">, Anexa nr. 1 la ghidul solicitantului, precum și tutorialele și instrucțiunile pe care le puteți găsi pe site-ul Ministerului Dezvoltării Regionale, Administrației Publice și Fondurilor Europene la adresa </w:t>
      </w:r>
      <w:hyperlink r:id="rId29" w:anchor="manuale" w:history="1">
        <w:r w:rsidRPr="00AB7B32">
          <w:rPr>
            <w:rFonts w:ascii="Trebuchet MS" w:eastAsia="Times New Roman" w:hAnsi="Trebuchet MS" w:cs="Arial"/>
            <w:color w:val="0000FF"/>
            <w:u w:val="single"/>
          </w:rPr>
          <w:t>http://www.fonduri-ue.ro/mysmis#manuale</w:t>
        </w:r>
      </w:hyperlink>
      <w:r w:rsidRPr="00AB7B32">
        <w:rPr>
          <w:rFonts w:ascii="Trebuchet MS" w:eastAsia="Times New Roman" w:hAnsi="Trebuchet MS" w:cs="Arial"/>
          <w:color w:val="0000FF"/>
          <w:u w:val="single"/>
        </w:rPr>
        <w:t>.</w:t>
      </w:r>
    </w:p>
    <w:p w14:paraId="77DD1F9E"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Cererea de finanțare (formularul cererii de finanțare și anexele acesteia) trebuie să fie întocmită în limba română. Documentele redactate în altă limbă vor fi însoțite, în mod obligatoriu de o traducere legalizată sau autorizată.</w:t>
      </w:r>
    </w:p>
    <w:p w14:paraId="7912F698" w14:textId="77777777" w:rsidR="00C41B09" w:rsidRPr="00DE7608" w:rsidRDefault="00C41B09" w:rsidP="00C41B09">
      <w:pPr>
        <w:spacing w:after="0" w:line="240" w:lineRule="auto"/>
        <w:ind w:firstLine="1440"/>
        <w:jc w:val="both"/>
        <w:rPr>
          <w:rFonts w:ascii="Trebuchet MS" w:hAnsi="Trebuchet MS"/>
          <w:b/>
          <w:color w:val="000000" w:themeColor="text1"/>
        </w:rPr>
      </w:pPr>
      <w:r w:rsidRPr="00DE7608">
        <w:rPr>
          <w:rFonts w:ascii="Trebuchet MS" w:hAnsi="Trebuchet MS"/>
          <w:b/>
          <w:color w:val="000000" w:themeColor="text1"/>
        </w:rPr>
        <w:t>ATENȚIE!</w:t>
      </w:r>
    </w:p>
    <w:p w14:paraId="678B0B58"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b/>
        </w:rPr>
        <w:t>Documentele încărcate în aplicația MySMIS, ca parte din cererea de finanțare, trebuie să fie lizibile și complete</w:t>
      </w:r>
      <w:r w:rsidRPr="00AB7B32">
        <w:rPr>
          <w:rFonts w:ascii="Trebuchet MS" w:hAnsi="Trebuchet MS"/>
        </w:rPr>
        <w:t>. Se recomandă, așadar, o atenție sporită la scanarea anumitor documente (e.g. planșe, schițe, tabele) de dimensiuni mari, ori care necesită o rezoluție adecvată pentru a asigura lizibilitatea.</w:t>
      </w:r>
    </w:p>
    <w:p w14:paraId="5C3F1EFC" w14:textId="77777777" w:rsidR="00C41B09" w:rsidRPr="00AB7B32" w:rsidRDefault="00C41B09" w:rsidP="00C41B09">
      <w:pPr>
        <w:spacing w:after="0" w:line="240" w:lineRule="auto"/>
        <w:ind w:firstLine="1440"/>
        <w:jc w:val="both"/>
        <w:rPr>
          <w:rFonts w:ascii="Trebuchet MS" w:hAnsi="Trebuchet MS" w:cs="Arial"/>
          <w:bCs/>
          <w:color w:val="000000"/>
        </w:rPr>
      </w:pPr>
    </w:p>
    <w:p w14:paraId="7C949896" w14:textId="77777777" w:rsidR="00C41B09" w:rsidRPr="00AB7B32" w:rsidRDefault="00C41B09" w:rsidP="00C41B09">
      <w:pPr>
        <w:pStyle w:val="Heading2"/>
        <w:ind w:left="0" w:firstLine="1440"/>
        <w:rPr>
          <w:rFonts w:ascii="Trebuchet MS" w:hAnsi="Trebuchet MS"/>
          <w:b w:val="0"/>
          <w:i w:val="0"/>
          <w:sz w:val="22"/>
          <w:szCs w:val="22"/>
          <w:lang w:val="ro-RO"/>
        </w:rPr>
      </w:pPr>
      <w:bookmarkStart w:id="22" w:name="_Toc499711425"/>
      <w:r w:rsidRPr="00AB7B32">
        <w:rPr>
          <w:rFonts w:ascii="Trebuchet MS" w:hAnsi="Trebuchet MS"/>
          <w:i w:val="0"/>
          <w:sz w:val="22"/>
          <w:szCs w:val="22"/>
          <w:lang w:val="ro-RO"/>
        </w:rPr>
        <w:t>4.2. Lista documentelor din dosarul Cererii de finanțare</w:t>
      </w:r>
      <w:bookmarkEnd w:id="22"/>
    </w:p>
    <w:p w14:paraId="6BAEBA09" w14:textId="77777777" w:rsidR="00C41B09" w:rsidRPr="00AB7B32" w:rsidRDefault="00C41B09" w:rsidP="00C41B09">
      <w:pPr>
        <w:spacing w:after="0" w:line="240" w:lineRule="auto"/>
        <w:ind w:firstLine="1440"/>
        <w:jc w:val="both"/>
        <w:rPr>
          <w:rFonts w:ascii="Trebuchet MS" w:eastAsiaTheme="minorEastAsia" w:hAnsi="Trebuchet MS" w:cs="Arial"/>
        </w:rPr>
      </w:pPr>
      <w:r w:rsidRPr="00AB7B32">
        <w:rPr>
          <w:rFonts w:ascii="Trebuchet MS" w:eastAsiaTheme="minorEastAsia" w:hAnsi="Trebuchet MS" w:cs="Arial"/>
          <w:bCs/>
          <w:bdr w:val="none" w:sz="0" w:space="0" w:color="auto" w:frame="1"/>
        </w:rPr>
        <w:t xml:space="preserve">Dosarul </w:t>
      </w:r>
      <w:r w:rsidRPr="00AB7B32">
        <w:rPr>
          <w:rFonts w:ascii="Trebuchet MS" w:eastAsiaTheme="minorEastAsia" w:hAnsi="Trebuchet MS" w:cs="Arial"/>
        </w:rPr>
        <w:t>Cererii de finanţare va cuprinde următoarele documente scanate ce se vor atașate cu semnătură electronică în aplicația electronică MySMIS a Cererii de finanțare:</w:t>
      </w:r>
    </w:p>
    <w:p w14:paraId="2923DBBD" w14:textId="77777777" w:rsidR="00C41B09" w:rsidRPr="00AB7B32" w:rsidRDefault="00C41B09" w:rsidP="00C41B09">
      <w:pPr>
        <w:spacing w:after="0" w:line="240" w:lineRule="auto"/>
        <w:ind w:firstLine="1440"/>
        <w:jc w:val="both"/>
        <w:rPr>
          <w:rFonts w:ascii="Trebuchet MS" w:hAnsi="Trebuchet MS" w:cs="Arial"/>
          <w:b/>
          <w:i/>
        </w:rPr>
      </w:pPr>
    </w:p>
    <w:tbl>
      <w:tblPr>
        <w:tblW w:w="945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30"/>
        <w:gridCol w:w="540"/>
        <w:gridCol w:w="990"/>
        <w:gridCol w:w="6390"/>
      </w:tblGrid>
      <w:tr w:rsidR="00C41B09" w:rsidRPr="00AB7B32" w14:paraId="3E67C6B6" w14:textId="77777777" w:rsidTr="00054ADC">
        <w:trPr>
          <w:trHeight w:val="535"/>
        </w:trPr>
        <w:tc>
          <w:tcPr>
            <w:tcW w:w="9450" w:type="dxa"/>
            <w:gridSpan w:val="4"/>
            <w:shd w:val="clear" w:color="auto" w:fill="F7CAAC" w:themeFill="accent2" w:themeFillTint="66"/>
          </w:tcPr>
          <w:p w14:paraId="5FB1ADDC" w14:textId="77777777" w:rsidR="00C41B09" w:rsidRPr="00775A47" w:rsidRDefault="00C41B09" w:rsidP="00D8327A">
            <w:pPr>
              <w:pStyle w:val="ListParagraph"/>
              <w:widowControl w:val="0"/>
              <w:numPr>
                <w:ilvl w:val="0"/>
                <w:numId w:val="53"/>
              </w:numPr>
              <w:autoSpaceDE w:val="0"/>
              <w:autoSpaceDN w:val="0"/>
              <w:adjustRightInd w:val="0"/>
              <w:jc w:val="both"/>
              <w:rPr>
                <w:rFonts w:ascii="Trebuchet MS" w:hAnsi="Trebuchet MS" w:cs="Arial"/>
                <w:b/>
              </w:rPr>
            </w:pPr>
            <w:r>
              <w:rPr>
                <w:rFonts w:ascii="Trebuchet MS" w:hAnsi="Trebuchet MS" w:cs="Arial"/>
                <w:b/>
              </w:rPr>
              <w:t xml:space="preserve"> </w:t>
            </w:r>
            <w:r w:rsidRPr="00775A47">
              <w:rPr>
                <w:rFonts w:ascii="Trebuchet MS" w:hAnsi="Trebuchet MS" w:cs="Arial"/>
                <w:b/>
              </w:rPr>
              <w:t>Documente comune tuturor solicitanților</w:t>
            </w:r>
          </w:p>
        </w:tc>
      </w:tr>
      <w:tr w:rsidR="00C41B09" w:rsidRPr="00AB7B32" w14:paraId="2608A821" w14:textId="77777777" w:rsidTr="00054ADC">
        <w:trPr>
          <w:trHeight w:val="535"/>
        </w:trPr>
        <w:tc>
          <w:tcPr>
            <w:tcW w:w="2070" w:type="dxa"/>
            <w:gridSpan w:val="2"/>
            <w:shd w:val="clear" w:color="auto" w:fill="F7CAAC" w:themeFill="accent2" w:themeFillTint="66"/>
          </w:tcPr>
          <w:p w14:paraId="2E3EFC46" w14:textId="77777777" w:rsidR="00C41B09" w:rsidRPr="00775A47" w:rsidRDefault="00C41B09" w:rsidP="00054ADC">
            <w:pPr>
              <w:widowControl w:val="0"/>
              <w:autoSpaceDE w:val="0"/>
              <w:autoSpaceDN w:val="0"/>
              <w:adjustRightInd w:val="0"/>
              <w:rPr>
                <w:rFonts w:ascii="Trebuchet MS" w:hAnsi="Trebuchet MS" w:cs="Arial"/>
                <w:b/>
              </w:rPr>
            </w:pPr>
            <w:r>
              <w:rPr>
                <w:rFonts w:ascii="Trebuchet MS" w:hAnsi="Trebuchet MS" w:cs="Arial"/>
                <w:b/>
              </w:rPr>
              <w:t>a)</w:t>
            </w:r>
          </w:p>
        </w:tc>
        <w:tc>
          <w:tcPr>
            <w:tcW w:w="7380" w:type="dxa"/>
            <w:gridSpan w:val="2"/>
            <w:shd w:val="clear" w:color="auto" w:fill="auto"/>
          </w:tcPr>
          <w:p w14:paraId="3C85C50B" w14:textId="77777777" w:rsidR="00C41B09" w:rsidRPr="00724A1B" w:rsidRDefault="00C41B09" w:rsidP="00054ADC">
            <w:pPr>
              <w:widowControl w:val="0"/>
              <w:autoSpaceDE w:val="0"/>
              <w:autoSpaceDN w:val="0"/>
              <w:adjustRightInd w:val="0"/>
              <w:spacing w:after="0" w:line="240" w:lineRule="auto"/>
              <w:ind w:firstLine="457"/>
              <w:jc w:val="both"/>
              <w:rPr>
                <w:rFonts w:ascii="Trebuchet MS" w:hAnsi="Trebuchet MS" w:cs="Arial"/>
              </w:rPr>
            </w:pPr>
            <w:r w:rsidRPr="00724A1B">
              <w:rPr>
                <w:rFonts w:ascii="Trebuchet MS" w:hAnsi="Trebuchet MS" w:cs="Arial"/>
                <w:b/>
              </w:rPr>
              <w:t>- Declaraţie pe proprie răspundere</w:t>
            </w:r>
            <w:r w:rsidRPr="00724A1B">
              <w:rPr>
                <w:rFonts w:ascii="Trebuchet MS" w:hAnsi="Trebuchet MS" w:cs="Arial"/>
              </w:rPr>
              <w:t xml:space="preserve"> a reprezentantului legal al solicitantului </w:t>
            </w:r>
            <w:r w:rsidRPr="00724A1B">
              <w:rPr>
                <w:rFonts w:ascii="Trebuchet MS" w:hAnsi="Trebuchet MS" w:cs="Arial"/>
                <w:b/>
                <w:i/>
              </w:rPr>
              <w:t xml:space="preserve">Anexa </w:t>
            </w:r>
            <w:r w:rsidRPr="00724A1B">
              <w:rPr>
                <w:rFonts w:ascii="Trebuchet MS" w:hAnsi="Trebuchet MS" w:cs="Arial"/>
                <w:b/>
                <w:i/>
                <w:color w:val="000000" w:themeColor="text1"/>
              </w:rPr>
              <w:t>A</w:t>
            </w:r>
            <w:r w:rsidRPr="00724A1B">
              <w:rPr>
                <w:rFonts w:ascii="Trebuchet MS" w:hAnsi="Trebuchet MS" w:cs="Arial"/>
              </w:rPr>
              <w:t xml:space="preserve"> - din care să rezulte că acesta din urmă:</w:t>
            </w:r>
          </w:p>
          <w:p w14:paraId="72E4F988" w14:textId="77777777" w:rsidR="00C41B09" w:rsidRPr="00724A1B" w:rsidRDefault="00C41B09" w:rsidP="00DB40D7">
            <w:pPr>
              <w:pStyle w:val="ListParagraph"/>
              <w:widowControl w:val="0"/>
              <w:numPr>
                <w:ilvl w:val="1"/>
                <w:numId w:val="10"/>
              </w:numPr>
              <w:autoSpaceDE w:val="0"/>
              <w:autoSpaceDN w:val="0"/>
              <w:adjustRightInd w:val="0"/>
              <w:jc w:val="both"/>
              <w:rPr>
                <w:rFonts w:ascii="Trebuchet MS" w:hAnsi="Trebuchet MS" w:cs="Arial"/>
                <w:sz w:val="22"/>
                <w:szCs w:val="22"/>
              </w:rPr>
            </w:pPr>
            <w:r w:rsidRPr="00724A1B">
              <w:rPr>
                <w:rFonts w:ascii="Trebuchet MS" w:hAnsi="Trebuchet MS" w:cs="Arial"/>
                <w:sz w:val="22"/>
                <w:szCs w:val="22"/>
              </w:rPr>
              <w:t>îndeplinește condițiile de eligibilitate;</w:t>
            </w:r>
          </w:p>
          <w:p w14:paraId="5545BBA2" w14:textId="77777777" w:rsidR="00C41B09" w:rsidRPr="00724A1B" w:rsidRDefault="00C41B09" w:rsidP="00DB40D7">
            <w:pPr>
              <w:pStyle w:val="ListParagraph"/>
              <w:widowControl w:val="0"/>
              <w:numPr>
                <w:ilvl w:val="1"/>
                <w:numId w:val="10"/>
              </w:numPr>
              <w:autoSpaceDE w:val="0"/>
              <w:autoSpaceDN w:val="0"/>
              <w:adjustRightInd w:val="0"/>
              <w:jc w:val="both"/>
              <w:rPr>
                <w:rFonts w:ascii="Trebuchet MS" w:hAnsi="Trebuchet MS" w:cs="Arial"/>
                <w:sz w:val="22"/>
                <w:szCs w:val="22"/>
              </w:rPr>
            </w:pPr>
            <w:r w:rsidRPr="00724A1B">
              <w:rPr>
                <w:rFonts w:ascii="Trebuchet MS" w:hAnsi="Trebuchet MS" w:cs="Arial"/>
                <w:sz w:val="22"/>
                <w:szCs w:val="22"/>
              </w:rPr>
              <w:t>respectă criteriile enumerate la art. 10 alin. (1) din regulamentul nr. 508/2014</w:t>
            </w:r>
            <w:r w:rsidRPr="00724A1B">
              <w:rPr>
                <w:rFonts w:ascii="Trebuchet MS" w:hAnsi="Trebuchet MS"/>
                <w:sz w:val="22"/>
                <w:szCs w:val="22"/>
                <w:shd w:val="clear" w:color="auto" w:fill="FFFFFF"/>
              </w:rPr>
              <w:t>;</w:t>
            </w:r>
          </w:p>
          <w:p w14:paraId="6F3C1EF9" w14:textId="77777777" w:rsidR="00C41B09" w:rsidRPr="00381721" w:rsidRDefault="00C41B09" w:rsidP="00DB40D7">
            <w:pPr>
              <w:pStyle w:val="ListParagraph"/>
              <w:widowControl w:val="0"/>
              <w:numPr>
                <w:ilvl w:val="1"/>
                <w:numId w:val="10"/>
              </w:numPr>
              <w:autoSpaceDE w:val="0"/>
              <w:autoSpaceDN w:val="0"/>
              <w:adjustRightInd w:val="0"/>
              <w:jc w:val="both"/>
              <w:rPr>
                <w:rFonts w:ascii="Trebuchet MS" w:hAnsi="Trebuchet MS" w:cs="Arial"/>
                <w:sz w:val="22"/>
                <w:szCs w:val="22"/>
              </w:rPr>
            </w:pPr>
            <w:r w:rsidRPr="00381721">
              <w:rPr>
                <w:rFonts w:ascii="Trebuchet MS" w:hAnsi="Trebuchet MS"/>
                <w:sz w:val="22"/>
                <w:szCs w:val="22"/>
                <w:shd w:val="clear" w:color="auto" w:fill="FFFFFF"/>
              </w:rPr>
              <w:t xml:space="preserve"> </w:t>
            </w:r>
            <w:r w:rsidRPr="00724A1B">
              <w:rPr>
                <w:rFonts w:ascii="Trebuchet MS" w:hAnsi="Trebuchet MS"/>
                <w:sz w:val="22"/>
                <w:szCs w:val="22"/>
                <w:shd w:val="clear" w:color="auto" w:fill="FFFFFF"/>
              </w:rPr>
              <w:t>nu a comis vreo fraudă, astfel cum este aceasta definită la articolul 1 din Convenția privind protejarea intereselor financiare ale Comunităților Europene;</w:t>
            </w:r>
          </w:p>
          <w:p w14:paraId="0DBDEDB2" w14:textId="77777777" w:rsidR="00C41B09" w:rsidRPr="00724A1B" w:rsidRDefault="00C41B09" w:rsidP="00D8327A">
            <w:pPr>
              <w:pStyle w:val="ListParagraph"/>
              <w:numPr>
                <w:ilvl w:val="0"/>
                <w:numId w:val="62"/>
              </w:numPr>
              <w:autoSpaceDE w:val="0"/>
              <w:autoSpaceDN w:val="0"/>
              <w:adjustRightInd w:val="0"/>
              <w:ind w:left="799" w:hanging="283"/>
              <w:rPr>
                <w:rFonts w:ascii="Trebuchet MS" w:hAnsi="Trebuchet MS" w:cs="Trebuchet MS"/>
                <w:color w:val="000000" w:themeColor="text1"/>
                <w:sz w:val="22"/>
                <w:szCs w:val="22"/>
              </w:rPr>
            </w:pPr>
            <w:r w:rsidRPr="00724A1B">
              <w:rPr>
                <w:rFonts w:ascii="Trebuchet MS" w:hAnsi="Trebuchet MS" w:cs="Trebuchet MS"/>
                <w:color w:val="000000" w:themeColor="text1"/>
                <w:sz w:val="22"/>
                <w:szCs w:val="22"/>
              </w:rPr>
              <w:t>Declaraţie privind eligibilitatea TVA – Anexa B – va fi completată doar de către solicitanții pentru care TVA este eligibil</w:t>
            </w:r>
          </w:p>
          <w:p w14:paraId="4A547B3D" w14:textId="77777777" w:rsidR="00C41B09" w:rsidRPr="00DE7608" w:rsidRDefault="00C41B09" w:rsidP="00054ADC">
            <w:pPr>
              <w:pStyle w:val="Heading6"/>
              <w:shd w:val="clear" w:color="auto" w:fill="FFFFFF"/>
              <w:spacing w:before="0"/>
              <w:ind w:left="1080"/>
              <w:rPr>
                <w:rFonts w:ascii="Trebuchet MS" w:hAnsi="Trebuchet MS"/>
                <w:color w:val="333333"/>
                <w:spacing w:val="-4"/>
              </w:rPr>
            </w:pPr>
          </w:p>
        </w:tc>
      </w:tr>
      <w:tr w:rsidR="00C41B09" w:rsidRPr="00AB7B32" w14:paraId="26792116" w14:textId="77777777" w:rsidTr="00054ADC">
        <w:trPr>
          <w:trHeight w:val="535"/>
        </w:trPr>
        <w:tc>
          <w:tcPr>
            <w:tcW w:w="2070" w:type="dxa"/>
            <w:gridSpan w:val="2"/>
            <w:shd w:val="clear" w:color="auto" w:fill="F7CAAC" w:themeFill="accent2" w:themeFillTint="66"/>
          </w:tcPr>
          <w:p w14:paraId="3526D314" w14:textId="77777777" w:rsidR="00C41B09" w:rsidRPr="001C6ADD" w:rsidRDefault="00C41B09" w:rsidP="00054ADC">
            <w:pPr>
              <w:widowControl w:val="0"/>
              <w:autoSpaceDE w:val="0"/>
              <w:autoSpaceDN w:val="0"/>
              <w:adjustRightInd w:val="0"/>
              <w:rPr>
                <w:rFonts w:ascii="Trebuchet MS" w:hAnsi="Trebuchet MS" w:cs="Arial"/>
                <w:b/>
              </w:rPr>
            </w:pPr>
            <w:r>
              <w:rPr>
                <w:rFonts w:ascii="Trebuchet MS" w:hAnsi="Trebuchet MS" w:cs="Arial"/>
                <w:b/>
              </w:rPr>
              <w:t xml:space="preserve">b) </w:t>
            </w:r>
          </w:p>
        </w:tc>
        <w:tc>
          <w:tcPr>
            <w:tcW w:w="7380" w:type="dxa"/>
            <w:gridSpan w:val="2"/>
            <w:shd w:val="clear" w:color="auto" w:fill="auto"/>
          </w:tcPr>
          <w:p w14:paraId="2D7C7EFB" w14:textId="77777777" w:rsidR="00C41B09" w:rsidRPr="00DB40D7" w:rsidRDefault="00C41B09" w:rsidP="00DB40D7">
            <w:pPr>
              <w:overflowPunct w:val="0"/>
              <w:autoSpaceDE w:val="0"/>
              <w:autoSpaceDN w:val="0"/>
              <w:adjustRightInd w:val="0"/>
              <w:spacing w:after="0" w:line="240" w:lineRule="auto"/>
              <w:jc w:val="both"/>
              <w:textAlignment w:val="baseline"/>
              <w:rPr>
                <w:rFonts w:ascii="Trebuchet MS" w:eastAsia="Times New Roman" w:hAnsi="Trebuchet MS" w:cs="Courier New"/>
                <w:color w:val="000000"/>
              </w:rPr>
            </w:pPr>
            <w:r w:rsidRPr="00DB40D7">
              <w:rPr>
                <w:rFonts w:ascii="Trebuchet MS" w:eastAsia="Times New Roman" w:hAnsi="Trebuchet MS" w:cs="Courier New"/>
                <w:color w:val="000000"/>
              </w:rPr>
              <w:t xml:space="preserve">Pentru bunurile propuse spre achiziționare precum și pentru servicii se vor atașa minim două oferte pentru categoriile de bunuri/servicii care depășesc valoarea de 132.519 LEI (exclusiv TVA) și o ofertă pentru categoriile de bunuri/servicii cu o valoare mai mică de 132.519 LEI (exclusiv TVA) (alin. (5), art. 7 din Legea 98/2016), cu justificarea ofertei alese, menționată în devizele pe obiect. </w:t>
            </w:r>
          </w:p>
          <w:p w14:paraId="1C2DDCB7" w14:textId="3B1EF3D7" w:rsidR="00C41B09" w:rsidRPr="00DB40D7" w:rsidRDefault="00C41B09" w:rsidP="00DB40D7">
            <w:pPr>
              <w:overflowPunct w:val="0"/>
              <w:autoSpaceDE w:val="0"/>
              <w:autoSpaceDN w:val="0"/>
              <w:adjustRightInd w:val="0"/>
              <w:spacing w:after="0" w:line="240" w:lineRule="auto"/>
              <w:jc w:val="both"/>
              <w:textAlignment w:val="baseline"/>
              <w:rPr>
                <w:rFonts w:ascii="Trebuchet MS" w:eastAsia="Times New Roman" w:hAnsi="Trebuchet MS" w:cs="Courier New"/>
                <w:color w:val="000000"/>
              </w:rPr>
            </w:pPr>
            <w:r w:rsidRPr="00DB40D7">
              <w:rPr>
                <w:rFonts w:ascii="Trebuchet MS" w:eastAsia="Times New Roman" w:hAnsi="Trebuchet MS" w:cs="Courier New"/>
                <w:color w:val="000000"/>
              </w:rPr>
              <w:lastRenderedPageBreak/>
              <w:t xml:space="preserve">Pentru lucrările propuse a se achiziționa se vor atașa minim două oferte pentru valoarea estimativă ce depășește 441.730 LEI (exclusiv TVA) și o ofertă în cazul în care valoarea estimativă este mai mică de 441.730 LEI (exclusiv TVA) (alin. (5), art. 7 din Legea 98/2016), cu justificarea ofertei alese, menționată în devizele pe obiect. </w:t>
            </w:r>
          </w:p>
        </w:tc>
      </w:tr>
      <w:tr w:rsidR="00C41B09" w:rsidRPr="00AB7B32" w14:paraId="43533FE5" w14:textId="77777777" w:rsidTr="00054ADC">
        <w:trPr>
          <w:trHeight w:val="535"/>
        </w:trPr>
        <w:tc>
          <w:tcPr>
            <w:tcW w:w="2070" w:type="dxa"/>
            <w:gridSpan w:val="2"/>
            <w:shd w:val="clear" w:color="auto" w:fill="F7CAAC" w:themeFill="accent2" w:themeFillTint="66"/>
          </w:tcPr>
          <w:p w14:paraId="0FF72336" w14:textId="77777777" w:rsidR="00C41B09" w:rsidRDefault="00C41B09" w:rsidP="00054ADC">
            <w:pPr>
              <w:widowControl w:val="0"/>
              <w:autoSpaceDE w:val="0"/>
              <w:autoSpaceDN w:val="0"/>
              <w:adjustRightInd w:val="0"/>
              <w:rPr>
                <w:rFonts w:ascii="Trebuchet MS" w:hAnsi="Trebuchet MS" w:cs="Arial"/>
                <w:b/>
              </w:rPr>
            </w:pPr>
            <w:r>
              <w:rPr>
                <w:rFonts w:ascii="Trebuchet MS" w:hAnsi="Trebuchet MS" w:cs="Arial"/>
                <w:b/>
              </w:rPr>
              <w:lastRenderedPageBreak/>
              <w:t xml:space="preserve">c) </w:t>
            </w:r>
          </w:p>
        </w:tc>
        <w:tc>
          <w:tcPr>
            <w:tcW w:w="7380" w:type="dxa"/>
            <w:gridSpan w:val="2"/>
            <w:shd w:val="clear" w:color="auto" w:fill="auto"/>
          </w:tcPr>
          <w:p w14:paraId="170E7668"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eastAsia="Times New Roman" w:hAnsi="Trebuchet MS" w:cs="Courier New"/>
                <w:b/>
                <w:color w:val="000000"/>
              </w:rPr>
            </w:pPr>
            <w:r w:rsidRPr="00AB7B32">
              <w:rPr>
                <w:rFonts w:ascii="Trebuchet MS" w:eastAsia="Times New Roman" w:hAnsi="Trebuchet MS" w:cs="Courier New"/>
                <w:color w:val="000000"/>
              </w:rPr>
              <w:t>Pentru echipa de management al proiectului (manager de proiect, responsabil financiar și specialist în acvacultură) se vor prezenta următoarele documente:</w:t>
            </w:r>
            <w:r w:rsidRPr="00AB7B32">
              <w:rPr>
                <w:rFonts w:ascii="Trebuchet MS" w:eastAsia="Times New Roman" w:hAnsi="Trebuchet MS" w:cs="Courier New"/>
                <w:b/>
                <w:color w:val="000000"/>
              </w:rPr>
              <w:t xml:space="preserve"> </w:t>
            </w:r>
          </w:p>
          <w:p w14:paraId="7B43E2C5" w14:textId="7FDD6045" w:rsidR="00C41B09" w:rsidRPr="00DB40D7" w:rsidRDefault="00C41B09" w:rsidP="00DB40D7">
            <w:pPr>
              <w:pStyle w:val="ListParagraph"/>
              <w:numPr>
                <w:ilvl w:val="0"/>
                <w:numId w:val="10"/>
              </w:numPr>
              <w:overflowPunct w:val="0"/>
              <w:autoSpaceDE w:val="0"/>
              <w:autoSpaceDN w:val="0"/>
              <w:adjustRightInd w:val="0"/>
              <w:ind w:left="0" w:firstLine="457"/>
              <w:jc w:val="both"/>
              <w:textAlignment w:val="baseline"/>
              <w:rPr>
                <w:rFonts w:ascii="Trebuchet MS" w:hAnsi="Trebuchet MS" w:cs="Courier New"/>
                <w:color w:val="000000"/>
                <w:sz w:val="22"/>
                <w:szCs w:val="22"/>
              </w:rPr>
            </w:pPr>
            <w:r w:rsidRPr="00AB7B32">
              <w:rPr>
                <w:rFonts w:ascii="Trebuchet MS" w:hAnsi="Trebuchet MS" w:cs="Courier New"/>
                <w:b/>
                <w:color w:val="000000"/>
                <w:sz w:val="22"/>
                <w:szCs w:val="22"/>
              </w:rPr>
              <w:t xml:space="preserve">CV-ul, model EUROPASS, însoțit de diploma de studii/diplome de calificare/specializare </w:t>
            </w:r>
            <w:r w:rsidRPr="00AB7B32">
              <w:rPr>
                <w:rFonts w:ascii="Trebuchet MS" w:hAnsi="Trebuchet MS" w:cs="Courier New"/>
                <w:color w:val="000000"/>
                <w:sz w:val="22"/>
                <w:szCs w:val="22"/>
              </w:rPr>
              <w:t>(documente scanate);</w:t>
            </w:r>
          </w:p>
          <w:p w14:paraId="765FA66F" w14:textId="77777777" w:rsidR="00C41B09" w:rsidRPr="00AB7B32" w:rsidRDefault="00C41B09" w:rsidP="00054ADC">
            <w:pPr>
              <w:overflowPunct w:val="0"/>
              <w:autoSpaceDE w:val="0"/>
              <w:autoSpaceDN w:val="0"/>
              <w:adjustRightInd w:val="0"/>
              <w:spacing w:after="0" w:line="240" w:lineRule="auto"/>
              <w:ind w:firstLine="457"/>
              <w:jc w:val="both"/>
              <w:textAlignment w:val="baseline"/>
              <w:rPr>
                <w:rFonts w:ascii="Trebuchet MS" w:eastAsia="Times New Roman" w:hAnsi="Trebuchet MS" w:cs="Courier New"/>
                <w:color w:val="000000"/>
              </w:rPr>
            </w:pPr>
            <w:r w:rsidRPr="00AB7B32">
              <w:rPr>
                <w:rFonts w:ascii="Trebuchet MS" w:eastAsia="Times New Roman" w:hAnsi="Trebuchet MS" w:cs="Courier New"/>
                <w:color w:val="000000"/>
              </w:rPr>
              <w:t xml:space="preserve">și/sau </w:t>
            </w:r>
          </w:p>
          <w:p w14:paraId="4E80EEBA" w14:textId="77777777" w:rsidR="00C41B09" w:rsidRPr="00FC37D0" w:rsidRDefault="00C41B09" w:rsidP="00DB40D7">
            <w:pPr>
              <w:pStyle w:val="ListParagraph"/>
              <w:numPr>
                <w:ilvl w:val="0"/>
                <w:numId w:val="10"/>
              </w:numPr>
              <w:overflowPunct w:val="0"/>
              <w:autoSpaceDE w:val="0"/>
              <w:autoSpaceDN w:val="0"/>
              <w:adjustRightInd w:val="0"/>
              <w:ind w:left="0" w:firstLine="457"/>
              <w:jc w:val="both"/>
              <w:textAlignment w:val="baseline"/>
              <w:rPr>
                <w:rFonts w:ascii="Trebuchet MS" w:hAnsi="Trebuchet MS" w:cs="Calibri"/>
                <w:lang w:val="af-ZA"/>
              </w:rPr>
            </w:pPr>
            <w:r w:rsidRPr="00DB40D7">
              <w:rPr>
                <w:rFonts w:ascii="Trebuchet MS" w:hAnsi="Trebuchet MS" w:cs="Courier New"/>
                <w:b/>
                <w:color w:val="000000"/>
                <w:sz w:val="22"/>
                <w:szCs w:val="22"/>
              </w:rPr>
              <w:t>Portofoliul activităților firmei care realizează managementul de proiect.</w:t>
            </w:r>
          </w:p>
        </w:tc>
      </w:tr>
      <w:tr w:rsidR="00C41B09" w:rsidRPr="00AB7B32" w14:paraId="4CFF4B43" w14:textId="77777777" w:rsidTr="00054ADC">
        <w:trPr>
          <w:trHeight w:val="535"/>
        </w:trPr>
        <w:tc>
          <w:tcPr>
            <w:tcW w:w="9450" w:type="dxa"/>
            <w:gridSpan w:val="4"/>
            <w:shd w:val="clear" w:color="auto" w:fill="F7CAAC" w:themeFill="accent2" w:themeFillTint="66"/>
          </w:tcPr>
          <w:p w14:paraId="6BC7045D" w14:textId="77777777" w:rsidR="00C41B09" w:rsidRPr="00775A47" w:rsidRDefault="00C41B09" w:rsidP="00D8327A">
            <w:pPr>
              <w:pStyle w:val="ListParagraph"/>
              <w:widowControl w:val="0"/>
              <w:numPr>
                <w:ilvl w:val="0"/>
                <w:numId w:val="53"/>
              </w:numPr>
              <w:autoSpaceDE w:val="0"/>
              <w:autoSpaceDN w:val="0"/>
              <w:adjustRightInd w:val="0"/>
              <w:jc w:val="both"/>
              <w:rPr>
                <w:rFonts w:ascii="Trebuchet MS" w:hAnsi="Trebuchet MS" w:cs="Arial"/>
                <w:b/>
              </w:rPr>
            </w:pPr>
            <w:r>
              <w:rPr>
                <w:rFonts w:ascii="Trebuchet MS" w:hAnsi="Trebuchet MS" w:cs="Arial"/>
                <w:b/>
              </w:rPr>
              <w:t xml:space="preserve"> </w:t>
            </w:r>
            <w:r w:rsidRPr="00775A47">
              <w:rPr>
                <w:rFonts w:ascii="Trebuchet MS" w:hAnsi="Trebuchet MS" w:cs="Arial"/>
                <w:b/>
              </w:rPr>
              <w:t>În funcție de tipul solicitantului trebuiesc depuse următoarele documente</w:t>
            </w:r>
          </w:p>
        </w:tc>
      </w:tr>
      <w:tr w:rsidR="00C41B09" w:rsidRPr="00AB7B32" w14:paraId="6018EBF6" w14:textId="77777777" w:rsidTr="00054ADC">
        <w:trPr>
          <w:trHeight w:val="2933"/>
        </w:trPr>
        <w:tc>
          <w:tcPr>
            <w:tcW w:w="2070" w:type="dxa"/>
            <w:gridSpan w:val="2"/>
            <w:vMerge w:val="restart"/>
            <w:shd w:val="clear" w:color="auto" w:fill="F7CAAC" w:themeFill="accent2" w:themeFillTint="66"/>
          </w:tcPr>
          <w:p w14:paraId="78F71D55" w14:textId="77777777" w:rsidR="00C41B09" w:rsidRPr="00775A47" w:rsidRDefault="00C41B09" w:rsidP="00D8327A">
            <w:pPr>
              <w:pStyle w:val="ListParagraph"/>
              <w:numPr>
                <w:ilvl w:val="0"/>
                <w:numId w:val="57"/>
              </w:numPr>
              <w:overflowPunct w:val="0"/>
              <w:autoSpaceDE w:val="0"/>
              <w:autoSpaceDN w:val="0"/>
              <w:adjustRightInd w:val="0"/>
              <w:jc w:val="both"/>
              <w:textAlignment w:val="baseline"/>
              <w:rPr>
                <w:rFonts w:ascii="Trebuchet MS" w:hAnsi="Trebuchet MS" w:cs="Arial"/>
                <w:b/>
                <w:lang w:eastAsia="hu-HU"/>
              </w:rPr>
            </w:pPr>
            <w:r w:rsidRPr="00775A47">
              <w:rPr>
                <w:rFonts w:ascii="Trebuchet MS" w:hAnsi="Trebuchet MS" w:cs="Arial"/>
                <w:b/>
                <w:lang w:eastAsia="hu-HU"/>
              </w:rPr>
              <w:t>Solicitanții înființați în baza OG 26/2000 (Asociații și Fundații)</w:t>
            </w:r>
          </w:p>
        </w:tc>
        <w:tc>
          <w:tcPr>
            <w:tcW w:w="7380" w:type="dxa"/>
            <w:gridSpan w:val="2"/>
            <w:shd w:val="clear" w:color="auto" w:fill="auto"/>
          </w:tcPr>
          <w:p w14:paraId="3B2D3779" w14:textId="77777777" w:rsidR="00C41B09" w:rsidRPr="00775A47" w:rsidRDefault="00C41B09" w:rsidP="00D8327A">
            <w:pPr>
              <w:pStyle w:val="ListParagraph"/>
              <w:numPr>
                <w:ilvl w:val="0"/>
                <w:numId w:val="58"/>
              </w:numPr>
              <w:overflowPunct w:val="0"/>
              <w:autoSpaceDE w:val="0"/>
              <w:autoSpaceDN w:val="0"/>
              <w:adjustRightInd w:val="0"/>
              <w:jc w:val="both"/>
              <w:textAlignment w:val="baseline"/>
              <w:rPr>
                <w:rFonts w:ascii="Trebuchet MS" w:hAnsi="Trebuchet MS" w:cs="Arial"/>
              </w:rPr>
            </w:pPr>
            <w:r w:rsidRPr="00775A47">
              <w:rPr>
                <w:rFonts w:ascii="Trebuchet MS" w:hAnsi="Trebuchet MS" w:cs="Arial"/>
                <w:b/>
              </w:rPr>
              <w:t>Actele constitutive pentru asociațiile/fundațiile înființate conform legii</w:t>
            </w:r>
            <w:r w:rsidRPr="00775A47">
              <w:rPr>
                <w:rFonts w:ascii="Trebuchet MS" w:hAnsi="Trebuchet MS" w:cs="Arial"/>
              </w:rPr>
              <w:t>, respectiv:</w:t>
            </w:r>
          </w:p>
          <w:p w14:paraId="50B5DE85" w14:textId="77777777" w:rsidR="00C41B09" w:rsidRPr="00DC25EE" w:rsidRDefault="00C41B09" w:rsidP="00D8327A">
            <w:pPr>
              <w:pStyle w:val="ListParagraph"/>
              <w:numPr>
                <w:ilvl w:val="0"/>
                <w:numId w:val="38"/>
              </w:numPr>
              <w:overflowPunct w:val="0"/>
              <w:autoSpaceDE w:val="0"/>
              <w:autoSpaceDN w:val="0"/>
              <w:adjustRightInd w:val="0"/>
              <w:jc w:val="both"/>
              <w:textAlignment w:val="baseline"/>
              <w:rPr>
                <w:rFonts w:ascii="Trebuchet MS" w:hAnsi="Trebuchet MS" w:cs="Arial"/>
              </w:rPr>
            </w:pPr>
            <w:r w:rsidRPr="00775A47">
              <w:rPr>
                <w:rFonts w:ascii="Trebuchet MS" w:hAnsi="Trebuchet MS" w:cs="Arial"/>
              </w:rPr>
              <w:t>Act constitutiv, împreună cu toate modificările rezultate din hotărârile Adunării generale şi ale actelor adiţionale, unde este cazul;</w:t>
            </w:r>
          </w:p>
          <w:p w14:paraId="6C266BAE" w14:textId="77777777" w:rsidR="00C41B09" w:rsidRPr="00DC25EE" w:rsidRDefault="00C41B09" w:rsidP="00D8327A">
            <w:pPr>
              <w:pStyle w:val="ListParagraph"/>
              <w:numPr>
                <w:ilvl w:val="0"/>
                <w:numId w:val="38"/>
              </w:numPr>
              <w:overflowPunct w:val="0"/>
              <w:autoSpaceDE w:val="0"/>
              <w:autoSpaceDN w:val="0"/>
              <w:adjustRightInd w:val="0"/>
              <w:jc w:val="both"/>
              <w:textAlignment w:val="baseline"/>
              <w:rPr>
                <w:rFonts w:ascii="Trebuchet MS" w:hAnsi="Trebuchet MS" w:cs="Arial"/>
              </w:rPr>
            </w:pPr>
            <w:r w:rsidRPr="00775A47">
              <w:rPr>
                <w:rFonts w:ascii="Trebuchet MS" w:hAnsi="Trebuchet MS" w:cs="Arial"/>
              </w:rPr>
              <w:t>Statut, împreună cu toate modificările rezultate din hotărârile Adunării generale şi ale actelor adiţionale, unde este cazul;</w:t>
            </w:r>
          </w:p>
          <w:p w14:paraId="18FDEA79" w14:textId="77777777" w:rsidR="00C41B09" w:rsidRPr="00775A47" w:rsidRDefault="00C41B09" w:rsidP="00054ADC">
            <w:pPr>
              <w:overflowPunct w:val="0"/>
              <w:autoSpaceDE w:val="0"/>
              <w:autoSpaceDN w:val="0"/>
              <w:adjustRightInd w:val="0"/>
              <w:spacing w:after="0" w:line="240" w:lineRule="auto"/>
              <w:textAlignment w:val="baseline"/>
              <w:rPr>
                <w:rFonts w:ascii="Trebuchet MS" w:hAnsi="Trebuchet MS" w:cs="Arial"/>
                <w:b/>
                <w:sz w:val="24"/>
                <w:szCs w:val="24"/>
              </w:rPr>
            </w:pPr>
            <w:r>
              <w:rPr>
                <w:rFonts w:ascii="Trebuchet MS" w:hAnsi="Trebuchet MS" w:cs="Arial"/>
              </w:rPr>
              <w:t>care trebuie să corespundă cu informațiile stipulate în Extrasul din Registrul asociațiilor și fundațiilor</w:t>
            </w:r>
          </w:p>
        </w:tc>
      </w:tr>
      <w:tr w:rsidR="00C41B09" w:rsidRPr="00AB7B32" w14:paraId="2A029955" w14:textId="77777777" w:rsidTr="00054ADC">
        <w:trPr>
          <w:trHeight w:val="2819"/>
        </w:trPr>
        <w:tc>
          <w:tcPr>
            <w:tcW w:w="2070" w:type="dxa"/>
            <w:gridSpan w:val="2"/>
            <w:vMerge/>
            <w:shd w:val="clear" w:color="auto" w:fill="F7CAAC" w:themeFill="accent2" w:themeFillTint="66"/>
          </w:tcPr>
          <w:p w14:paraId="37212B90" w14:textId="77777777" w:rsidR="00C41B09" w:rsidRPr="00110097" w:rsidRDefault="00C41B09" w:rsidP="00D8327A">
            <w:pPr>
              <w:pStyle w:val="ListParagraph"/>
              <w:numPr>
                <w:ilvl w:val="0"/>
                <w:numId w:val="57"/>
              </w:numPr>
              <w:overflowPunct w:val="0"/>
              <w:autoSpaceDE w:val="0"/>
              <w:autoSpaceDN w:val="0"/>
              <w:adjustRightInd w:val="0"/>
              <w:jc w:val="both"/>
              <w:textAlignment w:val="baseline"/>
              <w:rPr>
                <w:rFonts w:ascii="Trebuchet MS" w:hAnsi="Trebuchet MS" w:cs="Arial"/>
                <w:b/>
                <w:lang w:eastAsia="hu-HU"/>
              </w:rPr>
            </w:pPr>
          </w:p>
        </w:tc>
        <w:tc>
          <w:tcPr>
            <w:tcW w:w="7380" w:type="dxa"/>
            <w:gridSpan w:val="2"/>
            <w:shd w:val="clear" w:color="auto" w:fill="auto"/>
          </w:tcPr>
          <w:p w14:paraId="0E90FC12" w14:textId="77777777" w:rsidR="00C41B09" w:rsidRDefault="00C41B09" w:rsidP="00D8327A">
            <w:pPr>
              <w:pStyle w:val="ListParagraph"/>
              <w:numPr>
                <w:ilvl w:val="0"/>
                <w:numId w:val="58"/>
              </w:numPr>
              <w:autoSpaceDE w:val="0"/>
              <w:autoSpaceDN w:val="0"/>
              <w:adjustRightInd w:val="0"/>
              <w:jc w:val="both"/>
              <w:rPr>
                <w:rFonts w:ascii="Trebuchet MS" w:hAnsi="Trebuchet MS" w:cs="Arial"/>
                <w:b/>
              </w:rPr>
            </w:pPr>
            <w:r w:rsidRPr="00247972">
              <w:rPr>
                <w:rFonts w:ascii="Trebuchet MS" w:hAnsi="Trebuchet MS" w:cs="Arial"/>
                <w:b/>
              </w:rPr>
              <w:t>Ultimele s</w:t>
            </w:r>
            <w:r w:rsidRPr="00775A47">
              <w:rPr>
                <w:rFonts w:ascii="Trebuchet MS" w:hAnsi="Trebuchet MS" w:cs="Arial"/>
                <w:b/>
              </w:rPr>
              <w:t xml:space="preserve">ituații financiare </w:t>
            </w:r>
            <w:r w:rsidRPr="00E76C0E">
              <w:rPr>
                <w:rFonts w:ascii="Trebuchet MS" w:hAnsi="Trebuchet MS" w:cs="Arial"/>
                <w:b/>
              </w:rPr>
              <w:t xml:space="preserve">înregistrate la Administraţia Financiară/dovada (recipisă) </w:t>
            </w:r>
          </w:p>
          <w:p w14:paraId="6B230053" w14:textId="77777777" w:rsidR="00C41B09" w:rsidRPr="00E76C0E" w:rsidRDefault="00C41B09" w:rsidP="00054ADC">
            <w:pPr>
              <w:autoSpaceDE w:val="0"/>
              <w:autoSpaceDN w:val="0"/>
              <w:adjustRightInd w:val="0"/>
              <w:jc w:val="both"/>
              <w:rPr>
                <w:rFonts w:ascii="Trebuchet MS" w:hAnsi="Trebuchet MS" w:cs="Arial"/>
                <w:b/>
              </w:rPr>
            </w:pPr>
            <w:r w:rsidRPr="00E76C0E">
              <w:rPr>
                <w:rFonts w:ascii="Trebuchet MS" w:hAnsi="Trebuchet MS" w:cs="Arial"/>
                <w:b/>
              </w:rPr>
              <w:t>sau</w:t>
            </w:r>
          </w:p>
          <w:p w14:paraId="38D05C6D" w14:textId="77777777" w:rsidR="00C41B09" w:rsidRPr="00E76C0E" w:rsidRDefault="00C41B09" w:rsidP="00054ADC">
            <w:pPr>
              <w:autoSpaceDE w:val="0"/>
              <w:autoSpaceDN w:val="0"/>
              <w:adjustRightInd w:val="0"/>
              <w:jc w:val="both"/>
              <w:rPr>
                <w:rFonts w:ascii="Trebuchet MS" w:hAnsi="Trebuchet MS" w:cs="Arial"/>
                <w:b/>
              </w:rPr>
            </w:pPr>
            <w:r w:rsidRPr="00E76C0E">
              <w:rPr>
                <w:rFonts w:ascii="Trebuchet MS" w:hAnsi="Trebuchet MS" w:cs="Arial"/>
                <w:b/>
              </w:rPr>
              <w:t>Declaraţie de inactivitate înregistrată la Administraţia Financiară, conform legii, în cazul solicitanţilor care nu au desfăşurat activitate anterioară depunerii proiectului.</w:t>
            </w:r>
          </w:p>
          <w:p w14:paraId="2C768735" w14:textId="77777777" w:rsidR="00C41B09" w:rsidRDefault="00C41B09" w:rsidP="00054ADC">
            <w:pPr>
              <w:pStyle w:val="ListParagraph"/>
              <w:autoSpaceDE w:val="0"/>
              <w:autoSpaceDN w:val="0"/>
              <w:adjustRightInd w:val="0"/>
              <w:ind w:left="360"/>
              <w:jc w:val="both"/>
              <w:rPr>
                <w:rFonts w:ascii="Trebuchet MS" w:hAnsi="Trebuchet MS" w:cs="Arial"/>
                <w:b/>
              </w:rPr>
            </w:pPr>
          </w:p>
          <w:p w14:paraId="5A2DCC47" w14:textId="77777777" w:rsidR="00C41B09" w:rsidRPr="00775A47" w:rsidRDefault="00C41B09" w:rsidP="00054ADC">
            <w:pPr>
              <w:autoSpaceDE w:val="0"/>
              <w:autoSpaceDN w:val="0"/>
              <w:adjustRightInd w:val="0"/>
              <w:jc w:val="both"/>
              <w:rPr>
                <w:rFonts w:ascii="Trebuchet MS" w:hAnsi="Trebuchet MS" w:cs="Arial"/>
                <w:b/>
                <w:i/>
              </w:rPr>
            </w:pPr>
            <w:r w:rsidRPr="00775A47">
              <w:rPr>
                <w:rFonts w:ascii="Trebuchet MS" w:hAnsi="Trebuchet MS" w:cs="Arial"/>
                <w:b/>
                <w:i/>
              </w:rPr>
              <w:t>* Solicitan</w:t>
            </w:r>
            <w:r>
              <w:rPr>
                <w:rFonts w:ascii="Trebuchet MS" w:hAnsi="Trebuchet MS" w:cs="Arial"/>
                <w:b/>
                <w:i/>
              </w:rPr>
              <w:t>ții înfiinţați</w:t>
            </w:r>
            <w:r w:rsidRPr="00775A47">
              <w:rPr>
                <w:rFonts w:ascii="Trebuchet MS" w:hAnsi="Trebuchet MS" w:cs="Arial"/>
                <w:b/>
                <w:i/>
              </w:rPr>
              <w:t xml:space="preserve"> în anul în care depune Cererea de finanţare nu trebuie să prezinte documentele mai sus menţionate.</w:t>
            </w:r>
          </w:p>
        </w:tc>
      </w:tr>
      <w:tr w:rsidR="00C41B09" w:rsidRPr="00AB7B32" w14:paraId="30511201" w14:textId="77777777" w:rsidTr="00054ADC">
        <w:trPr>
          <w:trHeight w:val="1360"/>
        </w:trPr>
        <w:tc>
          <w:tcPr>
            <w:tcW w:w="2070" w:type="dxa"/>
            <w:gridSpan w:val="2"/>
            <w:shd w:val="clear" w:color="auto" w:fill="F7CAAC" w:themeFill="accent2" w:themeFillTint="66"/>
          </w:tcPr>
          <w:p w14:paraId="40C12E0A" w14:textId="77777777" w:rsidR="00C41B09" w:rsidRPr="00775A47" w:rsidRDefault="00C41B09" w:rsidP="00D8327A">
            <w:pPr>
              <w:pStyle w:val="ListParagraph"/>
              <w:numPr>
                <w:ilvl w:val="0"/>
                <w:numId w:val="57"/>
              </w:numPr>
              <w:overflowPunct w:val="0"/>
              <w:autoSpaceDE w:val="0"/>
              <w:autoSpaceDN w:val="0"/>
              <w:adjustRightInd w:val="0"/>
              <w:textAlignment w:val="baseline"/>
              <w:rPr>
                <w:rFonts w:ascii="Trebuchet MS" w:hAnsi="Trebuchet MS" w:cs="Arial"/>
                <w:b/>
                <w:lang w:eastAsia="hu-HU"/>
              </w:rPr>
            </w:pPr>
            <w:r>
              <w:rPr>
                <w:rFonts w:ascii="Trebuchet MS" w:hAnsi="Trebuchet MS" w:cs="Arial"/>
                <w:b/>
                <w:lang w:eastAsia="hu-HU"/>
              </w:rPr>
              <w:t>Solicitanții înființați în baza Legii 31/1990</w:t>
            </w:r>
          </w:p>
        </w:tc>
        <w:tc>
          <w:tcPr>
            <w:tcW w:w="7380" w:type="dxa"/>
            <w:gridSpan w:val="2"/>
            <w:shd w:val="clear" w:color="auto" w:fill="auto"/>
          </w:tcPr>
          <w:p w14:paraId="4E101F82" w14:textId="77777777" w:rsidR="00C41B09" w:rsidRPr="00E76C0E" w:rsidRDefault="00C41B09" w:rsidP="00054ADC">
            <w:pPr>
              <w:autoSpaceDE w:val="0"/>
              <w:autoSpaceDN w:val="0"/>
              <w:adjustRightInd w:val="0"/>
              <w:rPr>
                <w:rFonts w:ascii="Trebuchet MS" w:hAnsi="Trebuchet MS" w:cs="Arial"/>
              </w:rPr>
            </w:pPr>
            <w:r w:rsidRPr="00E76C0E">
              <w:rPr>
                <w:rFonts w:ascii="Trebuchet MS" w:hAnsi="Trebuchet MS" w:cs="Arial"/>
                <w:b/>
              </w:rPr>
              <w:t xml:space="preserve">Ultimele situații financiare </w:t>
            </w:r>
            <w:r w:rsidRPr="00E76C0E">
              <w:rPr>
                <w:rFonts w:ascii="Trebuchet MS" w:hAnsi="Trebuchet MS" w:cs="Arial"/>
              </w:rPr>
              <w:t>înregistrate la Administraţia Financiară/dovada (recipisă</w:t>
            </w:r>
            <w:r w:rsidRPr="00E76C0E">
              <w:rPr>
                <w:rFonts w:ascii="Trebuchet MS" w:hAnsi="Trebuchet MS"/>
              </w:rPr>
              <w:t xml:space="preserve">) </w:t>
            </w:r>
          </w:p>
          <w:p w14:paraId="5B958AF4" w14:textId="77777777" w:rsidR="00C41B09" w:rsidRPr="00E76C0E" w:rsidRDefault="00C41B09" w:rsidP="00054ADC">
            <w:pPr>
              <w:autoSpaceDE w:val="0"/>
              <w:autoSpaceDN w:val="0"/>
              <w:adjustRightInd w:val="0"/>
              <w:ind w:left="817"/>
              <w:jc w:val="center"/>
              <w:rPr>
                <w:rFonts w:ascii="Trebuchet MS" w:hAnsi="Trebuchet MS" w:cs="Arial"/>
              </w:rPr>
            </w:pPr>
            <w:r w:rsidRPr="00E76C0E">
              <w:rPr>
                <w:rFonts w:ascii="Trebuchet MS" w:hAnsi="Trebuchet MS" w:cs="Arial"/>
              </w:rPr>
              <w:t>sau</w:t>
            </w:r>
          </w:p>
          <w:p w14:paraId="13008C7C" w14:textId="77777777" w:rsidR="00C41B09" w:rsidRDefault="00C41B09" w:rsidP="00054ADC">
            <w:pPr>
              <w:autoSpaceDE w:val="0"/>
              <w:autoSpaceDN w:val="0"/>
              <w:adjustRightInd w:val="0"/>
              <w:jc w:val="both"/>
              <w:rPr>
                <w:rFonts w:ascii="Trebuchet MS" w:hAnsi="Trebuchet MS" w:cs="Arial"/>
                <w:b/>
              </w:rPr>
            </w:pPr>
            <w:r w:rsidRPr="00E76C0E">
              <w:rPr>
                <w:rFonts w:ascii="Trebuchet MS" w:hAnsi="Trebuchet MS" w:cs="Arial"/>
                <w:b/>
              </w:rPr>
              <w:t>Declaraţie de inactivitate înregistrată la Administraţia Financiară, conform legii, în cazul solicitanţilor care nu au desfăşurat activitate anterioară depunerii proiectului.</w:t>
            </w:r>
          </w:p>
          <w:p w14:paraId="5507C8BE" w14:textId="6E7E5BED" w:rsidR="0000364F" w:rsidRDefault="0000364F" w:rsidP="00054ADC">
            <w:pPr>
              <w:autoSpaceDE w:val="0"/>
              <w:autoSpaceDN w:val="0"/>
              <w:adjustRightInd w:val="0"/>
              <w:jc w:val="both"/>
              <w:rPr>
                <w:rFonts w:ascii="Trebuchet MS" w:hAnsi="Trebuchet MS" w:cs="Arial"/>
                <w:b/>
              </w:rPr>
            </w:pPr>
            <w:r>
              <w:rPr>
                <w:rFonts w:ascii="Trebuchet MS" w:hAnsi="Trebuchet MS" w:cs="Arial"/>
                <w:b/>
              </w:rPr>
              <w:t xml:space="preserve">Sau </w:t>
            </w:r>
          </w:p>
          <w:p w14:paraId="0099740F" w14:textId="77777777" w:rsidR="0000364F" w:rsidRPr="00E76C0E" w:rsidRDefault="0000364F" w:rsidP="00054ADC">
            <w:pPr>
              <w:autoSpaceDE w:val="0"/>
              <w:autoSpaceDN w:val="0"/>
              <w:adjustRightInd w:val="0"/>
              <w:jc w:val="both"/>
              <w:rPr>
                <w:rFonts w:ascii="Trebuchet MS" w:hAnsi="Trebuchet MS" w:cs="Arial"/>
                <w:b/>
              </w:rPr>
            </w:pPr>
          </w:p>
          <w:p w14:paraId="171A1C5C" w14:textId="77777777" w:rsidR="00C41B09" w:rsidRDefault="00C41B09" w:rsidP="00054ADC">
            <w:pPr>
              <w:pStyle w:val="ListParagraph"/>
              <w:autoSpaceDE w:val="0"/>
              <w:autoSpaceDN w:val="0"/>
              <w:adjustRightInd w:val="0"/>
              <w:ind w:left="360"/>
              <w:jc w:val="both"/>
              <w:rPr>
                <w:rFonts w:ascii="Trebuchet MS" w:hAnsi="Trebuchet MS" w:cs="Arial"/>
                <w:b/>
              </w:rPr>
            </w:pPr>
          </w:p>
          <w:p w14:paraId="5FBEA872"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b/>
              </w:rPr>
            </w:pPr>
            <w:r w:rsidRPr="00FC37D0">
              <w:rPr>
                <w:rFonts w:ascii="Trebuchet MS" w:hAnsi="Trebuchet MS" w:cs="Arial"/>
                <w:b/>
                <w:i/>
              </w:rPr>
              <w:t>* Solicitan</w:t>
            </w:r>
            <w:r>
              <w:rPr>
                <w:rFonts w:ascii="Trebuchet MS" w:hAnsi="Trebuchet MS" w:cs="Arial"/>
                <w:b/>
                <w:i/>
              </w:rPr>
              <w:t>ții</w:t>
            </w:r>
            <w:r w:rsidRPr="00FC37D0">
              <w:rPr>
                <w:rFonts w:ascii="Trebuchet MS" w:hAnsi="Trebuchet MS" w:cs="Arial"/>
                <w:b/>
                <w:i/>
              </w:rPr>
              <w:t xml:space="preserve"> înfiinţați în anul în care depune Cererea de finanţare nu trebuie să prezinte documentele mai sus menţionate.</w:t>
            </w:r>
          </w:p>
        </w:tc>
      </w:tr>
      <w:tr w:rsidR="00C41B09" w:rsidRPr="00AB7B32" w14:paraId="033DAA4A" w14:textId="77777777" w:rsidTr="00054ADC">
        <w:trPr>
          <w:trHeight w:val="1360"/>
        </w:trPr>
        <w:tc>
          <w:tcPr>
            <w:tcW w:w="2070" w:type="dxa"/>
            <w:gridSpan w:val="2"/>
            <w:shd w:val="clear" w:color="auto" w:fill="F7CAAC" w:themeFill="accent2" w:themeFillTint="66"/>
          </w:tcPr>
          <w:p w14:paraId="312C7C1E" w14:textId="77777777" w:rsidR="00C41B09" w:rsidRPr="00CE0CE7" w:rsidRDefault="00C41B09" w:rsidP="00D8327A">
            <w:pPr>
              <w:pStyle w:val="ListParagraph"/>
              <w:numPr>
                <w:ilvl w:val="0"/>
                <w:numId w:val="57"/>
              </w:numPr>
              <w:overflowPunct w:val="0"/>
              <w:autoSpaceDE w:val="0"/>
              <w:autoSpaceDN w:val="0"/>
              <w:adjustRightInd w:val="0"/>
              <w:textAlignment w:val="baseline"/>
              <w:rPr>
                <w:rFonts w:ascii="Trebuchet MS" w:hAnsi="Trebuchet MS" w:cs="Arial"/>
                <w:b/>
                <w:lang w:eastAsia="hu-HU"/>
              </w:rPr>
            </w:pPr>
            <w:r>
              <w:rPr>
                <w:rFonts w:ascii="Trebuchet MS" w:hAnsi="Trebuchet MS" w:cs="Arial"/>
                <w:b/>
                <w:lang w:eastAsia="hu-HU"/>
              </w:rPr>
              <w:lastRenderedPageBreak/>
              <w:t>Solicitanții înființați în baza OUG 44/2008(</w:t>
            </w:r>
            <w:r w:rsidRPr="00775A47">
              <w:rPr>
                <w:rFonts w:ascii="Trebuchet MS" w:hAnsi="Trebuchet MS" w:cs="Arial"/>
                <w:b/>
                <w:lang w:eastAsia="hu-HU"/>
              </w:rPr>
              <w:t>persoane fizice autorizate (PFA)/întreprinderi individuale (II)/întreprinderi familiale (IF):</w:t>
            </w:r>
            <w:r>
              <w:rPr>
                <w:rFonts w:ascii="Trebuchet MS" w:hAnsi="Trebuchet MS" w:cs="Arial"/>
                <w:b/>
                <w:lang w:eastAsia="hu-HU"/>
              </w:rPr>
              <w:t>)</w:t>
            </w:r>
          </w:p>
        </w:tc>
        <w:tc>
          <w:tcPr>
            <w:tcW w:w="7380" w:type="dxa"/>
            <w:gridSpan w:val="2"/>
            <w:shd w:val="clear" w:color="auto" w:fill="auto"/>
          </w:tcPr>
          <w:p w14:paraId="12A256E1" w14:textId="77777777" w:rsidR="00C41B09" w:rsidRDefault="00C41B09" w:rsidP="00054ADC">
            <w:pPr>
              <w:overflowPunct w:val="0"/>
              <w:autoSpaceDE w:val="0"/>
              <w:autoSpaceDN w:val="0"/>
              <w:adjustRightInd w:val="0"/>
              <w:spacing w:after="0" w:line="240" w:lineRule="auto"/>
              <w:jc w:val="both"/>
              <w:textAlignment w:val="baseline"/>
              <w:rPr>
                <w:rFonts w:ascii="Trebuchet MS" w:eastAsiaTheme="minorEastAsia" w:hAnsi="Trebuchet MS" w:cs="Arial"/>
                <w:b/>
                <w:bCs/>
                <w:bdr w:val="none" w:sz="0" w:space="0" w:color="auto" w:frame="1"/>
              </w:rPr>
            </w:pPr>
            <w:r w:rsidRPr="00775A47">
              <w:rPr>
                <w:rFonts w:ascii="Trebuchet MS" w:hAnsi="Trebuchet MS" w:cs="Arial"/>
                <w:b/>
              </w:rPr>
              <w:t>Declaraţie</w:t>
            </w:r>
            <w:r w:rsidRPr="00775A47">
              <w:rPr>
                <w:rFonts w:ascii="Trebuchet MS" w:hAnsi="Trebuchet MS" w:cs="Arial"/>
              </w:rPr>
              <w:t xml:space="preserve"> </w:t>
            </w:r>
            <w:r w:rsidRPr="00775A47">
              <w:rPr>
                <w:rFonts w:ascii="Trebuchet MS" w:hAnsi="Trebuchet MS" w:cs="Arial"/>
                <w:b/>
              </w:rPr>
              <w:t xml:space="preserve">privind veniturile realizate </w:t>
            </w:r>
            <w:r>
              <w:rPr>
                <w:rFonts w:ascii="Trebuchet MS" w:hAnsi="Trebuchet MS" w:cs="Arial"/>
                <w:b/>
              </w:rPr>
              <w:t>în</w:t>
            </w:r>
            <w:r w:rsidRPr="00775A47">
              <w:rPr>
                <w:rFonts w:ascii="Trebuchet MS" w:hAnsi="Trebuchet MS" w:cs="Arial"/>
                <w:b/>
              </w:rPr>
              <w:t xml:space="preserve"> România</w:t>
            </w:r>
            <w:r w:rsidRPr="00775A47">
              <w:rPr>
                <w:rFonts w:ascii="Trebuchet MS" w:hAnsi="Trebuchet MS" w:cs="Arial"/>
              </w:rPr>
              <w:t xml:space="preserve"> în anul anterior depunerii cererii, înregistrată la Administraţia Financiară conform legislaţiei în vigoare </w:t>
            </w:r>
            <w:r>
              <w:rPr>
                <w:rFonts w:ascii="Trebuchet MS" w:hAnsi="Trebuchet MS" w:cs="Arial"/>
              </w:rPr>
              <w:t>–.</w:t>
            </w:r>
          </w:p>
          <w:p w14:paraId="78EBB041" w14:textId="77777777" w:rsidR="00C41B09" w:rsidRDefault="00C41B09" w:rsidP="00054ADC">
            <w:pPr>
              <w:overflowPunct w:val="0"/>
              <w:autoSpaceDE w:val="0"/>
              <w:autoSpaceDN w:val="0"/>
              <w:adjustRightInd w:val="0"/>
              <w:spacing w:after="0" w:line="240" w:lineRule="auto"/>
              <w:ind w:firstLine="457"/>
              <w:jc w:val="both"/>
              <w:textAlignment w:val="baseline"/>
              <w:rPr>
                <w:rFonts w:ascii="Trebuchet MS" w:eastAsiaTheme="minorEastAsia" w:hAnsi="Trebuchet MS" w:cs="Arial"/>
                <w:b/>
                <w:bCs/>
                <w:bdr w:val="none" w:sz="0" w:space="0" w:color="auto" w:frame="1"/>
              </w:rPr>
            </w:pPr>
          </w:p>
          <w:p w14:paraId="04D5A880" w14:textId="77777777" w:rsidR="00C41B09" w:rsidRDefault="00C41B09" w:rsidP="00054ADC">
            <w:pPr>
              <w:overflowPunct w:val="0"/>
              <w:autoSpaceDE w:val="0"/>
              <w:autoSpaceDN w:val="0"/>
              <w:adjustRightInd w:val="0"/>
              <w:spacing w:after="0" w:line="240" w:lineRule="auto"/>
              <w:ind w:firstLine="457"/>
              <w:jc w:val="both"/>
              <w:textAlignment w:val="baseline"/>
              <w:rPr>
                <w:rFonts w:ascii="Trebuchet MS" w:eastAsiaTheme="minorEastAsia" w:hAnsi="Trebuchet MS" w:cs="Arial"/>
                <w:b/>
                <w:bCs/>
                <w:bdr w:val="none" w:sz="0" w:space="0" w:color="auto" w:frame="1"/>
              </w:rPr>
            </w:pPr>
          </w:p>
          <w:p w14:paraId="13ADE5C8" w14:textId="77777777" w:rsidR="00C41B09" w:rsidRDefault="00C41B09" w:rsidP="00054ADC">
            <w:pPr>
              <w:overflowPunct w:val="0"/>
              <w:autoSpaceDE w:val="0"/>
              <w:autoSpaceDN w:val="0"/>
              <w:adjustRightInd w:val="0"/>
              <w:spacing w:after="0" w:line="240" w:lineRule="auto"/>
              <w:ind w:firstLine="457"/>
              <w:jc w:val="both"/>
              <w:textAlignment w:val="baseline"/>
              <w:rPr>
                <w:rFonts w:ascii="Trebuchet MS" w:eastAsiaTheme="minorEastAsia" w:hAnsi="Trebuchet MS" w:cs="Arial"/>
                <w:b/>
                <w:bCs/>
                <w:bdr w:val="none" w:sz="0" w:space="0" w:color="auto" w:frame="1"/>
              </w:rPr>
            </w:pPr>
          </w:p>
          <w:p w14:paraId="1154F4BD"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b/>
              </w:rPr>
            </w:pPr>
          </w:p>
        </w:tc>
      </w:tr>
      <w:tr w:rsidR="00C41B09" w:rsidRPr="00381721" w14:paraId="78BE9DB0" w14:textId="77777777" w:rsidTr="00054ADC">
        <w:trPr>
          <w:trHeight w:val="1360"/>
        </w:trPr>
        <w:tc>
          <w:tcPr>
            <w:tcW w:w="2070" w:type="dxa"/>
            <w:gridSpan w:val="2"/>
            <w:shd w:val="clear" w:color="auto" w:fill="F7CAAC" w:themeFill="accent2" w:themeFillTint="66"/>
          </w:tcPr>
          <w:p w14:paraId="6FBA9220" w14:textId="77777777" w:rsidR="00C41B09" w:rsidRPr="00724A1B" w:rsidRDefault="00C41B09" w:rsidP="00D8327A">
            <w:pPr>
              <w:pStyle w:val="ListParagraph"/>
              <w:numPr>
                <w:ilvl w:val="0"/>
                <w:numId w:val="57"/>
              </w:numPr>
              <w:overflowPunct w:val="0"/>
              <w:autoSpaceDE w:val="0"/>
              <w:autoSpaceDN w:val="0"/>
              <w:adjustRightInd w:val="0"/>
              <w:textAlignment w:val="baseline"/>
              <w:rPr>
                <w:rFonts w:ascii="Trebuchet MS" w:hAnsi="Trebuchet MS" w:cs="Arial"/>
                <w:b/>
                <w:color w:val="000000" w:themeColor="text1"/>
                <w:lang w:eastAsia="hu-HU"/>
              </w:rPr>
            </w:pPr>
            <w:r w:rsidRPr="00724A1B">
              <w:rPr>
                <w:rFonts w:ascii="Trebuchet MS" w:hAnsi="Trebuchet MS" w:cs="Arial"/>
                <w:color w:val="000000" w:themeColor="text1"/>
                <w:sz w:val="22"/>
                <w:szCs w:val="22"/>
              </w:rPr>
              <w:t>Regii autonome care au obiect de activitate înregistrat "acvacultura"</w:t>
            </w:r>
          </w:p>
        </w:tc>
        <w:tc>
          <w:tcPr>
            <w:tcW w:w="7380" w:type="dxa"/>
            <w:gridSpan w:val="2"/>
            <w:shd w:val="clear" w:color="auto" w:fill="auto"/>
          </w:tcPr>
          <w:p w14:paraId="6384CD23" w14:textId="77777777" w:rsidR="00C41B09" w:rsidRPr="00724A1B" w:rsidRDefault="00C41B09" w:rsidP="00054ADC">
            <w:pPr>
              <w:overflowPunct w:val="0"/>
              <w:autoSpaceDE w:val="0"/>
              <w:autoSpaceDN w:val="0"/>
              <w:adjustRightInd w:val="0"/>
              <w:spacing w:after="0" w:line="240" w:lineRule="auto"/>
              <w:jc w:val="both"/>
              <w:textAlignment w:val="baseline"/>
              <w:rPr>
                <w:rFonts w:ascii="Trebuchet MS" w:hAnsi="Trebuchet MS" w:cs="Arial"/>
                <w:b/>
                <w:color w:val="000000" w:themeColor="text1"/>
              </w:rPr>
            </w:pPr>
            <w:r w:rsidRPr="00724A1B">
              <w:rPr>
                <w:rFonts w:ascii="Trebuchet MS" w:hAnsi="Trebuchet MS" w:cs="Arial"/>
                <w:b/>
                <w:color w:val="000000" w:themeColor="text1"/>
              </w:rPr>
              <w:t xml:space="preserve">Ultimele situații financiare </w:t>
            </w:r>
            <w:r w:rsidRPr="00724A1B">
              <w:rPr>
                <w:rFonts w:ascii="Trebuchet MS" w:hAnsi="Trebuchet MS" w:cs="Arial"/>
                <w:color w:val="000000" w:themeColor="text1"/>
              </w:rPr>
              <w:t>înregistrate la Administraţia Financiară/dovada (recipisă</w:t>
            </w:r>
            <w:r w:rsidRPr="00724A1B">
              <w:rPr>
                <w:rFonts w:ascii="Trebuchet MS" w:hAnsi="Trebuchet MS"/>
                <w:color w:val="000000" w:themeColor="text1"/>
              </w:rPr>
              <w:t>)</w:t>
            </w:r>
          </w:p>
        </w:tc>
      </w:tr>
      <w:tr w:rsidR="0000364F" w:rsidRPr="0000364F" w14:paraId="1CF76011" w14:textId="77777777" w:rsidTr="009515B4">
        <w:trPr>
          <w:trHeight w:val="2117"/>
        </w:trPr>
        <w:tc>
          <w:tcPr>
            <w:tcW w:w="9450" w:type="dxa"/>
            <w:gridSpan w:val="4"/>
            <w:shd w:val="clear" w:color="auto" w:fill="F7CAAC" w:themeFill="accent2" w:themeFillTint="66"/>
          </w:tcPr>
          <w:p w14:paraId="61DB1480" w14:textId="77777777" w:rsidR="0000364F" w:rsidRPr="00DB40D7" w:rsidRDefault="0000364F" w:rsidP="00054ADC">
            <w:pPr>
              <w:overflowPunct w:val="0"/>
              <w:autoSpaceDE w:val="0"/>
              <w:autoSpaceDN w:val="0"/>
              <w:adjustRightInd w:val="0"/>
              <w:spacing w:after="0" w:line="240" w:lineRule="auto"/>
              <w:jc w:val="both"/>
              <w:textAlignment w:val="baseline"/>
              <w:rPr>
                <w:rFonts w:ascii="Trebuchet MS" w:hAnsi="Trebuchet MS" w:cs="Arial"/>
                <w:b/>
                <w:color w:val="000000" w:themeColor="text1"/>
              </w:rPr>
            </w:pPr>
            <w:r w:rsidRPr="00DB40D7">
              <w:rPr>
                <w:rFonts w:ascii="Trebuchet MS" w:hAnsi="Trebuchet MS" w:cs="Arial"/>
                <w:b/>
                <w:color w:val="000000" w:themeColor="text1"/>
              </w:rPr>
              <w:t xml:space="preserve">Obs. ref. la punctele a)-d): </w:t>
            </w:r>
          </w:p>
          <w:p w14:paraId="6C6C975B" w14:textId="46EAB564" w:rsidR="0000364F" w:rsidRPr="009515B4" w:rsidRDefault="0000364F" w:rsidP="00DB40D7">
            <w:pPr>
              <w:overflowPunct w:val="0"/>
              <w:autoSpaceDE w:val="0"/>
              <w:autoSpaceDN w:val="0"/>
              <w:adjustRightInd w:val="0"/>
              <w:spacing w:after="0" w:line="240" w:lineRule="auto"/>
              <w:jc w:val="both"/>
              <w:textAlignment w:val="baseline"/>
              <w:rPr>
                <w:color w:val="FF0000"/>
              </w:rPr>
            </w:pPr>
            <w:r w:rsidRPr="00DB40D7">
              <w:rPr>
                <w:rFonts w:ascii="Trebuchet MS" w:hAnsi="Trebuchet MS" w:cs="Arial"/>
                <w:color w:val="000000" w:themeColor="text1"/>
              </w:rPr>
              <w:t xml:space="preserve">Se vor accepta </w:t>
            </w:r>
            <w:r w:rsidR="009515B4" w:rsidRPr="00DB40D7">
              <w:rPr>
                <w:rFonts w:ascii="Trebuchet MS" w:hAnsi="Trebuchet MS" w:cs="Arial"/>
                <w:color w:val="000000" w:themeColor="text1"/>
              </w:rPr>
              <w:t>situații financiare</w:t>
            </w:r>
            <w:r w:rsidRPr="00DB40D7">
              <w:rPr>
                <w:rFonts w:ascii="Trebuchet MS" w:hAnsi="Trebuchet MS" w:cs="Arial"/>
                <w:color w:val="000000" w:themeColor="text1"/>
              </w:rPr>
              <w:t xml:space="preserve"> având </w:t>
            </w:r>
            <w:r w:rsidR="009515B4" w:rsidRPr="00DB40D7">
              <w:rPr>
                <w:rFonts w:ascii="Trebuchet MS" w:hAnsi="Trebuchet MS" w:cs="Arial"/>
                <w:color w:val="000000" w:themeColor="text1"/>
              </w:rPr>
              <w:t>rezultat din exploatare</w:t>
            </w:r>
            <w:r w:rsidRPr="00DB40D7">
              <w:rPr>
                <w:rFonts w:ascii="Trebuchet MS" w:hAnsi="Trebuchet MS" w:cs="Arial"/>
                <w:color w:val="000000" w:themeColor="text1"/>
              </w:rPr>
              <w:t xml:space="preserve"> nega</w:t>
            </w:r>
            <w:r w:rsidR="009515B4" w:rsidRPr="00DB40D7">
              <w:rPr>
                <w:rFonts w:ascii="Trebuchet MS" w:hAnsi="Trebuchet MS" w:cs="Arial"/>
                <w:color w:val="000000" w:themeColor="text1"/>
              </w:rPr>
              <w:t>tiv</w:t>
            </w:r>
            <w:r w:rsidRPr="00DB40D7">
              <w:rPr>
                <w:rFonts w:ascii="Trebuchet MS" w:hAnsi="Trebuchet MS" w:cs="Arial"/>
                <w:color w:val="000000" w:themeColor="text1"/>
              </w:rPr>
              <w:t xml:space="preserve"> în cazul în care solicitantul face dovada că situația provine în urma unui proces investițional pentru implementarea unui proiect prin fonduri europene sau proiect finanțat exclusiv din surse proprii sau a suferit din cauza calamităților în ultimii 2 ani, precedenti depunerii Cererii de finanțare. În </w:t>
            </w:r>
            <w:r w:rsidR="009515B4" w:rsidRPr="00DB40D7">
              <w:rPr>
                <w:rFonts w:ascii="Trebuchet MS" w:hAnsi="Trebuchet MS" w:cs="Arial"/>
                <w:color w:val="000000" w:themeColor="text1"/>
              </w:rPr>
              <w:t>aceste cazuri</w:t>
            </w:r>
            <w:r w:rsidRPr="00DB40D7">
              <w:rPr>
                <w:rFonts w:ascii="Trebuchet MS" w:hAnsi="Trebuchet MS" w:cs="Arial"/>
                <w:color w:val="000000" w:themeColor="text1"/>
              </w:rPr>
              <w:t xml:space="preserve"> se vor prezenta copiile Proceselor verbale de calamitate pe ultimii 2 ani (eliberate de organismele abilitate, ex. Comitetul local pentru situaţii de urgenţă) sau documente justificative privind procesul investițional.</w:t>
            </w:r>
            <w:r w:rsidRPr="0000364F">
              <w:rPr>
                <w:color w:val="FF0000"/>
              </w:rPr>
              <w:t xml:space="preserve"> </w:t>
            </w:r>
          </w:p>
        </w:tc>
      </w:tr>
      <w:tr w:rsidR="00C41B09" w:rsidRPr="00AB7B32" w14:paraId="7C6BADA6" w14:textId="77777777" w:rsidTr="00054ADC">
        <w:trPr>
          <w:trHeight w:val="535"/>
        </w:trPr>
        <w:tc>
          <w:tcPr>
            <w:tcW w:w="9450" w:type="dxa"/>
            <w:gridSpan w:val="4"/>
            <w:shd w:val="clear" w:color="auto" w:fill="F7CAAC" w:themeFill="accent2" w:themeFillTint="66"/>
          </w:tcPr>
          <w:p w14:paraId="43B4714F" w14:textId="77777777" w:rsidR="00C41B09" w:rsidRPr="00775A47" w:rsidRDefault="00C41B09" w:rsidP="00D8327A">
            <w:pPr>
              <w:pStyle w:val="ListParagraph"/>
              <w:numPr>
                <w:ilvl w:val="0"/>
                <w:numId w:val="53"/>
              </w:numPr>
              <w:jc w:val="both"/>
              <w:rPr>
                <w:b/>
              </w:rPr>
            </w:pPr>
            <w:r>
              <w:rPr>
                <w:rFonts w:ascii="Trebuchet MS" w:hAnsi="Trebuchet MS" w:cs="Arial"/>
                <w:b/>
                <w:lang w:eastAsia="hu-HU"/>
              </w:rPr>
              <w:t xml:space="preserve">  </w:t>
            </w:r>
            <w:r w:rsidRPr="00775A47">
              <w:rPr>
                <w:rFonts w:ascii="Trebuchet MS" w:hAnsi="Trebuchet MS" w:cs="Arial"/>
                <w:b/>
                <w:lang w:eastAsia="hu-HU"/>
              </w:rPr>
              <w:t>Documente care să ateste dreptul de utilizare a activelor pe care se fac investițiile</w:t>
            </w:r>
          </w:p>
        </w:tc>
      </w:tr>
      <w:tr w:rsidR="00C41B09" w:rsidRPr="00AB7B32" w14:paraId="1515A1D8" w14:textId="77777777" w:rsidTr="00054ADC">
        <w:trPr>
          <w:trHeight w:val="535"/>
        </w:trPr>
        <w:tc>
          <w:tcPr>
            <w:tcW w:w="2070" w:type="dxa"/>
            <w:gridSpan w:val="2"/>
            <w:shd w:val="clear" w:color="auto" w:fill="F7CAAC" w:themeFill="accent2" w:themeFillTint="66"/>
          </w:tcPr>
          <w:p w14:paraId="49F1C439" w14:textId="77777777" w:rsidR="00C41B09" w:rsidRPr="00CE0CE7" w:rsidRDefault="00C41B09" w:rsidP="00054ADC">
            <w:pPr>
              <w:pStyle w:val="ListParagraph"/>
              <w:overflowPunct w:val="0"/>
              <w:autoSpaceDE w:val="0"/>
              <w:autoSpaceDN w:val="0"/>
              <w:adjustRightInd w:val="0"/>
              <w:textAlignment w:val="baseline"/>
              <w:rPr>
                <w:rFonts w:ascii="Trebuchet MS" w:hAnsi="Trebuchet MS" w:cs="Arial"/>
                <w:b/>
                <w:lang w:eastAsia="hu-HU"/>
              </w:rPr>
            </w:pPr>
          </w:p>
        </w:tc>
        <w:tc>
          <w:tcPr>
            <w:tcW w:w="7380" w:type="dxa"/>
            <w:gridSpan w:val="2"/>
            <w:shd w:val="clear" w:color="auto" w:fill="auto"/>
          </w:tcPr>
          <w:p w14:paraId="5B018F8E" w14:textId="77777777" w:rsidR="00C41B09" w:rsidRPr="00FC37D0" w:rsidRDefault="00C41B09" w:rsidP="00D8327A">
            <w:pPr>
              <w:pStyle w:val="ListParagraph"/>
              <w:numPr>
                <w:ilvl w:val="0"/>
                <w:numId w:val="56"/>
              </w:numPr>
              <w:autoSpaceDE w:val="0"/>
              <w:autoSpaceDN w:val="0"/>
              <w:adjustRightInd w:val="0"/>
              <w:jc w:val="both"/>
              <w:rPr>
                <w:rFonts w:ascii="Trebuchet MS" w:hAnsi="Trebuchet MS" w:cs="Arial"/>
                <w:lang w:bidi="lo-LA"/>
              </w:rPr>
            </w:pPr>
            <w:r w:rsidRPr="00FC37D0">
              <w:rPr>
                <w:rFonts w:ascii="Trebuchet MS" w:hAnsi="Trebuchet MS" w:cs="Arial"/>
                <w:b/>
                <w:lang w:bidi="lo-LA"/>
              </w:rPr>
              <w:t>Actele/documentele prin care s-a dobândit dreptul de proprietate</w:t>
            </w:r>
            <w:r w:rsidRPr="00FC37D0">
              <w:rPr>
                <w:rFonts w:ascii="Trebuchet MS" w:hAnsi="Trebuchet MS" w:cs="Arial"/>
                <w:lang w:bidi="lo-LA"/>
              </w:rPr>
              <w:t xml:space="preserve"> </w:t>
            </w:r>
            <w:r w:rsidRPr="00FC37D0">
              <w:rPr>
                <w:rFonts w:ascii="Trebuchet MS" w:hAnsi="Trebuchet MS" w:cs="Arial"/>
                <w:b/>
                <w:lang w:bidi="lo-LA"/>
              </w:rPr>
              <w:t xml:space="preserve">asupra </w:t>
            </w:r>
            <w:r>
              <w:rPr>
                <w:rFonts w:ascii="Trebuchet MS" w:hAnsi="Trebuchet MS" w:cs="Arial"/>
                <w:b/>
                <w:lang w:bidi="lo-LA"/>
              </w:rPr>
              <w:t>clădirilor/terenului/luciului de apă</w:t>
            </w:r>
            <w:r w:rsidRPr="00FC37D0">
              <w:rPr>
                <w:rFonts w:ascii="Trebuchet MS" w:hAnsi="Trebuchet MS" w:cs="Arial"/>
                <w:lang w:bidi="lo-LA"/>
              </w:rPr>
              <w:t>;</w:t>
            </w:r>
          </w:p>
          <w:p w14:paraId="65ED140C" w14:textId="77777777" w:rsidR="00C41B09" w:rsidRDefault="00C41B09" w:rsidP="00054ADC">
            <w:pPr>
              <w:autoSpaceDE w:val="0"/>
              <w:autoSpaceDN w:val="0"/>
              <w:adjustRightInd w:val="0"/>
              <w:spacing w:after="0" w:line="240" w:lineRule="auto"/>
              <w:ind w:firstLine="457"/>
              <w:jc w:val="center"/>
              <w:rPr>
                <w:rFonts w:ascii="Trebuchet MS" w:hAnsi="Trebuchet MS" w:cs="Arial"/>
                <w:lang w:bidi="lo-LA"/>
              </w:rPr>
            </w:pPr>
          </w:p>
          <w:p w14:paraId="53270BEA" w14:textId="77777777" w:rsidR="00C41B09" w:rsidRDefault="00C41B09" w:rsidP="00054ADC">
            <w:pPr>
              <w:autoSpaceDE w:val="0"/>
              <w:autoSpaceDN w:val="0"/>
              <w:adjustRightInd w:val="0"/>
              <w:spacing w:after="0" w:line="240" w:lineRule="auto"/>
              <w:ind w:firstLine="457"/>
              <w:jc w:val="center"/>
              <w:rPr>
                <w:rFonts w:ascii="Trebuchet MS" w:hAnsi="Trebuchet MS" w:cs="Arial"/>
                <w:lang w:bidi="lo-LA"/>
              </w:rPr>
            </w:pPr>
            <w:r>
              <w:rPr>
                <w:rFonts w:ascii="Trebuchet MS" w:hAnsi="Trebuchet MS" w:cs="Arial"/>
                <w:lang w:bidi="lo-LA"/>
              </w:rPr>
              <w:t>sau</w:t>
            </w:r>
          </w:p>
          <w:p w14:paraId="1C00FE01" w14:textId="77777777" w:rsidR="00C41B09" w:rsidRPr="00AB7B32" w:rsidRDefault="00C41B09" w:rsidP="00054ADC">
            <w:pPr>
              <w:autoSpaceDE w:val="0"/>
              <w:autoSpaceDN w:val="0"/>
              <w:adjustRightInd w:val="0"/>
              <w:spacing w:after="0" w:line="240" w:lineRule="auto"/>
              <w:ind w:firstLine="457"/>
              <w:jc w:val="center"/>
              <w:rPr>
                <w:rFonts w:ascii="Trebuchet MS" w:hAnsi="Trebuchet MS" w:cs="Arial"/>
                <w:lang w:bidi="lo-LA"/>
              </w:rPr>
            </w:pPr>
          </w:p>
          <w:p w14:paraId="6D1D38B6" w14:textId="77777777" w:rsidR="00C41B09" w:rsidRPr="00775A47" w:rsidDel="003B0DB2" w:rsidRDefault="00C41B09" w:rsidP="00D8327A">
            <w:pPr>
              <w:pStyle w:val="ListParagraph"/>
              <w:numPr>
                <w:ilvl w:val="0"/>
                <w:numId w:val="56"/>
              </w:numPr>
              <w:tabs>
                <w:tab w:val="left" w:pos="1635"/>
              </w:tabs>
              <w:overflowPunct w:val="0"/>
              <w:autoSpaceDE w:val="0"/>
              <w:autoSpaceDN w:val="0"/>
              <w:adjustRightInd w:val="0"/>
              <w:jc w:val="both"/>
              <w:textAlignment w:val="baseline"/>
              <w:rPr>
                <w:rFonts w:ascii="Trebuchet MS" w:hAnsi="Trebuchet MS" w:cs="Arial"/>
                <w:b/>
              </w:rPr>
            </w:pPr>
            <w:r>
              <w:rPr>
                <w:rFonts w:ascii="Trebuchet MS" w:hAnsi="Trebuchet MS" w:cs="Arial"/>
                <w:b/>
                <w:lang w:bidi="lo-LA"/>
              </w:rPr>
              <w:t>D</w:t>
            </w:r>
            <w:r w:rsidRPr="00775A47">
              <w:rPr>
                <w:rFonts w:ascii="Trebuchet MS" w:hAnsi="Trebuchet MS" w:cs="Arial"/>
                <w:b/>
                <w:lang w:bidi="lo-LA"/>
              </w:rPr>
              <w:t>ocument</w:t>
            </w:r>
            <w:r>
              <w:rPr>
                <w:rFonts w:ascii="Trebuchet MS" w:hAnsi="Trebuchet MS" w:cs="Arial"/>
                <w:b/>
                <w:lang w:bidi="lo-LA"/>
              </w:rPr>
              <w:t>e</w:t>
            </w:r>
            <w:r w:rsidRPr="00775A47">
              <w:rPr>
                <w:rFonts w:ascii="Trebuchet MS" w:hAnsi="Trebuchet MS" w:cs="Arial"/>
                <w:b/>
                <w:lang w:bidi="lo-LA"/>
              </w:rPr>
              <w:t xml:space="preserve"> care să ateste dreptul de folosinţă asupra clădirilor/terenului/luciului de apă pentru minimum 8 ani</w:t>
            </w:r>
            <w:r w:rsidRPr="00775A47">
              <w:rPr>
                <w:rFonts w:ascii="Trebuchet MS" w:hAnsi="Trebuchet MS" w:cs="Arial"/>
                <w:lang w:bidi="lo-LA"/>
              </w:rPr>
              <w:t xml:space="preserve"> (cei 8 ani vor acoperi perioada de timp din momentul încheierii contractului de finanțare nerambursabilă și finalizarea monitorizării) </w:t>
            </w:r>
            <w:r>
              <w:rPr>
                <w:rFonts w:ascii="Trebuchet MS" w:hAnsi="Trebuchet MS" w:cs="Arial"/>
                <w:b/>
                <w:i/>
                <w:lang w:bidi="lo-LA"/>
              </w:rPr>
              <w:t>împreună cu</w:t>
            </w:r>
            <w:r w:rsidRPr="00775A47">
              <w:rPr>
                <w:rFonts w:ascii="Trebuchet MS" w:hAnsi="Trebuchet MS" w:cs="Arial"/>
                <w:b/>
                <w:i/>
                <w:lang w:bidi="lo-LA"/>
              </w:rPr>
              <w:t xml:space="preserve"> acordul proprietarului/administratorului cu privire la realizarea investiției</w:t>
            </w:r>
            <w:r w:rsidRPr="00775A47">
              <w:rPr>
                <w:rFonts w:ascii="Trebuchet MS" w:hAnsi="Trebuchet MS" w:cs="Arial"/>
                <w:b/>
                <w:lang w:val="en-US" w:bidi="lo-LA"/>
              </w:rPr>
              <w:t>:</w:t>
            </w:r>
            <w:r w:rsidRPr="00775A47">
              <w:rPr>
                <w:rFonts w:ascii="Trebuchet MS" w:hAnsi="Trebuchet MS" w:cs="Arial"/>
                <w:b/>
                <w:lang w:bidi="lo-LA"/>
              </w:rPr>
              <w:t xml:space="preserve">  </w:t>
            </w:r>
          </w:p>
        </w:tc>
      </w:tr>
      <w:tr w:rsidR="00C41B09" w:rsidRPr="00AB7B32" w14:paraId="706EF0A9" w14:textId="77777777" w:rsidTr="00054ADC">
        <w:trPr>
          <w:trHeight w:val="413"/>
        </w:trPr>
        <w:tc>
          <w:tcPr>
            <w:tcW w:w="9450" w:type="dxa"/>
            <w:gridSpan w:val="4"/>
            <w:shd w:val="clear" w:color="auto" w:fill="F7CAAC" w:themeFill="accent2" w:themeFillTint="66"/>
          </w:tcPr>
          <w:p w14:paraId="79EE9B87" w14:textId="77777777" w:rsidR="00C41B09" w:rsidRPr="00775A47" w:rsidRDefault="00C41B09" w:rsidP="00D8327A">
            <w:pPr>
              <w:pStyle w:val="ListParagraph"/>
              <w:numPr>
                <w:ilvl w:val="0"/>
                <w:numId w:val="53"/>
              </w:numPr>
              <w:jc w:val="both"/>
              <w:rPr>
                <w:rFonts w:ascii="Trebuchet MS" w:hAnsi="Trebuchet MS" w:cs="Arial"/>
                <w:b/>
                <w:lang w:eastAsia="hu-HU"/>
              </w:rPr>
            </w:pPr>
            <w:r>
              <w:rPr>
                <w:rFonts w:ascii="Trebuchet MS" w:hAnsi="Trebuchet MS" w:cs="Arial"/>
                <w:b/>
                <w:lang w:eastAsia="hu-HU"/>
              </w:rPr>
              <w:lastRenderedPageBreak/>
              <w:t xml:space="preserve"> </w:t>
            </w:r>
            <w:r w:rsidRPr="00775A47">
              <w:rPr>
                <w:rFonts w:ascii="Trebuchet MS" w:hAnsi="Trebuchet MS" w:cs="Arial"/>
                <w:b/>
                <w:lang w:eastAsia="hu-HU"/>
              </w:rPr>
              <w:t xml:space="preserve">În funcție de </w:t>
            </w:r>
            <w:r>
              <w:rPr>
                <w:rFonts w:ascii="Trebuchet MS" w:hAnsi="Trebuchet MS" w:cs="Arial"/>
                <w:b/>
                <w:lang w:eastAsia="hu-HU"/>
              </w:rPr>
              <w:t xml:space="preserve">tipul proiectului de investiții </w:t>
            </w:r>
            <w:r w:rsidRPr="00775A47">
              <w:rPr>
                <w:rFonts w:ascii="Trebuchet MS" w:hAnsi="Trebuchet MS" w:cs="Arial"/>
                <w:b/>
                <w:lang w:eastAsia="hu-HU"/>
              </w:rPr>
              <w:t xml:space="preserve">se vor depune </w:t>
            </w:r>
            <w:r>
              <w:rPr>
                <w:rFonts w:ascii="Trebuchet MS" w:hAnsi="Trebuchet MS" w:cs="Arial"/>
                <w:b/>
                <w:lang w:eastAsia="hu-HU"/>
              </w:rPr>
              <w:t xml:space="preserve">obligatoriu </w:t>
            </w:r>
            <w:r w:rsidRPr="00775A47">
              <w:rPr>
                <w:rFonts w:ascii="Trebuchet MS" w:hAnsi="Trebuchet MS" w:cs="Arial"/>
                <w:b/>
                <w:lang w:eastAsia="hu-HU"/>
              </w:rPr>
              <w:t>următoarele documente:</w:t>
            </w:r>
          </w:p>
          <w:p w14:paraId="51D195DC" w14:textId="77777777" w:rsidR="00C41B09" w:rsidRPr="005624BD" w:rsidRDefault="00C41B09" w:rsidP="00054ADC">
            <w:pPr>
              <w:tabs>
                <w:tab w:val="left" w:pos="5625"/>
              </w:tabs>
              <w:spacing w:after="0" w:line="240" w:lineRule="auto"/>
              <w:ind w:firstLine="457"/>
              <w:jc w:val="both"/>
              <w:rPr>
                <w:rFonts w:ascii="Trebuchet MS" w:hAnsi="Trebuchet MS" w:cs="Arial"/>
                <w:b/>
                <w:lang w:eastAsia="hu-HU"/>
              </w:rPr>
            </w:pPr>
            <w:r w:rsidRPr="005624BD">
              <w:rPr>
                <w:rFonts w:ascii="Trebuchet MS" w:hAnsi="Trebuchet MS" w:cs="Arial"/>
                <w:b/>
                <w:lang w:eastAsia="hu-HU"/>
              </w:rPr>
              <w:tab/>
            </w:r>
          </w:p>
        </w:tc>
      </w:tr>
      <w:tr w:rsidR="00C41B09" w:rsidRPr="00AB7B32" w14:paraId="0A411AA2" w14:textId="77777777" w:rsidTr="00054ADC">
        <w:trPr>
          <w:trHeight w:val="8610"/>
        </w:trPr>
        <w:tc>
          <w:tcPr>
            <w:tcW w:w="3060" w:type="dxa"/>
            <w:gridSpan w:val="3"/>
            <w:vMerge w:val="restart"/>
            <w:shd w:val="clear" w:color="auto" w:fill="F7CAAC" w:themeFill="accent2" w:themeFillTint="66"/>
          </w:tcPr>
          <w:p w14:paraId="6B137821" w14:textId="77777777" w:rsidR="00C41B09" w:rsidRPr="00724A1B" w:rsidRDefault="00C41B09" w:rsidP="00D8327A">
            <w:pPr>
              <w:pStyle w:val="ListParagraph"/>
              <w:numPr>
                <w:ilvl w:val="0"/>
                <w:numId w:val="59"/>
              </w:numPr>
              <w:overflowPunct w:val="0"/>
              <w:autoSpaceDE w:val="0"/>
              <w:autoSpaceDN w:val="0"/>
              <w:adjustRightInd w:val="0"/>
              <w:jc w:val="both"/>
              <w:textAlignment w:val="baseline"/>
              <w:rPr>
                <w:rFonts w:ascii="Trebuchet MS" w:hAnsi="Trebuchet MS" w:cs="Arial"/>
                <w:b/>
                <w:u w:val="single"/>
                <w:lang w:eastAsia="hu-HU"/>
              </w:rPr>
            </w:pPr>
            <w:r w:rsidRPr="00724A1B">
              <w:rPr>
                <w:rFonts w:ascii="Trebuchet MS" w:hAnsi="Trebuchet MS" w:cs="Arial"/>
                <w:b/>
                <w:u w:val="single"/>
                <w:lang w:eastAsia="hu-HU"/>
              </w:rPr>
              <w:t>Proiecte de investiții care prevăd lucrări de construcții montaj</w:t>
            </w:r>
          </w:p>
          <w:p w14:paraId="64F48A30" w14:textId="77777777" w:rsidR="00C41B09" w:rsidRDefault="00C41B09" w:rsidP="00054ADC">
            <w:pPr>
              <w:overflowPunct w:val="0"/>
              <w:autoSpaceDE w:val="0"/>
              <w:autoSpaceDN w:val="0"/>
              <w:adjustRightInd w:val="0"/>
              <w:spacing w:after="0" w:line="240" w:lineRule="auto"/>
              <w:jc w:val="both"/>
              <w:textAlignment w:val="baseline"/>
              <w:rPr>
                <w:rFonts w:ascii="Trebuchet MS" w:hAnsi="Trebuchet MS" w:cs="Arial"/>
                <w:b/>
                <w:u w:val="single"/>
                <w:lang w:eastAsia="hu-HU"/>
              </w:rPr>
            </w:pPr>
          </w:p>
          <w:p w14:paraId="14664B8D"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b/>
              </w:rPr>
            </w:pPr>
            <w:r>
              <w:rPr>
                <w:rFonts w:ascii="Trebuchet MS" w:hAnsi="Trebuchet MS" w:cs="Arial"/>
                <w:b/>
                <w:u w:val="single"/>
                <w:lang w:eastAsia="hu-HU"/>
              </w:rPr>
              <w:t>Notă</w:t>
            </w:r>
            <w:r w:rsidRPr="00775A47">
              <w:rPr>
                <w:rFonts w:ascii="Trebuchet MS" w:hAnsi="Trebuchet MS" w:cs="Arial"/>
                <w:b/>
                <w:lang w:val="en-US" w:eastAsia="hu-HU"/>
              </w:rPr>
              <w:t xml:space="preserve">: </w:t>
            </w:r>
            <w:r w:rsidRPr="00775A47">
              <w:rPr>
                <w:rFonts w:ascii="Trebuchet MS" w:hAnsi="Trebuchet MS" w:cs="Arial"/>
              </w:rPr>
              <w:t>*La dosarul cererii de finanțare se vor atașa doar acele avize/acorduri care au impact asupra soluției tehnico-economice prevăzute în Studiul de fezabilitate.</w:t>
            </w:r>
          </w:p>
        </w:tc>
        <w:tc>
          <w:tcPr>
            <w:tcW w:w="6390" w:type="dxa"/>
            <w:shd w:val="clear" w:color="auto" w:fill="auto"/>
          </w:tcPr>
          <w:p w14:paraId="336D1A38" w14:textId="77777777" w:rsidR="00C41B09" w:rsidRDefault="00C41B09" w:rsidP="00D8327A">
            <w:pPr>
              <w:pStyle w:val="ListParagraph"/>
              <w:numPr>
                <w:ilvl w:val="0"/>
                <w:numId w:val="55"/>
              </w:numPr>
              <w:jc w:val="both"/>
              <w:rPr>
                <w:rFonts w:ascii="Trebuchet MS" w:hAnsi="Trebuchet MS" w:cs="Arial"/>
                <w:lang w:eastAsia="hu-HU"/>
              </w:rPr>
            </w:pPr>
            <w:r>
              <w:rPr>
                <w:rFonts w:ascii="Trebuchet MS" w:hAnsi="Trebuchet MS" w:cs="Arial"/>
                <w:lang w:eastAsia="hu-HU"/>
              </w:rPr>
              <w:t xml:space="preserve">Planul de afaceri – </w:t>
            </w:r>
            <w:r w:rsidRPr="00381721">
              <w:rPr>
                <w:rFonts w:ascii="Trebuchet MS" w:hAnsi="Trebuchet MS" w:cs="Arial"/>
                <w:lang w:eastAsia="hu-HU"/>
              </w:rPr>
              <w:t xml:space="preserve">Anexa </w:t>
            </w:r>
            <w:r w:rsidRPr="00724A1B">
              <w:rPr>
                <w:rFonts w:ascii="Trebuchet MS" w:hAnsi="Trebuchet MS" w:cs="Arial"/>
                <w:lang w:eastAsia="hu-HU"/>
              </w:rPr>
              <w:t>9</w:t>
            </w:r>
            <w:r>
              <w:rPr>
                <w:rFonts w:ascii="Trebuchet MS" w:hAnsi="Trebuchet MS" w:cs="Arial"/>
                <w:lang w:eastAsia="hu-HU"/>
              </w:rPr>
              <w:t xml:space="preserve"> </w:t>
            </w:r>
          </w:p>
          <w:p w14:paraId="7B93A072" w14:textId="77777777" w:rsidR="00C41B09" w:rsidRPr="00775A47" w:rsidRDefault="00C41B09" w:rsidP="00054ADC">
            <w:pPr>
              <w:jc w:val="both"/>
              <w:rPr>
                <w:rFonts w:ascii="Trebuchet MS" w:hAnsi="Trebuchet MS" w:cs="Arial"/>
                <w:lang w:eastAsia="hu-HU"/>
              </w:rPr>
            </w:pPr>
            <w:r>
              <w:rPr>
                <w:rFonts w:ascii="Trebuchet MS" w:hAnsi="Trebuchet MS" w:cs="Arial"/>
                <w:lang w:eastAsia="hu-HU"/>
              </w:rPr>
              <w:t>împreună cu</w:t>
            </w:r>
          </w:p>
          <w:p w14:paraId="697F27E7" w14:textId="77777777" w:rsidR="00C41B09" w:rsidRDefault="00C41B09" w:rsidP="00D8327A">
            <w:pPr>
              <w:pStyle w:val="ListParagraph"/>
              <w:numPr>
                <w:ilvl w:val="0"/>
                <w:numId w:val="55"/>
              </w:numPr>
              <w:jc w:val="both"/>
              <w:rPr>
                <w:rFonts w:ascii="Trebuchet MS" w:hAnsi="Trebuchet MS" w:cs="Arial"/>
                <w:lang w:eastAsia="hu-HU"/>
              </w:rPr>
            </w:pPr>
            <w:r w:rsidRPr="00775A47">
              <w:rPr>
                <w:rFonts w:ascii="Trebuchet MS" w:hAnsi="Trebuchet MS" w:cs="Arial"/>
                <w:b/>
                <w:lang w:eastAsia="hu-HU"/>
              </w:rPr>
              <w:t xml:space="preserve">Studiul de fezabilitate, </w:t>
            </w:r>
            <w:r w:rsidRPr="00775A47">
              <w:rPr>
                <w:rFonts w:ascii="Trebuchet MS" w:hAnsi="Trebuchet MS" w:cs="Arial"/>
                <w:lang w:eastAsia="hu-HU"/>
              </w:rPr>
              <w:t xml:space="preserve">însoțit de </w:t>
            </w:r>
            <w:r w:rsidRPr="00775A47">
              <w:rPr>
                <w:rFonts w:ascii="Trebuchet MS" w:hAnsi="Trebuchet MS" w:cs="Arial"/>
                <w:b/>
                <w:lang w:eastAsia="hu-HU"/>
              </w:rPr>
              <w:t>devizul general şi devizele pe obiect ale investiţiei</w:t>
            </w:r>
            <w:r w:rsidRPr="00775A47">
              <w:rPr>
                <w:rFonts w:ascii="Trebuchet MS" w:hAnsi="Trebuchet MS" w:cs="Arial"/>
                <w:lang w:eastAsia="hu-HU"/>
              </w:rPr>
              <w:t xml:space="preserve"> întocmite conform H.G. nr. 907/2016 </w:t>
            </w:r>
            <w:r w:rsidRPr="00775A47">
              <w:rPr>
                <w:rFonts w:ascii="Trebuchet MS" w:hAnsi="Trebuchet MS" w:cs="Arial"/>
                <w:b/>
                <w:lang w:eastAsia="hu-HU"/>
              </w:rPr>
              <w:t>în cazul proiectelor care vizează investiții noi</w:t>
            </w:r>
            <w:r w:rsidRPr="00775A47">
              <w:rPr>
                <w:rFonts w:ascii="Trebuchet MS" w:hAnsi="Trebuchet MS" w:cs="Arial"/>
                <w:lang w:eastAsia="hu-HU"/>
              </w:rPr>
              <w:t>;</w:t>
            </w:r>
          </w:p>
          <w:p w14:paraId="4E2AB7BD" w14:textId="77777777" w:rsidR="00C41B09" w:rsidRPr="00775A47" w:rsidRDefault="00C41B09" w:rsidP="00054ADC">
            <w:pPr>
              <w:pStyle w:val="ListParagraph"/>
              <w:ind w:left="360"/>
              <w:jc w:val="both"/>
              <w:rPr>
                <w:rFonts w:ascii="Trebuchet MS" w:hAnsi="Trebuchet MS" w:cs="Arial"/>
                <w:lang w:eastAsia="hu-HU"/>
              </w:rPr>
            </w:pPr>
          </w:p>
          <w:p w14:paraId="57D799F0" w14:textId="77777777" w:rsidR="00C41B09" w:rsidRDefault="00C41B09" w:rsidP="00054ADC">
            <w:pPr>
              <w:overflowPunct w:val="0"/>
              <w:autoSpaceDE w:val="0"/>
              <w:autoSpaceDN w:val="0"/>
              <w:adjustRightInd w:val="0"/>
              <w:spacing w:after="0" w:line="240" w:lineRule="auto"/>
              <w:ind w:firstLine="457"/>
              <w:jc w:val="center"/>
              <w:textAlignment w:val="baseline"/>
              <w:rPr>
                <w:rFonts w:ascii="Trebuchet MS" w:hAnsi="Trebuchet MS"/>
              </w:rPr>
            </w:pPr>
            <w:r>
              <w:rPr>
                <w:rFonts w:ascii="Trebuchet MS" w:hAnsi="Trebuchet MS"/>
              </w:rPr>
              <w:t>s</w:t>
            </w:r>
            <w:r w:rsidRPr="00AB7B32">
              <w:rPr>
                <w:rFonts w:ascii="Trebuchet MS" w:hAnsi="Trebuchet MS"/>
              </w:rPr>
              <w:t>au</w:t>
            </w:r>
          </w:p>
          <w:p w14:paraId="05396295" w14:textId="77777777" w:rsidR="00C41B09" w:rsidRPr="00AB7B32" w:rsidRDefault="00C41B09" w:rsidP="00054ADC">
            <w:pPr>
              <w:overflowPunct w:val="0"/>
              <w:autoSpaceDE w:val="0"/>
              <w:autoSpaceDN w:val="0"/>
              <w:adjustRightInd w:val="0"/>
              <w:spacing w:after="0" w:line="240" w:lineRule="auto"/>
              <w:ind w:firstLine="457"/>
              <w:jc w:val="center"/>
              <w:textAlignment w:val="baseline"/>
              <w:rPr>
                <w:rFonts w:ascii="Trebuchet MS" w:hAnsi="Trebuchet MS"/>
              </w:rPr>
            </w:pPr>
          </w:p>
          <w:p w14:paraId="0587B22B" w14:textId="77777777" w:rsidR="00C41B09" w:rsidRPr="00775A47" w:rsidRDefault="00C41B09" w:rsidP="00054ADC">
            <w:pPr>
              <w:pStyle w:val="ListParagraph"/>
              <w:overflowPunct w:val="0"/>
              <w:autoSpaceDE w:val="0"/>
              <w:autoSpaceDN w:val="0"/>
              <w:adjustRightInd w:val="0"/>
              <w:ind w:left="360"/>
              <w:jc w:val="both"/>
              <w:textAlignment w:val="baseline"/>
              <w:rPr>
                <w:rFonts w:ascii="Trebuchet MS" w:hAnsi="Trebuchet MS" w:cs="Arial"/>
                <w:lang w:eastAsia="hu-HU"/>
              </w:rPr>
            </w:pPr>
            <w:r w:rsidRPr="00775A47">
              <w:rPr>
                <w:rFonts w:ascii="Trebuchet MS" w:hAnsi="Trebuchet MS"/>
                <w:b/>
              </w:rPr>
              <w:t>Documentaţia de avizare a lucrărilor de intervenţii</w:t>
            </w:r>
            <w:r w:rsidRPr="00775A47">
              <w:rPr>
                <w:rFonts w:ascii="Trebuchet MS" w:hAnsi="Trebuchet MS"/>
              </w:rPr>
              <w:t xml:space="preserve"> însoţită de </w:t>
            </w:r>
            <w:r w:rsidRPr="00775A47">
              <w:rPr>
                <w:rFonts w:ascii="Trebuchet MS" w:hAnsi="Trebuchet MS"/>
                <w:b/>
              </w:rPr>
              <w:t>devizul general şi devizele pe obiect ale investiţiei</w:t>
            </w:r>
            <w:r w:rsidRPr="00775A47">
              <w:rPr>
                <w:rFonts w:ascii="Trebuchet MS" w:hAnsi="Trebuchet MS"/>
              </w:rPr>
              <w:t xml:space="preserve"> întocmite conform H.G. nr. 907/2016, </w:t>
            </w:r>
            <w:r w:rsidRPr="00775A47">
              <w:rPr>
                <w:rFonts w:ascii="Trebuchet MS" w:hAnsi="Trebuchet MS"/>
                <w:b/>
              </w:rPr>
              <w:t>în cazul proiectelor ce prevăd intervenţii la construcţiile existente</w:t>
            </w:r>
            <w:r w:rsidRPr="00775A47">
              <w:rPr>
                <w:rFonts w:ascii="Trebuchet MS" w:hAnsi="Trebuchet MS" w:cs="Arial"/>
                <w:lang w:eastAsia="hu-HU"/>
              </w:rPr>
              <w:t>;</w:t>
            </w:r>
          </w:p>
          <w:p w14:paraId="41CACC66" w14:textId="77777777" w:rsidR="00C41B09" w:rsidRDefault="00C41B09" w:rsidP="00054ADC">
            <w:pPr>
              <w:pStyle w:val="ListParagraph"/>
              <w:overflowPunct w:val="0"/>
              <w:autoSpaceDE w:val="0"/>
              <w:autoSpaceDN w:val="0"/>
              <w:adjustRightInd w:val="0"/>
              <w:ind w:left="457"/>
              <w:jc w:val="center"/>
              <w:textAlignment w:val="baseline"/>
              <w:rPr>
                <w:rFonts w:ascii="Trebuchet MS" w:hAnsi="Trebuchet MS" w:cs="Arial"/>
                <w:lang w:eastAsia="hu-HU"/>
              </w:rPr>
            </w:pPr>
          </w:p>
          <w:p w14:paraId="1C10486A" w14:textId="77777777" w:rsidR="00C41B09" w:rsidRDefault="00C41B09" w:rsidP="00054ADC">
            <w:pPr>
              <w:pStyle w:val="ListParagraph"/>
              <w:overflowPunct w:val="0"/>
              <w:autoSpaceDE w:val="0"/>
              <w:autoSpaceDN w:val="0"/>
              <w:adjustRightInd w:val="0"/>
              <w:ind w:left="457"/>
              <w:jc w:val="center"/>
              <w:textAlignment w:val="baseline"/>
              <w:rPr>
                <w:rFonts w:ascii="Trebuchet MS" w:hAnsi="Trebuchet MS" w:cs="Arial"/>
                <w:lang w:eastAsia="hu-HU"/>
              </w:rPr>
            </w:pPr>
            <w:r>
              <w:rPr>
                <w:rFonts w:ascii="Trebuchet MS" w:hAnsi="Trebuchet MS" w:cs="Arial"/>
                <w:lang w:eastAsia="hu-HU"/>
              </w:rPr>
              <w:t>s</w:t>
            </w:r>
            <w:r w:rsidRPr="00AB7B32">
              <w:rPr>
                <w:rFonts w:ascii="Trebuchet MS" w:hAnsi="Trebuchet MS" w:cs="Arial"/>
                <w:lang w:eastAsia="hu-HU"/>
              </w:rPr>
              <w:t>au</w:t>
            </w:r>
          </w:p>
          <w:p w14:paraId="37B6B871" w14:textId="77777777" w:rsidR="00C41B09" w:rsidRDefault="00C41B09" w:rsidP="00054ADC">
            <w:pPr>
              <w:pStyle w:val="ListParagraph"/>
              <w:overflowPunct w:val="0"/>
              <w:autoSpaceDE w:val="0"/>
              <w:autoSpaceDN w:val="0"/>
              <w:adjustRightInd w:val="0"/>
              <w:ind w:left="457"/>
              <w:jc w:val="center"/>
              <w:textAlignment w:val="baseline"/>
              <w:rPr>
                <w:rFonts w:ascii="Trebuchet MS" w:hAnsi="Trebuchet MS"/>
                <w:b/>
                <w:sz w:val="22"/>
                <w:szCs w:val="22"/>
              </w:rPr>
            </w:pPr>
          </w:p>
          <w:p w14:paraId="77CE87C9" w14:textId="77777777" w:rsidR="00C41B09" w:rsidRPr="00775A47" w:rsidRDefault="00C41B09" w:rsidP="00054ADC">
            <w:pPr>
              <w:pStyle w:val="ListParagraph"/>
              <w:overflowPunct w:val="0"/>
              <w:autoSpaceDE w:val="0"/>
              <w:autoSpaceDN w:val="0"/>
              <w:adjustRightInd w:val="0"/>
              <w:ind w:left="360"/>
              <w:jc w:val="both"/>
              <w:textAlignment w:val="baseline"/>
              <w:rPr>
                <w:rFonts w:ascii="Trebuchet MS" w:hAnsi="Trebuchet MS"/>
                <w:b/>
              </w:rPr>
            </w:pPr>
            <w:r w:rsidRPr="00775A47">
              <w:rPr>
                <w:rFonts w:ascii="Trebuchet MS" w:hAnsi="Trebuchet MS"/>
                <w:b/>
              </w:rPr>
              <w:t>Studiul de fezabilitate</w:t>
            </w:r>
            <w:r w:rsidRPr="00775A47">
              <w:rPr>
                <w:rFonts w:ascii="Trebuchet MS" w:hAnsi="Trebuchet MS"/>
              </w:rPr>
              <w:t xml:space="preserve">, completat cu elementele specifice din </w:t>
            </w:r>
            <w:r w:rsidRPr="00775A47">
              <w:rPr>
                <w:rFonts w:ascii="Trebuchet MS" w:hAnsi="Trebuchet MS"/>
                <w:b/>
              </w:rPr>
              <w:t>documentaţia de avizare a lucrărilor de intervenţii</w:t>
            </w:r>
            <w:r w:rsidRPr="00775A47">
              <w:rPr>
                <w:rFonts w:ascii="Trebuchet MS" w:hAnsi="Trebuchet MS"/>
              </w:rPr>
              <w:t xml:space="preserve">, însoţit de </w:t>
            </w:r>
            <w:r w:rsidRPr="00775A47">
              <w:rPr>
                <w:rFonts w:ascii="Trebuchet MS" w:hAnsi="Trebuchet MS"/>
                <w:b/>
              </w:rPr>
              <w:t>devizul general şi devizele pe obiect ale investiţiei</w:t>
            </w:r>
            <w:r w:rsidRPr="00775A47">
              <w:rPr>
                <w:rFonts w:ascii="Trebuchet MS" w:hAnsi="Trebuchet MS"/>
              </w:rPr>
              <w:t xml:space="preserve"> întocmite conform H.G. nr. 907/2016 </w:t>
            </w:r>
            <w:r w:rsidRPr="00775A47">
              <w:rPr>
                <w:rFonts w:ascii="Trebuchet MS" w:hAnsi="Trebuchet MS"/>
                <w:b/>
              </w:rPr>
              <w:t>în cazul obiectivelor mixte de investiţii</w:t>
            </w:r>
            <w:r w:rsidRPr="00775A47">
              <w:rPr>
                <w:rFonts w:ascii="Trebuchet MS" w:hAnsi="Trebuchet MS" w:cs="Arial"/>
                <w:lang w:eastAsia="hu-HU"/>
              </w:rPr>
              <w:t>;</w:t>
            </w:r>
          </w:p>
          <w:p w14:paraId="493C27D3" w14:textId="77777777" w:rsidR="00C41B09" w:rsidRPr="00F649D7" w:rsidRDefault="00C41B09" w:rsidP="00054ADC">
            <w:pPr>
              <w:spacing w:after="0" w:line="240" w:lineRule="auto"/>
              <w:jc w:val="both"/>
              <w:rPr>
                <w:rFonts w:ascii="Trebuchet MS" w:hAnsi="Trebuchet MS" w:cs="Arial"/>
                <w:b/>
                <w:lang w:eastAsia="hu-HU"/>
              </w:rPr>
            </w:pPr>
          </w:p>
          <w:p w14:paraId="23D0A298" w14:textId="77777777" w:rsidR="00C41B09" w:rsidRDefault="00C41B09" w:rsidP="00054ADC">
            <w:pPr>
              <w:spacing w:after="0" w:line="240" w:lineRule="auto"/>
              <w:jc w:val="both"/>
              <w:rPr>
                <w:rFonts w:ascii="Trebuchet MS" w:hAnsi="Trebuchet MS" w:cs="Arial"/>
                <w:b/>
                <w:i/>
                <w:u w:val="single"/>
                <w:lang w:eastAsia="hu-HU"/>
              </w:rPr>
            </w:pPr>
          </w:p>
          <w:p w14:paraId="15FA6C00" w14:textId="5B9FF4E2" w:rsidR="00C41B09" w:rsidRDefault="00C41B09" w:rsidP="00054ADC">
            <w:pPr>
              <w:spacing w:after="0" w:line="240" w:lineRule="auto"/>
              <w:jc w:val="both"/>
              <w:rPr>
                <w:rFonts w:ascii="Trebuchet MS" w:hAnsi="Trebuchet MS" w:cs="Arial"/>
                <w:b/>
                <w:i/>
                <w:lang w:eastAsia="hu-HU"/>
              </w:rPr>
            </w:pPr>
            <w:r w:rsidRPr="00775A47">
              <w:rPr>
                <w:rFonts w:ascii="Trebuchet MS" w:hAnsi="Trebuchet MS" w:cs="Arial"/>
                <w:b/>
                <w:i/>
                <w:u w:val="single"/>
                <w:lang w:eastAsia="hu-HU"/>
              </w:rPr>
              <w:t>Excepție:</w:t>
            </w:r>
            <w:r w:rsidRPr="00775A47">
              <w:rPr>
                <w:rFonts w:ascii="Trebuchet MS" w:hAnsi="Trebuchet MS" w:cs="Arial"/>
                <w:b/>
                <w:i/>
                <w:lang w:eastAsia="hu-HU"/>
              </w:rPr>
              <w:t xml:space="preserve"> În cazul solicitanților care își încep activitatea în domeniul acvaculturii</w:t>
            </w:r>
            <w:r>
              <w:rPr>
                <w:rFonts w:ascii="Trebuchet MS" w:hAnsi="Trebuchet MS" w:cs="Arial"/>
                <w:b/>
                <w:i/>
                <w:lang w:eastAsia="hu-HU"/>
              </w:rPr>
              <w:t xml:space="preserve"> </w:t>
            </w:r>
            <w:r w:rsidRPr="00775A47">
              <w:rPr>
                <w:rFonts w:ascii="Trebuchet MS" w:hAnsi="Trebuchet MS" w:cs="Arial"/>
                <w:b/>
                <w:i/>
                <w:lang w:eastAsia="hu-HU"/>
              </w:rPr>
              <w:t>se v</w:t>
            </w:r>
            <w:r>
              <w:rPr>
                <w:rFonts w:ascii="Trebuchet MS" w:hAnsi="Trebuchet MS" w:cs="Arial"/>
                <w:b/>
                <w:i/>
                <w:lang w:eastAsia="hu-HU"/>
              </w:rPr>
              <w:t>or</w:t>
            </w:r>
            <w:r w:rsidRPr="00775A47">
              <w:rPr>
                <w:rFonts w:ascii="Trebuchet MS" w:hAnsi="Trebuchet MS" w:cs="Arial"/>
                <w:b/>
                <w:i/>
                <w:lang w:eastAsia="hu-HU"/>
              </w:rPr>
              <w:t xml:space="preserve"> prezenta un  Plan de afaceri - </w:t>
            </w:r>
            <w:r w:rsidRPr="00AF2B1E">
              <w:rPr>
                <w:rFonts w:ascii="Trebuchet MS" w:hAnsi="Trebuchet MS" w:cs="Arial"/>
                <w:b/>
                <w:i/>
                <w:lang w:eastAsia="hu-HU"/>
              </w:rPr>
              <w:t>Anexa nr. 9</w:t>
            </w:r>
            <w:r>
              <w:rPr>
                <w:rFonts w:ascii="Trebuchet MS" w:hAnsi="Trebuchet MS" w:cs="Arial"/>
                <w:b/>
                <w:i/>
                <w:lang w:eastAsia="hu-HU"/>
              </w:rPr>
              <w:t xml:space="preserve"> și în cazul în care valoarea investițiilor depășește 50.000 EUR un studiu de fezabilitate</w:t>
            </w:r>
            <w:r w:rsidR="00DB40D7">
              <w:rPr>
                <w:rFonts w:ascii="Trebuchet MS" w:hAnsi="Trebuchet MS" w:cs="Arial"/>
                <w:b/>
                <w:i/>
                <w:lang w:eastAsia="hu-HU"/>
              </w:rPr>
              <w:t>.</w:t>
            </w:r>
          </w:p>
          <w:p w14:paraId="430DFA1E" w14:textId="77777777" w:rsidR="00C41B09" w:rsidRPr="00AB7B32" w:rsidRDefault="00C41B09" w:rsidP="00054ADC">
            <w:pPr>
              <w:spacing w:after="0" w:line="240" w:lineRule="auto"/>
              <w:jc w:val="both"/>
              <w:rPr>
                <w:rFonts w:ascii="Trebuchet MS" w:hAnsi="Trebuchet MS" w:cs="Arial"/>
                <w:lang w:eastAsia="hu-HU"/>
              </w:rPr>
            </w:pPr>
          </w:p>
        </w:tc>
      </w:tr>
      <w:tr w:rsidR="00C41B09" w:rsidRPr="00AB7B32" w14:paraId="4F36D4BE" w14:textId="77777777" w:rsidTr="00054ADC">
        <w:trPr>
          <w:trHeight w:val="2123"/>
        </w:trPr>
        <w:tc>
          <w:tcPr>
            <w:tcW w:w="3060" w:type="dxa"/>
            <w:gridSpan w:val="3"/>
            <w:vMerge/>
            <w:shd w:val="clear" w:color="auto" w:fill="F7CAAC" w:themeFill="accent2" w:themeFillTint="66"/>
          </w:tcPr>
          <w:p w14:paraId="7EA76222" w14:textId="77777777" w:rsidR="00C41B09" w:rsidRPr="0028666F" w:rsidRDefault="00C41B09" w:rsidP="00D8327A">
            <w:pPr>
              <w:pStyle w:val="ListParagraph"/>
              <w:numPr>
                <w:ilvl w:val="0"/>
                <w:numId w:val="59"/>
              </w:numPr>
              <w:overflowPunct w:val="0"/>
              <w:autoSpaceDE w:val="0"/>
              <w:autoSpaceDN w:val="0"/>
              <w:adjustRightInd w:val="0"/>
              <w:jc w:val="both"/>
              <w:textAlignment w:val="baseline"/>
              <w:rPr>
                <w:rFonts w:ascii="Trebuchet MS" w:hAnsi="Trebuchet MS" w:cs="Arial"/>
                <w:b/>
                <w:u w:val="single"/>
                <w:lang w:eastAsia="hu-HU"/>
              </w:rPr>
            </w:pPr>
          </w:p>
        </w:tc>
        <w:tc>
          <w:tcPr>
            <w:tcW w:w="6390" w:type="dxa"/>
            <w:shd w:val="clear" w:color="auto" w:fill="auto"/>
          </w:tcPr>
          <w:p w14:paraId="766CB5C6" w14:textId="77777777" w:rsidR="00C41B09" w:rsidRPr="00775A47" w:rsidRDefault="00C41B09" w:rsidP="00054ADC">
            <w:pPr>
              <w:pStyle w:val="ListParagraph"/>
              <w:overflowPunct w:val="0"/>
              <w:autoSpaceDE w:val="0"/>
              <w:autoSpaceDN w:val="0"/>
              <w:adjustRightInd w:val="0"/>
              <w:ind w:left="360"/>
              <w:jc w:val="both"/>
              <w:textAlignment w:val="baseline"/>
              <w:rPr>
                <w:rFonts w:ascii="Trebuchet MS" w:hAnsi="Trebuchet MS"/>
              </w:rPr>
            </w:pPr>
          </w:p>
          <w:p w14:paraId="43865DD9" w14:textId="77777777" w:rsidR="00C41B09" w:rsidRPr="00775A47" w:rsidRDefault="00C41B09" w:rsidP="00D8327A">
            <w:pPr>
              <w:pStyle w:val="ListParagraph"/>
              <w:numPr>
                <w:ilvl w:val="0"/>
                <w:numId w:val="55"/>
              </w:numPr>
              <w:overflowPunct w:val="0"/>
              <w:autoSpaceDE w:val="0"/>
              <w:autoSpaceDN w:val="0"/>
              <w:adjustRightInd w:val="0"/>
              <w:jc w:val="both"/>
              <w:textAlignment w:val="baseline"/>
              <w:rPr>
                <w:rFonts w:ascii="Trebuchet MS" w:hAnsi="Trebuchet MS"/>
              </w:rPr>
            </w:pPr>
            <w:r w:rsidRPr="00775A47">
              <w:rPr>
                <w:rFonts w:ascii="Trebuchet MS" w:hAnsi="Trebuchet MS"/>
                <w:b/>
              </w:rPr>
              <w:t>Extrase de carte funciară</w:t>
            </w:r>
            <w:r w:rsidRPr="00775A47">
              <w:rPr>
                <w:rFonts w:ascii="Trebuchet MS" w:hAnsi="Trebuchet MS"/>
              </w:rPr>
              <w:t xml:space="preserve"> </w:t>
            </w:r>
            <w:r w:rsidRPr="00775A47">
              <w:rPr>
                <w:rFonts w:ascii="Trebuchet MS" w:hAnsi="Trebuchet MS"/>
                <w:b/>
              </w:rPr>
              <w:t xml:space="preserve">pentru informare </w:t>
            </w:r>
            <w:r w:rsidRPr="00775A47">
              <w:rPr>
                <w:rFonts w:ascii="Trebuchet MS" w:hAnsi="Trebuchet MS"/>
              </w:rPr>
              <w:t>de dată recentă (emise cu maximum 30 de zile înainte de depunerea cererii de finanţare), din care să rezulte că imobilele</w:t>
            </w:r>
            <w:r>
              <w:rPr>
                <w:rFonts w:ascii="Trebuchet MS" w:hAnsi="Trebuchet MS"/>
              </w:rPr>
              <w:t xml:space="preserve"> </w:t>
            </w:r>
            <w:r w:rsidRPr="00775A47">
              <w:rPr>
                <w:rFonts w:ascii="Trebuchet MS" w:hAnsi="Trebuchet MS"/>
              </w:rPr>
              <w:t>(</w:t>
            </w:r>
            <w:r w:rsidRPr="00775A47">
              <w:rPr>
                <w:rFonts w:ascii="Trebuchet MS" w:hAnsi="Trebuchet MS"/>
                <w:color w:val="222222"/>
                <w:shd w:val="clear" w:color="auto" w:fill="FFFFFF"/>
              </w:rPr>
              <w:t>terenurile, cu sau fără construcții)</w:t>
            </w:r>
            <w:r w:rsidRPr="00775A47">
              <w:rPr>
                <w:rFonts w:ascii="Trebuchet MS" w:hAnsi="Trebuchet MS"/>
              </w:rPr>
              <w:t xml:space="preserve"> pe care se realizează investiția sunt libere de sarcini.</w:t>
            </w:r>
          </w:p>
          <w:p w14:paraId="14CB1D7C" w14:textId="77777777" w:rsidR="00C41B09" w:rsidRPr="00775A47" w:rsidRDefault="00C41B09" w:rsidP="00054ADC">
            <w:pPr>
              <w:jc w:val="both"/>
              <w:rPr>
                <w:rFonts w:ascii="Trebuchet MS" w:hAnsi="Trebuchet MS" w:cs="Arial"/>
                <w:b/>
                <w:lang w:eastAsia="hu-HU"/>
              </w:rPr>
            </w:pPr>
          </w:p>
        </w:tc>
      </w:tr>
      <w:tr w:rsidR="00C41B09" w:rsidRPr="00AB7B32" w14:paraId="1C0BD30A" w14:textId="77777777" w:rsidTr="00054ADC">
        <w:trPr>
          <w:trHeight w:val="530"/>
        </w:trPr>
        <w:tc>
          <w:tcPr>
            <w:tcW w:w="3060" w:type="dxa"/>
            <w:gridSpan w:val="3"/>
            <w:shd w:val="clear" w:color="auto" w:fill="F7CAAC" w:themeFill="accent2" w:themeFillTint="66"/>
          </w:tcPr>
          <w:p w14:paraId="058C6DCB" w14:textId="77777777" w:rsidR="00C41B09" w:rsidRPr="00AB7B32" w:rsidRDefault="00C41B09" w:rsidP="00D8327A">
            <w:pPr>
              <w:pStyle w:val="ListParagraph"/>
              <w:numPr>
                <w:ilvl w:val="0"/>
                <w:numId w:val="55"/>
              </w:numPr>
              <w:overflowPunct w:val="0"/>
              <w:autoSpaceDE w:val="0"/>
              <w:autoSpaceDN w:val="0"/>
              <w:adjustRightInd w:val="0"/>
              <w:jc w:val="both"/>
              <w:textAlignment w:val="baseline"/>
              <w:rPr>
                <w:rFonts w:ascii="Trebuchet MS" w:hAnsi="Trebuchet MS" w:cs="Arial"/>
                <w:lang w:eastAsia="hu-HU"/>
              </w:rPr>
            </w:pPr>
            <w:r w:rsidRPr="00724A1B">
              <w:rPr>
                <w:rFonts w:ascii="Trebuchet MS" w:hAnsi="Trebuchet MS" w:cs="Arial"/>
                <w:b/>
                <w:u w:val="single"/>
                <w:lang w:eastAsia="hu-HU"/>
              </w:rPr>
              <w:t>Proiecte de investiții care nu prevăd lucrări de construcții montaj (proiecte de dotări)</w:t>
            </w:r>
          </w:p>
        </w:tc>
        <w:tc>
          <w:tcPr>
            <w:tcW w:w="6390" w:type="dxa"/>
            <w:shd w:val="clear" w:color="auto" w:fill="auto"/>
          </w:tcPr>
          <w:p w14:paraId="775CC661" w14:textId="77777777" w:rsidR="00C41B09" w:rsidRDefault="00C41B09" w:rsidP="00054ADC">
            <w:pPr>
              <w:spacing w:after="0" w:line="240" w:lineRule="auto"/>
              <w:jc w:val="both"/>
              <w:rPr>
                <w:rFonts w:ascii="Trebuchet MS" w:hAnsi="Trebuchet MS" w:cs="Arial"/>
                <w:b/>
                <w:lang w:eastAsia="hu-HU"/>
              </w:rPr>
            </w:pPr>
            <w:r>
              <w:rPr>
                <w:rFonts w:ascii="Trebuchet MS" w:hAnsi="Trebuchet MS" w:cs="Arial"/>
                <w:b/>
                <w:lang w:eastAsia="hu-HU"/>
              </w:rPr>
              <w:t xml:space="preserve">Memoriul justificativ – Anexa nr. 8 </w:t>
            </w:r>
          </w:p>
          <w:p w14:paraId="3D337BF0" w14:textId="77777777" w:rsidR="00C41B09" w:rsidRPr="00724A1B" w:rsidRDefault="00C41B09" w:rsidP="00054ADC">
            <w:pPr>
              <w:spacing w:after="0" w:line="240" w:lineRule="auto"/>
              <w:jc w:val="both"/>
              <w:rPr>
                <w:rFonts w:ascii="Trebuchet MS" w:hAnsi="Trebuchet MS" w:cs="Arial"/>
                <w:b/>
                <w:color w:val="000000" w:themeColor="text1"/>
                <w:lang w:eastAsia="hu-HU"/>
              </w:rPr>
            </w:pPr>
            <w:r w:rsidRPr="00724A1B">
              <w:rPr>
                <w:rFonts w:ascii="Trebuchet MS" w:hAnsi="Trebuchet MS" w:cs="Arial"/>
                <w:b/>
                <w:color w:val="000000" w:themeColor="text1"/>
                <w:lang w:eastAsia="hu-HU"/>
              </w:rPr>
              <w:t>sau</w:t>
            </w:r>
          </w:p>
          <w:p w14:paraId="2FCB0F04" w14:textId="01F3715A" w:rsidR="00C41B09" w:rsidRPr="00DB40D7" w:rsidRDefault="00C41B09" w:rsidP="00054ADC">
            <w:pPr>
              <w:spacing w:after="0" w:line="240" w:lineRule="auto"/>
              <w:jc w:val="both"/>
              <w:rPr>
                <w:rFonts w:ascii="Trebuchet MS" w:hAnsi="Trebuchet MS" w:cs="Arial"/>
                <w:b/>
                <w:i/>
                <w:color w:val="000000" w:themeColor="text1"/>
                <w:lang w:eastAsia="hu-HU"/>
              </w:rPr>
            </w:pPr>
            <w:r w:rsidRPr="00724A1B">
              <w:rPr>
                <w:rFonts w:ascii="Trebuchet MS" w:hAnsi="Trebuchet MS" w:cs="Arial"/>
                <w:b/>
                <w:color w:val="000000" w:themeColor="text1"/>
                <w:lang w:eastAsia="hu-HU"/>
              </w:rPr>
              <w:t>Planul de afaceri – Anexa nr. 9, în cazul solicitanților care încep activitatea în domeniul acvaculturii și valoarea investiției nu depășește 50.000 euro</w:t>
            </w:r>
          </w:p>
        </w:tc>
      </w:tr>
      <w:tr w:rsidR="00C41B09" w:rsidRPr="00AB7B32" w14:paraId="38766EDC" w14:textId="77777777" w:rsidTr="00054ADC">
        <w:trPr>
          <w:trHeight w:val="535"/>
        </w:trPr>
        <w:tc>
          <w:tcPr>
            <w:tcW w:w="9450" w:type="dxa"/>
            <w:gridSpan w:val="4"/>
            <w:shd w:val="clear" w:color="auto" w:fill="F7CAAC" w:themeFill="accent2" w:themeFillTint="66"/>
          </w:tcPr>
          <w:p w14:paraId="0CABDE28" w14:textId="77777777" w:rsidR="00C41B09" w:rsidRPr="00775A47" w:rsidRDefault="00C41B09" w:rsidP="00D8327A">
            <w:pPr>
              <w:pStyle w:val="ListParagraph"/>
              <w:numPr>
                <w:ilvl w:val="0"/>
                <w:numId w:val="53"/>
              </w:numPr>
              <w:jc w:val="both"/>
              <w:rPr>
                <w:rFonts w:ascii="Trebuchet MS" w:hAnsi="Trebuchet MS" w:cs="Arial"/>
                <w:b/>
                <w:lang w:eastAsia="hu-HU"/>
              </w:rPr>
            </w:pPr>
            <w:r>
              <w:rPr>
                <w:rFonts w:ascii="Trebuchet MS" w:hAnsi="Trebuchet MS" w:cs="Arial"/>
                <w:b/>
                <w:lang w:eastAsia="hu-HU"/>
              </w:rPr>
              <w:lastRenderedPageBreak/>
              <w:t xml:space="preserve"> </w:t>
            </w:r>
            <w:r w:rsidRPr="00DC25EE">
              <w:rPr>
                <w:rFonts w:ascii="Trebuchet MS" w:hAnsi="Trebuchet MS" w:cs="Arial"/>
                <w:b/>
                <w:lang w:eastAsia="hu-HU"/>
              </w:rPr>
              <w:t xml:space="preserve">În funcție de valoarea total eligibilă a </w:t>
            </w:r>
            <w:r w:rsidRPr="00B86297">
              <w:rPr>
                <w:rFonts w:ascii="Trebuchet MS" w:hAnsi="Trebuchet MS" w:cs="Arial"/>
                <w:b/>
                <w:lang w:eastAsia="hu-HU"/>
              </w:rPr>
              <w:t xml:space="preserve">proiectului se vor depune următoarele Anexe financiare </w:t>
            </w:r>
            <w:r w:rsidRPr="00775A47">
              <w:rPr>
                <w:rFonts w:ascii="Trebuchet MS" w:hAnsi="Trebuchet MS" w:cs="Arial"/>
                <w:b/>
                <w:lang w:eastAsia="hu-HU"/>
              </w:rPr>
              <w:t>întocmite conform Anexei nr. 11 – Precizarea ipotezelor care au stat la baza întocmirii proiecțiilor financiare</w:t>
            </w:r>
            <w:r>
              <w:rPr>
                <w:rFonts w:ascii="Trebuchet MS" w:hAnsi="Trebuchet MS" w:cs="Arial"/>
                <w:b/>
                <w:lang w:eastAsia="hu-HU"/>
              </w:rPr>
              <w:t>.</w:t>
            </w:r>
            <w:r w:rsidRPr="00DC25EE" w:rsidDel="003B0DB2">
              <w:rPr>
                <w:rFonts w:ascii="Trebuchet MS" w:eastAsiaTheme="minorEastAsia" w:hAnsi="Trebuchet MS" w:cs="Arial"/>
                <w:b/>
                <w:bCs/>
                <w:bdr w:val="none" w:sz="0" w:space="0" w:color="auto" w:frame="1"/>
              </w:rPr>
              <w:t xml:space="preserve"> </w:t>
            </w:r>
          </w:p>
        </w:tc>
      </w:tr>
      <w:tr w:rsidR="00C41B09" w:rsidRPr="00AB7B32" w14:paraId="74D0117B" w14:textId="77777777" w:rsidTr="00054ADC">
        <w:trPr>
          <w:trHeight w:val="704"/>
        </w:trPr>
        <w:tc>
          <w:tcPr>
            <w:tcW w:w="3060" w:type="dxa"/>
            <w:gridSpan w:val="3"/>
            <w:shd w:val="clear" w:color="auto" w:fill="F7CAAC" w:themeFill="accent2" w:themeFillTint="66"/>
          </w:tcPr>
          <w:p w14:paraId="3287CEF5" w14:textId="77777777" w:rsidR="00C41B09" w:rsidRPr="00AB7B32" w:rsidRDefault="00C41B09" w:rsidP="00D8327A">
            <w:pPr>
              <w:pStyle w:val="ListParagraph"/>
              <w:numPr>
                <w:ilvl w:val="0"/>
                <w:numId w:val="60"/>
              </w:numPr>
            </w:pPr>
            <w:r w:rsidRPr="00775A47">
              <w:rPr>
                <w:rFonts w:ascii="Trebuchet MS" w:hAnsi="Trebuchet MS" w:cs="Arial"/>
                <w:lang w:eastAsia="hu-HU"/>
              </w:rPr>
              <w:t xml:space="preserve">Proiecte cu o valoare total eligibilă de până la 1.000.000 euro </w:t>
            </w:r>
          </w:p>
        </w:tc>
        <w:tc>
          <w:tcPr>
            <w:tcW w:w="6390" w:type="dxa"/>
            <w:tcBorders>
              <w:bottom w:val="single" w:sz="4" w:space="0" w:color="auto"/>
            </w:tcBorders>
            <w:shd w:val="clear" w:color="auto" w:fill="auto"/>
          </w:tcPr>
          <w:p w14:paraId="1F1B4919" w14:textId="77777777" w:rsidR="00C41B09" w:rsidRPr="00AB7B32" w:rsidRDefault="00C41B09" w:rsidP="00054ADC">
            <w:pPr>
              <w:rPr>
                <w:lang w:eastAsia="hu-HU"/>
              </w:rPr>
            </w:pPr>
            <w:r w:rsidRPr="00775A47">
              <w:rPr>
                <w:rFonts w:ascii="Trebuchet MS" w:hAnsi="Trebuchet MS" w:cs="Arial"/>
                <w:b/>
                <w:i/>
                <w:lang w:eastAsia="hu-HU"/>
              </w:rPr>
              <w:t>Anexa nr. 10</w:t>
            </w:r>
            <w:r w:rsidRPr="00775A47">
              <w:rPr>
                <w:rFonts w:ascii="Trebuchet MS" w:hAnsi="Trebuchet MS" w:cs="Arial"/>
                <w:lang w:eastAsia="hu-HU"/>
              </w:rPr>
              <w:t xml:space="preserve"> (după machetele în format Word și Excel, semnate și scanate în format pdf.);</w:t>
            </w:r>
          </w:p>
        </w:tc>
      </w:tr>
      <w:tr w:rsidR="00C41B09" w:rsidRPr="00AB7B32" w14:paraId="4BA62FA0" w14:textId="77777777" w:rsidTr="00054ADC">
        <w:trPr>
          <w:trHeight w:val="737"/>
        </w:trPr>
        <w:tc>
          <w:tcPr>
            <w:tcW w:w="3060" w:type="dxa"/>
            <w:gridSpan w:val="3"/>
            <w:shd w:val="clear" w:color="auto" w:fill="F7CAAC" w:themeFill="accent2" w:themeFillTint="66"/>
          </w:tcPr>
          <w:p w14:paraId="6D3B8DDF" w14:textId="77777777" w:rsidR="00C41B09" w:rsidRPr="00775A47" w:rsidRDefault="00C41B09" w:rsidP="00D8327A">
            <w:pPr>
              <w:pStyle w:val="ListParagraph"/>
              <w:numPr>
                <w:ilvl w:val="0"/>
                <w:numId w:val="60"/>
              </w:numPr>
              <w:jc w:val="both"/>
              <w:rPr>
                <w:rFonts w:ascii="Trebuchet MS" w:hAnsi="Trebuchet MS" w:cs="Arial"/>
                <w:lang w:eastAsia="hu-HU"/>
              </w:rPr>
            </w:pPr>
            <w:r w:rsidRPr="00775A47">
              <w:rPr>
                <w:rFonts w:ascii="Trebuchet MS" w:hAnsi="Trebuchet MS" w:cs="Arial"/>
                <w:lang w:eastAsia="hu-HU"/>
              </w:rPr>
              <w:t>Proiecte cu o valoare total eligibilă de peste 1.000.000 euro</w:t>
            </w:r>
          </w:p>
        </w:tc>
        <w:tc>
          <w:tcPr>
            <w:tcW w:w="6390" w:type="dxa"/>
            <w:tcBorders>
              <w:bottom w:val="single" w:sz="4" w:space="0" w:color="auto"/>
            </w:tcBorders>
            <w:shd w:val="clear" w:color="auto" w:fill="auto"/>
          </w:tcPr>
          <w:p w14:paraId="20BE9D53" w14:textId="77777777" w:rsidR="00C41B09" w:rsidRDefault="00C41B09" w:rsidP="00054ADC">
            <w:pPr>
              <w:spacing w:after="0" w:line="240" w:lineRule="auto"/>
              <w:jc w:val="both"/>
              <w:rPr>
                <w:rFonts w:ascii="Trebuchet MS" w:hAnsi="Trebuchet MS" w:cs="Arial"/>
                <w:lang w:eastAsia="hu-HU"/>
              </w:rPr>
            </w:pPr>
            <w:r w:rsidRPr="005B5345">
              <w:rPr>
                <w:rFonts w:ascii="Trebuchet MS" w:hAnsi="Trebuchet MS" w:cs="Arial"/>
                <w:b/>
                <w:i/>
                <w:lang w:eastAsia="hu-HU"/>
              </w:rPr>
              <w:t>Anexa nr. 13</w:t>
            </w:r>
            <w:r w:rsidRPr="00AB7B32">
              <w:rPr>
                <w:rFonts w:ascii="Trebuchet MS" w:hAnsi="Trebuchet MS" w:cs="Arial"/>
                <w:lang w:eastAsia="hu-HU"/>
              </w:rPr>
              <w:t xml:space="preserve"> (după machetele în format Word și Excel, semnate și scanate în format pdf.) </w:t>
            </w:r>
          </w:p>
        </w:tc>
      </w:tr>
      <w:tr w:rsidR="00C41B09" w:rsidRPr="00AB7B32" w14:paraId="7BE96ADA" w14:textId="77777777" w:rsidTr="00054ADC">
        <w:trPr>
          <w:trHeight w:val="535"/>
        </w:trPr>
        <w:tc>
          <w:tcPr>
            <w:tcW w:w="9450" w:type="dxa"/>
            <w:gridSpan w:val="4"/>
            <w:shd w:val="clear" w:color="auto" w:fill="F7CAAC" w:themeFill="accent2" w:themeFillTint="66"/>
          </w:tcPr>
          <w:p w14:paraId="417DE8FD" w14:textId="77777777" w:rsidR="00C41B09" w:rsidRDefault="00C41B09" w:rsidP="00054ADC">
            <w:pPr>
              <w:spacing w:after="0" w:line="240" w:lineRule="auto"/>
              <w:jc w:val="both"/>
              <w:rPr>
                <w:rFonts w:ascii="Trebuchet MS" w:hAnsi="Trebuchet MS" w:cs="Calibri"/>
                <w:lang w:val="af-ZA"/>
              </w:rPr>
            </w:pPr>
          </w:p>
          <w:p w14:paraId="165FFFEA" w14:textId="77777777" w:rsidR="00C41B09" w:rsidRPr="00AB7B32" w:rsidRDefault="00C41B09" w:rsidP="00D8327A">
            <w:pPr>
              <w:pStyle w:val="ListParagraph"/>
              <w:numPr>
                <w:ilvl w:val="0"/>
                <w:numId w:val="53"/>
              </w:numPr>
              <w:jc w:val="both"/>
              <w:rPr>
                <w:rFonts w:ascii="Trebuchet MS" w:hAnsi="Trebuchet MS" w:cs="Arial"/>
                <w:b/>
                <w:lang w:eastAsia="hu-HU"/>
              </w:rPr>
            </w:pPr>
            <w:r>
              <w:rPr>
                <w:rFonts w:ascii="Trebuchet MS" w:hAnsi="Trebuchet MS" w:cs="Arial"/>
                <w:b/>
                <w:lang w:eastAsia="hu-HU"/>
              </w:rPr>
              <w:t>Pentru proiectele de investiții care prevăd achiziții de terenuri/imobile</w:t>
            </w:r>
            <w:r>
              <w:rPr>
                <w:rFonts w:ascii="Trebuchet MS" w:hAnsi="Trebuchet MS" w:cs="Arial"/>
                <w:b/>
                <w:lang w:val="en-US" w:eastAsia="hu-HU"/>
              </w:rPr>
              <w:t>:</w:t>
            </w:r>
            <w:r>
              <w:rPr>
                <w:rFonts w:ascii="Trebuchet MS" w:hAnsi="Trebuchet MS" w:cs="Arial"/>
                <w:b/>
                <w:lang w:eastAsia="hu-HU"/>
              </w:rPr>
              <w:t xml:space="preserve"> </w:t>
            </w:r>
          </w:p>
        </w:tc>
      </w:tr>
      <w:tr w:rsidR="00C41B09" w:rsidRPr="00AB7B32" w14:paraId="1890F495" w14:textId="77777777" w:rsidTr="00054ADC">
        <w:trPr>
          <w:trHeight w:val="1317"/>
        </w:trPr>
        <w:tc>
          <w:tcPr>
            <w:tcW w:w="2070" w:type="dxa"/>
            <w:gridSpan w:val="2"/>
            <w:shd w:val="clear" w:color="auto" w:fill="F7CAAC" w:themeFill="accent2" w:themeFillTint="66"/>
          </w:tcPr>
          <w:p w14:paraId="44B52BE6" w14:textId="77777777" w:rsidR="00C41B09" w:rsidRPr="00775A47" w:rsidRDefault="00C41B09" w:rsidP="00054ADC">
            <w:pPr>
              <w:overflowPunct w:val="0"/>
              <w:autoSpaceDE w:val="0"/>
              <w:autoSpaceDN w:val="0"/>
              <w:adjustRightInd w:val="0"/>
              <w:textAlignment w:val="baseline"/>
              <w:rPr>
                <w:rFonts w:ascii="Trebuchet MS" w:hAnsi="Trebuchet MS" w:cs="Arial"/>
                <w:b/>
                <w:lang w:eastAsia="hu-HU"/>
              </w:rPr>
            </w:pPr>
          </w:p>
        </w:tc>
        <w:tc>
          <w:tcPr>
            <w:tcW w:w="7380" w:type="dxa"/>
            <w:gridSpan w:val="2"/>
            <w:shd w:val="clear" w:color="auto" w:fill="auto"/>
          </w:tcPr>
          <w:p w14:paraId="7561F663"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rPr>
            </w:pPr>
            <w:r w:rsidRPr="00AB7B32">
              <w:rPr>
                <w:rFonts w:ascii="Trebuchet MS" w:hAnsi="Trebuchet MS"/>
                <w:b/>
              </w:rPr>
              <w:t>Raportul de evaluare,</w:t>
            </w:r>
            <w:r w:rsidRPr="00AB7B32">
              <w:rPr>
                <w:rFonts w:ascii="Trebuchet MS" w:hAnsi="Trebuchet MS"/>
              </w:rPr>
              <w:t xml:space="preserve"> întocmit de un expert autorizat ANEVAR, independent de solicitant, </w:t>
            </w:r>
            <w:r w:rsidRPr="00AB7B32">
              <w:rPr>
                <w:rFonts w:ascii="Trebuchet MS" w:hAnsi="Trebuchet MS"/>
                <w:b/>
              </w:rPr>
              <w:t>privind valoarea de piaţă a terenului/imobilelor achiziţionate în cadrul proiectului</w:t>
            </w:r>
            <w:r w:rsidRPr="00AB7B32">
              <w:rPr>
                <w:rFonts w:ascii="Trebuchet MS" w:hAnsi="Trebuchet MS"/>
              </w:rPr>
              <w:t xml:space="preserve"> (întocmit cu cel mult şase luni înaintea d</w:t>
            </w:r>
            <w:r>
              <w:rPr>
                <w:rFonts w:ascii="Trebuchet MS" w:hAnsi="Trebuchet MS"/>
              </w:rPr>
              <w:t>epunerii cererii de finanţare)</w:t>
            </w:r>
            <w:r w:rsidRPr="00AB7B32">
              <w:rPr>
                <w:rFonts w:ascii="Trebuchet MS" w:hAnsi="Trebuchet MS"/>
              </w:rPr>
              <w:t>.</w:t>
            </w:r>
            <w:r>
              <w:rPr>
                <w:rFonts w:ascii="Trebuchet MS" w:hAnsi="Trebuchet MS"/>
              </w:rPr>
              <w:t xml:space="preserve"> </w:t>
            </w:r>
            <w:r w:rsidRPr="00FC37D0">
              <w:rPr>
                <w:rFonts w:ascii="Trebuchet MS" w:hAnsi="Trebuchet MS"/>
                <w:b/>
                <w:i/>
              </w:rPr>
              <w:t xml:space="preserve">Valoarea </w:t>
            </w:r>
            <w:r>
              <w:rPr>
                <w:rFonts w:ascii="Trebuchet MS" w:hAnsi="Trebuchet MS"/>
                <w:b/>
                <w:i/>
              </w:rPr>
              <w:t xml:space="preserve">de piață din Raportul de evaluare </w:t>
            </w:r>
            <w:r w:rsidRPr="00FC37D0">
              <w:rPr>
                <w:rFonts w:ascii="Trebuchet MS" w:hAnsi="Trebuchet MS"/>
                <w:b/>
                <w:i/>
              </w:rPr>
              <w:t xml:space="preserve">se va prezenta obligatoriu </w:t>
            </w:r>
            <w:r>
              <w:rPr>
                <w:rFonts w:ascii="Trebuchet MS" w:hAnsi="Trebuchet MS"/>
                <w:b/>
                <w:i/>
              </w:rPr>
              <w:t>și î</w:t>
            </w:r>
            <w:r w:rsidRPr="00FC37D0">
              <w:rPr>
                <w:rFonts w:ascii="Trebuchet MS" w:hAnsi="Trebuchet MS"/>
                <w:b/>
                <w:i/>
              </w:rPr>
              <w:t>n lei.</w:t>
            </w:r>
          </w:p>
          <w:p w14:paraId="4A361A04" w14:textId="77777777" w:rsidR="00C41B09" w:rsidRPr="00775A47" w:rsidRDefault="00C41B09" w:rsidP="00054ADC">
            <w:pPr>
              <w:overflowPunct w:val="0"/>
              <w:autoSpaceDE w:val="0"/>
              <w:autoSpaceDN w:val="0"/>
              <w:adjustRightInd w:val="0"/>
              <w:spacing w:after="0" w:line="240" w:lineRule="auto"/>
              <w:jc w:val="both"/>
              <w:textAlignment w:val="baseline"/>
              <w:rPr>
                <w:rFonts w:ascii="Trebuchet MS" w:hAnsi="Trebuchet MS"/>
              </w:rPr>
            </w:pPr>
          </w:p>
        </w:tc>
      </w:tr>
      <w:tr w:rsidR="00C41B09" w:rsidRPr="00AB7B32" w14:paraId="02F25576" w14:textId="77777777" w:rsidTr="00054ADC">
        <w:trPr>
          <w:trHeight w:val="535"/>
        </w:trPr>
        <w:tc>
          <w:tcPr>
            <w:tcW w:w="9450" w:type="dxa"/>
            <w:gridSpan w:val="4"/>
            <w:shd w:val="clear" w:color="auto" w:fill="F7CAAC" w:themeFill="accent2" w:themeFillTint="66"/>
          </w:tcPr>
          <w:p w14:paraId="0C03A58A" w14:textId="77777777" w:rsidR="00C41B09" w:rsidRPr="00AB7B32" w:rsidRDefault="00C41B09" w:rsidP="00D8327A">
            <w:pPr>
              <w:pStyle w:val="ListParagraph"/>
              <w:numPr>
                <w:ilvl w:val="0"/>
                <w:numId w:val="53"/>
              </w:numPr>
              <w:rPr>
                <w:rFonts w:ascii="Trebuchet MS" w:hAnsi="Trebuchet MS" w:cs="Arial"/>
              </w:rPr>
            </w:pPr>
            <w:r w:rsidRPr="00DC25EE">
              <w:rPr>
                <w:rFonts w:ascii="Trebuchet MS" w:hAnsi="Trebuchet MS" w:cs="Arial"/>
                <w:b/>
                <w:lang w:eastAsia="hu-HU"/>
              </w:rPr>
              <w:t>Pentru proiect</w:t>
            </w:r>
            <w:r w:rsidRPr="00B86297">
              <w:rPr>
                <w:rFonts w:ascii="Trebuchet MS" w:hAnsi="Trebuchet MS" w:cs="Arial"/>
                <w:b/>
                <w:lang w:eastAsia="hu-HU"/>
              </w:rPr>
              <w:t xml:space="preserve">ele de investiții care prevăd </w:t>
            </w:r>
            <w:r>
              <w:rPr>
                <w:rFonts w:ascii="Trebuchet MS" w:hAnsi="Trebuchet MS" w:cs="Arial"/>
                <w:b/>
                <w:lang w:eastAsia="hu-HU"/>
              </w:rPr>
              <w:t>contribuție în natură</w:t>
            </w:r>
            <w:r w:rsidRPr="00DC25EE">
              <w:rPr>
                <w:rFonts w:ascii="Trebuchet MS" w:hAnsi="Trebuchet MS" w:cs="Arial"/>
                <w:b/>
                <w:lang w:val="en-US" w:eastAsia="hu-HU"/>
              </w:rPr>
              <w:t>:</w:t>
            </w:r>
            <w:r w:rsidRPr="00B86297">
              <w:rPr>
                <w:rFonts w:ascii="Trebuchet MS" w:hAnsi="Trebuchet MS" w:cs="Arial"/>
                <w:b/>
                <w:lang w:eastAsia="hu-HU"/>
              </w:rPr>
              <w:t xml:space="preserve"> </w:t>
            </w:r>
          </w:p>
        </w:tc>
      </w:tr>
      <w:tr w:rsidR="00C41B09" w:rsidRPr="00AB7B32" w14:paraId="4838F460" w14:textId="77777777" w:rsidTr="00054ADC">
        <w:trPr>
          <w:trHeight w:val="535"/>
        </w:trPr>
        <w:tc>
          <w:tcPr>
            <w:tcW w:w="2070" w:type="dxa"/>
            <w:gridSpan w:val="2"/>
            <w:shd w:val="clear" w:color="auto" w:fill="F7CAAC" w:themeFill="accent2" w:themeFillTint="66"/>
          </w:tcPr>
          <w:p w14:paraId="25C5376E" w14:textId="77777777" w:rsidR="00C41B09" w:rsidRPr="00775A47" w:rsidRDefault="00C41B09" w:rsidP="00D8327A">
            <w:pPr>
              <w:pStyle w:val="ListParagraph"/>
              <w:numPr>
                <w:ilvl w:val="0"/>
                <w:numId w:val="61"/>
              </w:numPr>
              <w:overflowPunct w:val="0"/>
              <w:autoSpaceDE w:val="0"/>
              <w:autoSpaceDN w:val="0"/>
              <w:adjustRightInd w:val="0"/>
              <w:textAlignment w:val="baseline"/>
              <w:rPr>
                <w:rFonts w:ascii="Trebuchet MS" w:hAnsi="Trebuchet MS" w:cs="Arial"/>
                <w:b/>
                <w:lang w:eastAsia="hu-HU"/>
              </w:rPr>
            </w:pPr>
          </w:p>
        </w:tc>
        <w:tc>
          <w:tcPr>
            <w:tcW w:w="7380" w:type="dxa"/>
            <w:gridSpan w:val="2"/>
            <w:tcBorders>
              <w:bottom w:val="single" w:sz="4" w:space="0" w:color="auto"/>
            </w:tcBorders>
            <w:shd w:val="clear" w:color="auto" w:fill="auto"/>
          </w:tcPr>
          <w:p w14:paraId="19EC4D35"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rPr>
            </w:pPr>
            <w:r w:rsidRPr="00AB7B32">
              <w:rPr>
                <w:rFonts w:ascii="Trebuchet MS" w:hAnsi="Trebuchet MS"/>
                <w:b/>
              </w:rPr>
              <w:t>Raportul de evaluare,</w:t>
            </w:r>
            <w:r w:rsidRPr="00AB7B32">
              <w:rPr>
                <w:rFonts w:ascii="Trebuchet MS" w:hAnsi="Trebuchet MS"/>
              </w:rPr>
              <w:t xml:space="preserve"> întocmit de un expert autorizat ANEVAR, independent de solicitant, privind </w:t>
            </w:r>
            <w:r w:rsidRPr="00AB7B32">
              <w:rPr>
                <w:rFonts w:ascii="Trebuchet MS" w:hAnsi="Trebuchet MS"/>
                <w:b/>
              </w:rPr>
              <w:t>valoarea de piață a contribuției în natură</w:t>
            </w:r>
            <w:r w:rsidRPr="00AB7B32">
              <w:rPr>
                <w:rFonts w:ascii="Trebuchet MS" w:hAnsi="Trebuchet MS"/>
              </w:rPr>
              <w:t xml:space="preserve">, conform art. 69 alin. (1) din Regulamentul (UE) nr. 1303/2013 (întocmit cu cel mult şase luni înaintea depunerii cererii de finanţare)- </w:t>
            </w:r>
            <w:r w:rsidRPr="00775A47">
              <w:rPr>
                <w:rFonts w:ascii="Trebuchet MS" w:hAnsi="Trebuchet MS"/>
                <w:b/>
                <w:i/>
              </w:rPr>
              <w:t xml:space="preserve">Valoarea </w:t>
            </w:r>
            <w:r>
              <w:rPr>
                <w:rFonts w:ascii="Trebuchet MS" w:hAnsi="Trebuchet MS"/>
                <w:b/>
                <w:i/>
              </w:rPr>
              <w:t xml:space="preserve">de piață din Raportul de evaluare </w:t>
            </w:r>
            <w:r w:rsidRPr="00775A47">
              <w:rPr>
                <w:rFonts w:ascii="Trebuchet MS" w:hAnsi="Trebuchet MS"/>
                <w:b/>
                <w:i/>
              </w:rPr>
              <w:t xml:space="preserve">se va prezenta obligatoriu </w:t>
            </w:r>
            <w:r>
              <w:rPr>
                <w:rFonts w:ascii="Trebuchet MS" w:hAnsi="Trebuchet MS"/>
                <w:b/>
                <w:i/>
              </w:rPr>
              <w:t>și î</w:t>
            </w:r>
            <w:r w:rsidRPr="00775A47">
              <w:rPr>
                <w:rFonts w:ascii="Trebuchet MS" w:hAnsi="Trebuchet MS"/>
                <w:b/>
                <w:i/>
              </w:rPr>
              <w:t>n lei.</w:t>
            </w:r>
          </w:p>
          <w:p w14:paraId="195AB75C"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lang w:eastAsia="hu-HU"/>
              </w:rPr>
            </w:pPr>
          </w:p>
        </w:tc>
      </w:tr>
      <w:tr w:rsidR="00C41B09" w:rsidRPr="00AB7B32" w14:paraId="29B41455" w14:textId="77777777" w:rsidTr="00054ADC">
        <w:trPr>
          <w:trHeight w:val="535"/>
        </w:trPr>
        <w:tc>
          <w:tcPr>
            <w:tcW w:w="2070" w:type="dxa"/>
            <w:gridSpan w:val="2"/>
            <w:shd w:val="clear" w:color="auto" w:fill="F7CAAC" w:themeFill="accent2" w:themeFillTint="66"/>
          </w:tcPr>
          <w:p w14:paraId="4C03EA4E" w14:textId="77777777" w:rsidR="00C41B09" w:rsidRPr="00775A47" w:rsidRDefault="00C41B09" w:rsidP="00D8327A">
            <w:pPr>
              <w:pStyle w:val="ListParagraph"/>
              <w:numPr>
                <w:ilvl w:val="0"/>
                <w:numId w:val="61"/>
              </w:numPr>
              <w:overflowPunct w:val="0"/>
              <w:autoSpaceDE w:val="0"/>
              <w:autoSpaceDN w:val="0"/>
              <w:adjustRightInd w:val="0"/>
              <w:textAlignment w:val="baseline"/>
              <w:rPr>
                <w:rFonts w:ascii="Trebuchet MS" w:hAnsi="Trebuchet MS" w:cs="Arial"/>
                <w:b/>
                <w:lang w:eastAsia="hu-HU"/>
              </w:rPr>
            </w:pPr>
          </w:p>
        </w:tc>
        <w:tc>
          <w:tcPr>
            <w:tcW w:w="7380" w:type="dxa"/>
            <w:gridSpan w:val="2"/>
            <w:tcBorders>
              <w:bottom w:val="single" w:sz="4" w:space="0" w:color="auto"/>
            </w:tcBorders>
            <w:shd w:val="clear" w:color="auto" w:fill="auto"/>
          </w:tcPr>
          <w:p w14:paraId="4D408D99" w14:textId="77777777" w:rsidR="00C41B09" w:rsidRPr="0065406A" w:rsidRDefault="00C41B09" w:rsidP="00054ADC">
            <w:pPr>
              <w:overflowPunct w:val="0"/>
              <w:autoSpaceDE w:val="0"/>
              <w:autoSpaceDN w:val="0"/>
              <w:adjustRightInd w:val="0"/>
              <w:spacing w:after="0" w:line="240" w:lineRule="auto"/>
              <w:jc w:val="both"/>
              <w:textAlignment w:val="baseline"/>
              <w:rPr>
                <w:rFonts w:ascii="Trebuchet MS" w:hAnsi="Trebuchet MS"/>
              </w:rPr>
            </w:pPr>
            <w:r w:rsidRPr="00775A47">
              <w:rPr>
                <w:rFonts w:ascii="Trebuchet MS" w:hAnsi="Trebuchet MS"/>
                <w:b/>
              </w:rPr>
              <w:t>Extrase de carte funciară</w:t>
            </w:r>
            <w:r w:rsidRPr="00775A47">
              <w:rPr>
                <w:rFonts w:ascii="Trebuchet MS" w:hAnsi="Trebuchet MS"/>
              </w:rPr>
              <w:t xml:space="preserve"> </w:t>
            </w:r>
            <w:r w:rsidRPr="00775A47">
              <w:rPr>
                <w:rFonts w:ascii="Trebuchet MS" w:hAnsi="Trebuchet MS"/>
                <w:b/>
              </w:rPr>
              <w:t xml:space="preserve">pentru informare </w:t>
            </w:r>
            <w:r w:rsidRPr="00775A47">
              <w:rPr>
                <w:rFonts w:ascii="Trebuchet MS" w:hAnsi="Trebuchet MS"/>
              </w:rPr>
              <w:t>de dată recentă (emise cu maximum 30 de zile înainte de depunerea cererii de finanţare), din care să rezulte că imobilele(</w:t>
            </w:r>
            <w:r w:rsidRPr="00775A47">
              <w:rPr>
                <w:rFonts w:ascii="Trebuchet MS" w:hAnsi="Trebuchet MS"/>
                <w:color w:val="222222"/>
                <w:shd w:val="clear" w:color="auto" w:fill="FFFFFF"/>
              </w:rPr>
              <w:t>terenurile, cu sau f</w:t>
            </w:r>
            <w:r>
              <w:rPr>
                <w:rFonts w:ascii="Trebuchet MS" w:hAnsi="Trebuchet MS"/>
                <w:color w:val="222222"/>
                <w:shd w:val="clear" w:color="auto" w:fill="FFFFFF"/>
              </w:rPr>
              <w:t>ă</w:t>
            </w:r>
            <w:r w:rsidRPr="00775A47">
              <w:rPr>
                <w:rFonts w:ascii="Trebuchet MS" w:hAnsi="Trebuchet MS"/>
                <w:color w:val="222222"/>
                <w:shd w:val="clear" w:color="auto" w:fill="FFFFFF"/>
              </w:rPr>
              <w:t>r</w:t>
            </w:r>
            <w:r>
              <w:rPr>
                <w:rFonts w:ascii="Trebuchet MS" w:hAnsi="Trebuchet MS"/>
                <w:color w:val="222222"/>
                <w:shd w:val="clear" w:color="auto" w:fill="FFFFFF"/>
              </w:rPr>
              <w:t>ă</w:t>
            </w:r>
            <w:r w:rsidRPr="00775A47">
              <w:rPr>
                <w:rFonts w:ascii="Trebuchet MS" w:hAnsi="Trebuchet MS"/>
                <w:color w:val="222222"/>
                <w:shd w:val="clear" w:color="auto" w:fill="FFFFFF"/>
              </w:rPr>
              <w:t xml:space="preserve"> construc</w:t>
            </w:r>
            <w:r>
              <w:rPr>
                <w:rFonts w:ascii="Trebuchet MS" w:hAnsi="Trebuchet MS"/>
                <w:color w:val="222222"/>
                <w:shd w:val="clear" w:color="auto" w:fill="FFFFFF"/>
              </w:rPr>
              <w:t>ț</w:t>
            </w:r>
            <w:r w:rsidRPr="00775A47">
              <w:rPr>
                <w:rFonts w:ascii="Trebuchet MS" w:hAnsi="Trebuchet MS"/>
                <w:color w:val="222222"/>
                <w:shd w:val="clear" w:color="auto" w:fill="FFFFFF"/>
              </w:rPr>
              <w:t>ii)</w:t>
            </w:r>
            <w:r w:rsidRPr="00775A47">
              <w:rPr>
                <w:rFonts w:ascii="Trebuchet MS" w:hAnsi="Trebuchet MS"/>
              </w:rPr>
              <w:t xml:space="preserve"> aduse ca </w:t>
            </w:r>
            <w:r>
              <w:rPr>
                <w:rFonts w:ascii="Trebuchet MS" w:hAnsi="Trebuchet MS"/>
              </w:rPr>
              <w:t>ș</w:t>
            </w:r>
            <w:r w:rsidRPr="00775A47">
              <w:rPr>
                <w:rFonts w:ascii="Trebuchet MS" w:hAnsi="Trebuchet MS"/>
              </w:rPr>
              <w:t>i contribuție în natură sunt</w:t>
            </w:r>
            <w:r>
              <w:rPr>
                <w:rFonts w:ascii="Trebuchet MS" w:hAnsi="Trebuchet MS"/>
              </w:rPr>
              <w:t xml:space="preserve"> în</w:t>
            </w:r>
            <w:r w:rsidRPr="00775A47">
              <w:rPr>
                <w:rFonts w:ascii="Trebuchet MS" w:hAnsi="Trebuchet MS"/>
              </w:rPr>
              <w:t xml:space="preserve"> </w:t>
            </w:r>
            <w:r>
              <w:rPr>
                <w:rFonts w:ascii="Trebuchet MS" w:hAnsi="Trebuchet MS"/>
              </w:rPr>
              <w:t xml:space="preserve">proprietatea solicitantului și sunt </w:t>
            </w:r>
            <w:r w:rsidRPr="00775A47">
              <w:rPr>
                <w:rFonts w:ascii="Trebuchet MS" w:hAnsi="Trebuchet MS"/>
              </w:rPr>
              <w:t>libere de sarcini.</w:t>
            </w:r>
          </w:p>
          <w:p w14:paraId="4ACCB121" w14:textId="77777777" w:rsidR="00C41B09" w:rsidRPr="00AB7B32" w:rsidRDefault="00C41B09" w:rsidP="00054ADC">
            <w:pPr>
              <w:pStyle w:val="ListParagraph"/>
              <w:overflowPunct w:val="0"/>
              <w:autoSpaceDE w:val="0"/>
              <w:autoSpaceDN w:val="0"/>
              <w:adjustRightInd w:val="0"/>
              <w:ind w:left="0"/>
              <w:jc w:val="both"/>
              <w:textAlignment w:val="baseline"/>
              <w:rPr>
                <w:rFonts w:ascii="Trebuchet MS" w:hAnsi="Trebuchet MS" w:cs="Arial"/>
                <w:lang w:eastAsia="hu-HU"/>
              </w:rPr>
            </w:pPr>
          </w:p>
        </w:tc>
      </w:tr>
      <w:tr w:rsidR="00C41B09" w:rsidRPr="00AB7B32" w14:paraId="1328FBF6" w14:textId="77777777" w:rsidTr="00054ADC">
        <w:trPr>
          <w:trHeight w:val="535"/>
        </w:trPr>
        <w:tc>
          <w:tcPr>
            <w:tcW w:w="2070" w:type="dxa"/>
            <w:gridSpan w:val="2"/>
            <w:shd w:val="clear" w:color="auto" w:fill="F7CAAC" w:themeFill="accent2" w:themeFillTint="66"/>
          </w:tcPr>
          <w:p w14:paraId="7C7CD672" w14:textId="77777777" w:rsidR="00C41B09" w:rsidRPr="003B6F1A" w:rsidRDefault="00C41B09" w:rsidP="00D8327A">
            <w:pPr>
              <w:pStyle w:val="ListParagraph"/>
              <w:numPr>
                <w:ilvl w:val="0"/>
                <w:numId w:val="61"/>
              </w:numPr>
              <w:overflowPunct w:val="0"/>
              <w:autoSpaceDE w:val="0"/>
              <w:autoSpaceDN w:val="0"/>
              <w:adjustRightInd w:val="0"/>
              <w:textAlignment w:val="baseline"/>
              <w:rPr>
                <w:rFonts w:ascii="Trebuchet MS" w:hAnsi="Trebuchet MS" w:cs="Arial"/>
                <w:b/>
                <w:lang w:eastAsia="hu-HU"/>
              </w:rPr>
            </w:pPr>
          </w:p>
        </w:tc>
        <w:tc>
          <w:tcPr>
            <w:tcW w:w="7380" w:type="dxa"/>
            <w:gridSpan w:val="2"/>
            <w:tcBorders>
              <w:bottom w:val="single" w:sz="4" w:space="0" w:color="auto"/>
            </w:tcBorders>
            <w:shd w:val="clear" w:color="auto" w:fill="auto"/>
          </w:tcPr>
          <w:p w14:paraId="319B210B" w14:textId="77777777" w:rsidR="00C41B09" w:rsidRPr="00DB40D7" w:rsidRDefault="00C41B09" w:rsidP="00DB40D7">
            <w:pPr>
              <w:overflowPunct w:val="0"/>
              <w:autoSpaceDE w:val="0"/>
              <w:autoSpaceDN w:val="0"/>
              <w:adjustRightInd w:val="0"/>
              <w:spacing w:after="0" w:line="240" w:lineRule="auto"/>
              <w:jc w:val="both"/>
              <w:textAlignment w:val="baseline"/>
              <w:rPr>
                <w:rFonts w:ascii="Trebuchet MS" w:hAnsi="Trebuchet MS"/>
              </w:rPr>
            </w:pPr>
            <w:r w:rsidRPr="00DB40D7">
              <w:rPr>
                <w:rFonts w:ascii="Trebuchet MS" w:hAnsi="Trebuchet MS"/>
                <w:b/>
              </w:rPr>
              <w:t>Declarație pe proprie răspundere a solicitantului</w:t>
            </w:r>
            <w:r w:rsidRPr="00DB40D7">
              <w:rPr>
                <w:rFonts w:ascii="Trebuchet MS" w:hAnsi="Trebuchet MS"/>
              </w:rPr>
              <w:t xml:space="preserve"> conform căreia echipamentele, instalațiile și utilajele aduse ca și contribuție în natură sunt libere de sarcini. </w:t>
            </w:r>
          </w:p>
          <w:p w14:paraId="65B95CC6" w14:textId="7D9754BF" w:rsidR="00DB40D7" w:rsidRPr="00DB40D7" w:rsidRDefault="00DB40D7" w:rsidP="00DB40D7">
            <w:pPr>
              <w:overflowPunct w:val="0"/>
              <w:autoSpaceDE w:val="0"/>
              <w:autoSpaceDN w:val="0"/>
              <w:adjustRightInd w:val="0"/>
              <w:spacing w:after="0" w:line="240" w:lineRule="auto"/>
              <w:jc w:val="both"/>
              <w:textAlignment w:val="baseline"/>
              <w:rPr>
                <w:rFonts w:ascii="Trebuchet MS" w:hAnsi="Trebuchet MS"/>
                <w:shd w:val="clear" w:color="auto" w:fill="92D050"/>
              </w:rPr>
            </w:pPr>
          </w:p>
        </w:tc>
      </w:tr>
      <w:tr w:rsidR="00C41B09" w:rsidRPr="00AB7B32" w14:paraId="74C57805" w14:textId="77777777" w:rsidTr="00054ADC">
        <w:trPr>
          <w:trHeight w:val="535"/>
        </w:trPr>
        <w:tc>
          <w:tcPr>
            <w:tcW w:w="2070" w:type="dxa"/>
            <w:gridSpan w:val="2"/>
            <w:shd w:val="clear" w:color="auto" w:fill="F7CAAC" w:themeFill="accent2" w:themeFillTint="66"/>
          </w:tcPr>
          <w:p w14:paraId="2656D2A7" w14:textId="77777777" w:rsidR="00C41B09" w:rsidRPr="008B353A" w:rsidRDefault="00C41B09" w:rsidP="00054ADC">
            <w:pPr>
              <w:overflowPunct w:val="0"/>
              <w:autoSpaceDE w:val="0"/>
              <w:autoSpaceDN w:val="0"/>
              <w:adjustRightInd w:val="0"/>
              <w:textAlignment w:val="baseline"/>
              <w:rPr>
                <w:rFonts w:ascii="Trebuchet MS" w:hAnsi="Trebuchet MS" w:cs="Arial"/>
                <w:b/>
                <w:lang w:eastAsia="hu-HU"/>
              </w:rPr>
            </w:pPr>
            <w:r>
              <w:rPr>
                <w:rFonts w:ascii="Trebuchet MS" w:hAnsi="Trebuchet MS" w:cs="Arial"/>
                <w:b/>
                <w:lang w:eastAsia="hu-HU"/>
              </w:rPr>
              <w:t>8.</w:t>
            </w:r>
          </w:p>
        </w:tc>
        <w:tc>
          <w:tcPr>
            <w:tcW w:w="7380" w:type="dxa"/>
            <w:gridSpan w:val="2"/>
            <w:tcBorders>
              <w:bottom w:val="single" w:sz="4" w:space="0" w:color="auto"/>
            </w:tcBorders>
            <w:shd w:val="clear" w:color="auto" w:fill="auto"/>
          </w:tcPr>
          <w:p w14:paraId="6BDC12AD" w14:textId="77777777" w:rsidR="00C41B09" w:rsidRPr="008B353A" w:rsidRDefault="00C41B09" w:rsidP="00DB40D7">
            <w:pPr>
              <w:overflowPunct w:val="0"/>
              <w:autoSpaceDE w:val="0"/>
              <w:autoSpaceDN w:val="0"/>
              <w:adjustRightInd w:val="0"/>
              <w:spacing w:after="0" w:line="240" w:lineRule="auto"/>
              <w:jc w:val="both"/>
              <w:textAlignment w:val="baseline"/>
            </w:pPr>
            <w:r w:rsidRPr="00DB40D7">
              <w:rPr>
                <w:rFonts w:ascii="Trebuchet MS" w:hAnsi="Trebuchet MS"/>
                <w:b/>
              </w:rPr>
              <w:t>Document justificativ</w:t>
            </w:r>
            <w:r w:rsidRPr="00DB40D7">
              <w:rPr>
                <w:rFonts w:ascii="Trebuchet MS" w:hAnsi="Trebuchet MS"/>
              </w:rPr>
              <w:t xml:space="preserve"> privind asigurarea cofinanţării investiţiei (dacă este cazul).</w:t>
            </w:r>
            <w:r w:rsidRPr="00724A1B">
              <w:rPr>
                <w:color w:val="000000" w:themeColor="text1"/>
              </w:rPr>
              <w:t xml:space="preserve"> </w:t>
            </w:r>
          </w:p>
        </w:tc>
      </w:tr>
      <w:tr w:rsidR="00C41B09" w:rsidRPr="00AB7B32" w14:paraId="49A4A95C" w14:textId="77777777" w:rsidTr="00054ADC">
        <w:trPr>
          <w:trHeight w:val="535"/>
        </w:trPr>
        <w:tc>
          <w:tcPr>
            <w:tcW w:w="2070" w:type="dxa"/>
            <w:gridSpan w:val="2"/>
            <w:tcBorders>
              <w:bottom w:val="single" w:sz="4" w:space="0" w:color="auto"/>
            </w:tcBorders>
            <w:shd w:val="clear" w:color="auto" w:fill="F7CAAC" w:themeFill="accent2" w:themeFillTint="66"/>
          </w:tcPr>
          <w:p w14:paraId="569A5DB6" w14:textId="77777777" w:rsidR="00C41B09" w:rsidRPr="00CE0CE7" w:rsidRDefault="00C41B09" w:rsidP="00D8327A">
            <w:pPr>
              <w:pStyle w:val="ListParagraph"/>
              <w:numPr>
                <w:ilvl w:val="0"/>
                <w:numId w:val="55"/>
              </w:numPr>
              <w:overflowPunct w:val="0"/>
              <w:autoSpaceDE w:val="0"/>
              <w:autoSpaceDN w:val="0"/>
              <w:adjustRightInd w:val="0"/>
              <w:ind w:hanging="633"/>
              <w:jc w:val="center"/>
              <w:textAlignment w:val="baseline"/>
              <w:rPr>
                <w:rFonts w:ascii="Trebuchet MS" w:hAnsi="Trebuchet MS" w:cs="Arial"/>
                <w:b/>
                <w:lang w:eastAsia="hu-HU"/>
              </w:rPr>
            </w:pPr>
          </w:p>
        </w:tc>
        <w:tc>
          <w:tcPr>
            <w:tcW w:w="7380" w:type="dxa"/>
            <w:gridSpan w:val="2"/>
            <w:tcBorders>
              <w:bottom w:val="single" w:sz="4" w:space="0" w:color="auto"/>
            </w:tcBorders>
            <w:shd w:val="clear" w:color="auto" w:fill="auto"/>
          </w:tcPr>
          <w:p w14:paraId="7B09FFBB"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lang w:eastAsia="hu-HU"/>
              </w:rPr>
            </w:pPr>
            <w:r w:rsidRPr="00AB7B32">
              <w:rPr>
                <w:rFonts w:ascii="Trebuchet MS" w:hAnsi="Trebuchet MS"/>
                <w:b/>
              </w:rPr>
              <w:t>Licenţa de acvacultură</w:t>
            </w:r>
            <w:r w:rsidRPr="00AB7B32">
              <w:rPr>
                <w:rFonts w:ascii="Trebuchet MS" w:hAnsi="Trebuchet MS"/>
              </w:rPr>
              <w:t xml:space="preserve"> </w:t>
            </w:r>
            <w:r>
              <w:rPr>
                <w:rFonts w:ascii="Trebuchet MS" w:hAnsi="Trebuchet MS"/>
              </w:rPr>
              <w:t xml:space="preserve">în valabilitate </w:t>
            </w:r>
            <w:r w:rsidRPr="00AB7B32">
              <w:rPr>
                <w:rFonts w:ascii="Trebuchet MS" w:hAnsi="Trebuchet MS"/>
              </w:rPr>
              <w:t>pentru unităţile funcţionale care solicită sprijin pentru modernizare și/sau extindere.</w:t>
            </w:r>
          </w:p>
        </w:tc>
      </w:tr>
      <w:tr w:rsidR="00C41B09" w:rsidRPr="00AB7B32" w14:paraId="5CD2A5AC" w14:textId="77777777" w:rsidTr="00054ADC">
        <w:trPr>
          <w:trHeight w:val="70"/>
        </w:trPr>
        <w:tc>
          <w:tcPr>
            <w:tcW w:w="2070" w:type="dxa"/>
            <w:gridSpan w:val="2"/>
            <w:tcBorders>
              <w:top w:val="nil"/>
              <w:left w:val="nil"/>
              <w:bottom w:val="nil"/>
              <w:right w:val="nil"/>
            </w:tcBorders>
            <w:shd w:val="clear" w:color="auto" w:fill="auto"/>
          </w:tcPr>
          <w:p w14:paraId="4D021526" w14:textId="77777777" w:rsidR="00C41B09" w:rsidRPr="00AB7B32" w:rsidRDefault="00C41B09" w:rsidP="00054ADC">
            <w:pPr>
              <w:overflowPunct w:val="0"/>
              <w:autoSpaceDE w:val="0"/>
              <w:autoSpaceDN w:val="0"/>
              <w:adjustRightInd w:val="0"/>
              <w:spacing w:after="0" w:line="240" w:lineRule="auto"/>
              <w:ind w:left="-1452" w:firstLine="1440"/>
              <w:jc w:val="center"/>
              <w:textAlignment w:val="baseline"/>
              <w:rPr>
                <w:rFonts w:ascii="Trebuchet MS" w:eastAsiaTheme="minorEastAsia" w:hAnsi="Trebuchet MS" w:cs="Arial"/>
                <w:b/>
                <w:bCs/>
                <w:bdr w:val="none" w:sz="0" w:space="0" w:color="auto" w:frame="1"/>
              </w:rPr>
            </w:pPr>
          </w:p>
        </w:tc>
        <w:tc>
          <w:tcPr>
            <w:tcW w:w="7380" w:type="dxa"/>
            <w:gridSpan w:val="2"/>
            <w:tcBorders>
              <w:top w:val="nil"/>
              <w:left w:val="nil"/>
              <w:bottom w:val="nil"/>
              <w:right w:val="nil"/>
            </w:tcBorders>
            <w:shd w:val="clear" w:color="auto" w:fill="auto"/>
          </w:tcPr>
          <w:p w14:paraId="63F22DC4" w14:textId="77777777" w:rsidR="00C41B09" w:rsidRPr="00AB7B32" w:rsidRDefault="00C41B09" w:rsidP="00054ADC">
            <w:pPr>
              <w:overflowPunct w:val="0"/>
              <w:autoSpaceDE w:val="0"/>
              <w:autoSpaceDN w:val="0"/>
              <w:adjustRightInd w:val="0"/>
              <w:spacing w:after="0" w:line="240" w:lineRule="auto"/>
              <w:ind w:firstLine="1440"/>
              <w:jc w:val="both"/>
              <w:textAlignment w:val="baseline"/>
              <w:rPr>
                <w:rFonts w:ascii="Trebuchet MS" w:eastAsia="Times New Roman" w:hAnsi="Trebuchet MS" w:cs="Courier New"/>
                <w:b/>
                <w:color w:val="000000"/>
              </w:rPr>
            </w:pPr>
          </w:p>
        </w:tc>
      </w:tr>
      <w:tr w:rsidR="00C41B09" w:rsidRPr="00AB7B32" w14:paraId="6B8DC2F0" w14:textId="77777777" w:rsidTr="00054ADC">
        <w:tblPrEx>
          <w:tblBorders>
            <w:insideH w:val="none" w:sz="0" w:space="0" w:color="auto"/>
            <w:insideV w:val="none" w:sz="0" w:space="0" w:color="auto"/>
          </w:tblBorders>
          <w:shd w:val="clear" w:color="auto" w:fill="FBE4D5" w:themeFill="accent2" w:themeFillTint="33"/>
        </w:tblPrEx>
        <w:trPr>
          <w:trHeight w:val="1185"/>
        </w:trPr>
        <w:tc>
          <w:tcPr>
            <w:tcW w:w="1530" w:type="dxa"/>
            <w:tcBorders>
              <w:top w:val="nil"/>
              <w:left w:val="nil"/>
              <w:bottom w:val="nil"/>
              <w:right w:val="nil"/>
            </w:tcBorders>
            <w:shd w:val="clear" w:color="auto" w:fill="FBE4D5" w:themeFill="accent2" w:themeFillTint="33"/>
          </w:tcPr>
          <w:p w14:paraId="182A9FCA"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709440" behindDoc="0" locked="0" layoutInCell="0" allowOverlap="1" wp14:anchorId="48046163" wp14:editId="6B18F412">
                      <wp:simplePos x="0" y="0"/>
                      <wp:positionH relativeFrom="page">
                        <wp:posOffset>199</wp:posOffset>
                      </wp:positionH>
                      <wp:positionV relativeFrom="paragraph">
                        <wp:posOffset>47331</wp:posOffset>
                      </wp:positionV>
                      <wp:extent cx="559435" cy="408940"/>
                      <wp:effectExtent l="0" t="0" r="0" b="10160"/>
                      <wp:wrapNone/>
                      <wp:docPr id="27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72"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74" name="Group 5"/>
                              <wpg:cNvGrpSpPr>
                                <a:grpSpLocks/>
                              </wpg:cNvGrpSpPr>
                              <wpg:grpSpPr bwMode="auto">
                                <a:xfrm>
                                  <a:off x="2152" y="171"/>
                                  <a:ext cx="246" cy="440"/>
                                  <a:chOff x="2152" y="171"/>
                                  <a:chExt cx="246" cy="440"/>
                                </a:xfrm>
                              </wpg:grpSpPr>
                              <wps:wsp>
                                <wps:cNvPr id="275"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2C18C3" id="Grupare 113" o:spid="_x0000_s1026" style="position:absolute;margin-left:0;margin-top:3.75pt;width:44.05pt;height:32.2pt;z-index:251709440;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R7/2BYAAOe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M6rcQA&#10;AADcAAAADwAAAGRycy9kb3ducmV2LnhtbESPQYvCMBSE74L/ITxhb5raw65Uo6jg4rKwYvWgt0fz&#10;bIvNS22i1n9vFgSPw8x8w0xmranEjRpXWlYwHEQgiDOrS84V7Her/giE88gaK8uk4EEOZtNuZ4KJ&#10;tnfe0i31uQgQdgkqKLyvEyldVpBBN7A1cfBOtjHog2xyqRu8B7ipZBxFn9JgyWGhwJqWBWXn9GoU&#10;/G7KbOF+6o09HK8+/d7hWv5dlProtfMxCE+tf4df7bVWEH/F8H8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DOq3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gjMQA&#10;AADcAAAADwAAAGRycy9kb3ducmV2LnhtbESPQWvCQBSE7wX/w/KEXsRstKW10VVkIa23Emvvj+wz&#10;CWbfxuxW47/vCoUeh5n5hlltBtuKC/W+caxglqQgiEtnGq4UHL7y6QKED8gGW8ek4EYeNuvRwwoz&#10;465c0GUfKhEh7DNUUIfQZVL6siaLPnEdcfSOrrcYouwraXq8Rrht5TxNX6TFhuNCjR3pmsrT/scq&#10;mGh9K57PlE8Wnyi/m3ft3j60Uo/jYbsEEWgI/+G/9s4omL8+wf1MP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P4Iz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0MIA&#10;AADcAAAADwAAAGRycy9kb3ducmV2LnhtbESPT4vCMBTE78J+h/AW9qapZdWlaxRZWNCj/+6vzWtT&#10;bF5KE2399kYQPA4z8xtmuR5sI27U+dqxgukkAUFcOF1zpeB0/B//gPABWWPjmBTcycN69TFaYqZd&#10;z3u6HUIlIoR9hgpMCG0mpS8MWfQT1xJHr3SdxRBlV0ndYR/htpFpksylxZrjgsGW/gwVl8PVKtic&#10;y+u+cFW6zfN6923usu/LUqmvz2HzCyLQEN7hV3urFaSLGTzPx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7CTQ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66p8AA&#10;AADcAAAADwAAAGRycy9kb3ducmV2LnhtbESPzarCMBSE94LvEI7gTtNbLirVKCII3qV/+2Nz2pTb&#10;nJQm2vr2RhBcDjPzDbPa9LYWD2p95VjBzzQBQZw7XXGp4HLeTxYgfEDWWDsmBU/ysFkPByvMtOv4&#10;SI9TKEWEsM9QgQmhyaT0uSGLfuoa4ugVrrUYomxLqVvsItzWMk2SmbRYcVww2NDOUP5/ulsF22tx&#10;P+auTA+3W/X3a56y64pCqfGo3y5BBOrDN/xpH7SCdD6D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z66p8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IfPMAA&#10;AADcAAAADwAAAGRycy9kb3ducmV2LnhtbESPzarCMBSE94LvEI7gTtNbLirVKCII3qV/+2Nz2pTb&#10;nJQm2vr2RhBcDjPzDbPa9LYWD2p95VjBzzQBQZw7XXGp4HLeTxYgfEDWWDsmBU/ysFkPByvMtOv4&#10;SI9TKEWEsM9QgQmhyaT0uSGLfuoa4ugVrrUYomxLqVvsItzWMk2SmbRYcVww2NDOUP5/ulsF22tx&#10;P+auTA+3W/X3a56y64pCqfGo3y5BBOrDN/xpH7SCdD6H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HIfPMAAAADc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920" w:type="dxa"/>
            <w:gridSpan w:val="3"/>
            <w:tcBorders>
              <w:top w:val="nil"/>
              <w:left w:val="nil"/>
              <w:bottom w:val="nil"/>
              <w:right w:val="nil"/>
            </w:tcBorders>
            <w:shd w:val="clear" w:color="auto" w:fill="FBE4D5" w:themeFill="accent2" w:themeFillTint="33"/>
            <w:vAlign w:val="center"/>
          </w:tcPr>
          <w:p w14:paraId="3640B5DD" w14:textId="77777777" w:rsidR="00C41B09" w:rsidRPr="00AB7B32" w:rsidRDefault="00C41B09" w:rsidP="00054ADC">
            <w:pPr>
              <w:spacing w:after="0" w:line="240" w:lineRule="auto"/>
              <w:jc w:val="both"/>
              <w:rPr>
                <w:rFonts w:ascii="Trebuchet MS" w:eastAsia="Times New Roman" w:hAnsi="Trebuchet MS" w:cs="Arial"/>
                <w:color w:val="FF0000"/>
              </w:rPr>
            </w:pPr>
            <w:r w:rsidRPr="00AB7B32">
              <w:rPr>
                <w:rFonts w:ascii="Trebuchet MS" w:eastAsia="Times New Roman" w:hAnsi="Trebuchet MS" w:cs="Arial"/>
              </w:rPr>
              <w:t xml:space="preserve">Este obligatorie utilizarea machetelor editabile, disponibile pe site-ul DGP-AM POPAM </w:t>
            </w:r>
            <w:hyperlink r:id="rId30" w:history="1">
              <w:r w:rsidRPr="00AB7B32">
                <w:rPr>
                  <w:rStyle w:val="Hyperlink"/>
                  <w:rFonts w:ascii="Trebuchet MS" w:eastAsia="Times New Roman" w:hAnsi="Trebuchet MS" w:cs="Arial"/>
                </w:rPr>
                <w:t>www.ampeste.ro</w:t>
              </w:r>
            </w:hyperlink>
            <w:r w:rsidRPr="00AB7B32">
              <w:rPr>
                <w:rFonts w:ascii="Trebuchet MS" w:eastAsia="Times New Roman" w:hAnsi="Trebuchet MS" w:cs="Arial"/>
              </w:rPr>
              <w:t>. Utilizarea altor tipuri de formulare, anexe sau declaraţii duce la respingerea Cererii de finanţare în etapa evaluării conformităţii administrative.</w:t>
            </w:r>
          </w:p>
        </w:tc>
      </w:tr>
    </w:tbl>
    <w:p w14:paraId="387C615B" w14:textId="77777777" w:rsidR="00C41B09" w:rsidRPr="00AB7B32" w:rsidRDefault="00C41B09" w:rsidP="00C41B09">
      <w:pPr>
        <w:autoSpaceDE w:val="0"/>
        <w:autoSpaceDN w:val="0"/>
        <w:adjustRightInd w:val="0"/>
        <w:spacing w:after="0" w:line="240" w:lineRule="auto"/>
        <w:ind w:firstLine="1440"/>
        <w:rPr>
          <w:rFonts w:ascii="Trebuchet MS" w:hAnsi="Trebuchet MS" w:cs="Arial"/>
          <w:bCs/>
          <w:color w:val="000000"/>
        </w:rPr>
      </w:pPr>
    </w:p>
    <w:tbl>
      <w:tblPr>
        <w:tblW w:w="9209" w:type="dxa"/>
        <w:shd w:val="clear" w:color="auto" w:fill="FBE4D5" w:themeFill="accent2" w:themeFillTint="33"/>
        <w:tblLayout w:type="fixed"/>
        <w:tblLook w:val="04A0" w:firstRow="1" w:lastRow="0" w:firstColumn="1" w:lastColumn="0" w:noHBand="0" w:noVBand="1"/>
      </w:tblPr>
      <w:tblGrid>
        <w:gridCol w:w="1620"/>
        <w:gridCol w:w="7589"/>
      </w:tblGrid>
      <w:tr w:rsidR="00C41B09" w:rsidRPr="00AB7B32" w14:paraId="7B18F10C" w14:textId="77777777" w:rsidTr="00054ADC">
        <w:trPr>
          <w:trHeight w:val="1185"/>
        </w:trPr>
        <w:tc>
          <w:tcPr>
            <w:tcW w:w="1620" w:type="dxa"/>
            <w:shd w:val="clear" w:color="auto" w:fill="FBE4D5" w:themeFill="accent2" w:themeFillTint="33"/>
          </w:tcPr>
          <w:p w14:paraId="16AFB6C1"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w:lastRenderedPageBreak/>
              <mc:AlternateContent>
                <mc:Choice Requires="wpg">
                  <w:drawing>
                    <wp:anchor distT="0" distB="0" distL="114300" distR="114300" simplePos="0" relativeHeight="251689984" behindDoc="0" locked="0" layoutInCell="0" allowOverlap="1" wp14:anchorId="37583FF7" wp14:editId="4F9AB016">
                      <wp:simplePos x="0" y="0"/>
                      <wp:positionH relativeFrom="page">
                        <wp:posOffset>27495</wp:posOffset>
                      </wp:positionH>
                      <wp:positionV relativeFrom="paragraph">
                        <wp:posOffset>67803</wp:posOffset>
                      </wp:positionV>
                      <wp:extent cx="559435" cy="408940"/>
                      <wp:effectExtent l="0" t="0" r="0" b="10160"/>
                      <wp:wrapNone/>
                      <wp:docPr id="364"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65"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67" name="Group 5"/>
                              <wpg:cNvGrpSpPr>
                                <a:grpSpLocks/>
                              </wpg:cNvGrpSpPr>
                              <wpg:grpSpPr bwMode="auto">
                                <a:xfrm>
                                  <a:off x="2152" y="171"/>
                                  <a:ext cx="246" cy="440"/>
                                  <a:chOff x="2152" y="171"/>
                                  <a:chExt cx="246" cy="440"/>
                                </a:xfrm>
                              </wpg:grpSpPr>
                              <wps:wsp>
                                <wps:cNvPr id="368"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9175F6" id="Grupare 113" o:spid="_x0000_s1026" style="position:absolute;margin-left:2.15pt;margin-top:5.35pt;width:44.05pt;height:32.2pt;z-index:25168998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7mcQA&#10;AADcAAAADwAAAGRycy9kb3ducmV2LnhtbESPQYvCMBSE74L/ITxhb5q6okg1ii6suAgrVg96ezTP&#10;tti8dJuo9d9vBMHjMDPfMNN5Y0pxo9oVlhX0exEI4tTqgjMFh/13dwzCeWSNpWVS8CAH81m7NcVY&#10;2zvv6Jb4TAQIuxgV5N5XsZQuzcmg69mKOHhnWxv0QdaZ1DXeA9yU8jOKRtJgwWEhx4q+ckovydUo&#10;2GyLdOl+qq09nq4+We1xLX//lProNIsJCE+Nf4df7bVWMBgN4XkmHAE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SO5n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aVMQA&#10;AADcAAAADwAAAGRycy9kb3ducmV2LnhtbESPW4vCMBSE3xf8D+EI+yKaursUrUZZAl7eFm/vh+bY&#10;FpuTbhO1/vuNsODjMDPfMPNlZ2txo9ZXjhWMRwkI4tyZigsFx8NqOAHhA7LB2jEpeJCH5aL3NsfM&#10;uDvv6LYPhYgQ9hkqKENoMil9XpJFP3INcfTOrrUYomwLaVq8R7it5UeSpNJixXGhxIZ0Sfllf7UK&#10;Blo/dl+/tBpMflCeqrV2041W6r3ffc9ABOrCK/zf3hoFn2kKzzPxCM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A2lT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JacUAAADcAAAADwAAAGRycy9kb3ducmV2LnhtbESPQYvCMBSE78L+h/CE&#10;vWnaFXWpRhFxlz2IoC6It0fzbIvNS2liW/+9EQSPw8x8w8yXnSlFQ7UrLCuIhxEI4tTqgjMF/8ef&#10;wTcI55E1lpZJwZ0cLBcfvTkm2ra8p+bgMxEg7BJUkHtfJVK6NCeDbmgr4uBdbG3QB1lnUtfYBrgp&#10;5VcUTaTBgsNCjhWtc0qvh5tR8NtiuxrFm2Z7vazv5+N4d9rGpNRnv1vNQHjq/Dv8av9pBaPJ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Q2iWnFAAAA3A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tUSDrwA&#10;AADcAAAADwAAAGRycy9kb3ducmV2LnhtbERPyQrCMBC9C/5DGMGbpi6IVKOIIOjR7T4206bYTEoT&#10;bf17cxA8Pt6+3na2Em9qfOlYwWScgCDOnC65UHC7HkZLED4ga6wck4IPedhu+r01ptq1fKb3JRQi&#10;hrBPUYEJoU6l9Jkhi37sauLI5a6xGCJsCqkbbGO4reQ0SRbSYsmxwWBNe0PZ8/KyCnb3/HXOXDE9&#10;Ph7laW4+sm3zXKnhoNutQATqwl/8cx+1gtkiro1n4hGQm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m1RIOvAAAANwAAAAPAAAAAAAAAAAAAAAAAJgCAABkcnMvZG93bnJldi54&#10;bWxQSwUGAAAAAAQABAD1AAAAgQ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m3lcMA&#10;AADcAAAADwAAAGRycy9kb3ducmV2LnhtbESPQWvCQBSE7wX/w/IK3ppNbRFNXUWEgh6j7f0l+5IN&#10;zb4N2dUk/94VCh6HmfmG2exG24ob9b5xrOA9SUEQl043XCv4uXy/rUD4gKyxdUwKJvKw285eNphp&#10;N3BOt3OoRYSwz1CBCaHLpPSlIYs+cR1x9CrXWwxR9rXUPQ4Rblu5SNOltNhwXDDY0cFQ+Xe+WgX7&#10;3+qal65eHIuiOX2aSQ5DVSk1fx33XyACjeEZ/m8ftYKP5RoeZ+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m3lcMAAADcAAAADwAAAAAAAAAAAAAAAACYAgAAZHJzL2Rv&#10;d25yZXYueG1sUEsFBgAAAAAEAAQA9QAAAIg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MQocEA&#10;AADcAAAADwAAAGRycy9kb3ducmV2LnhtbESPzarCMBSE94LvEI7gTlN/UKlGEUHwLtV798fmtCk2&#10;J6WJtr79jSC4HGbmG2az62wlntT40rGCyTgBQZw5XXKh4Pd6HK1A+ICssXJMCl7kYbft9zaYatfy&#10;mZ6XUIgIYZ+iAhNCnUrpM0MW/djVxNHLXWMxRNkUUjfYRrit5DRJFtJiyXHBYE0HQ9n98rAK9n/5&#10;45y5Ynq63cqfuXnJts1zpYaDbr8GEagL3/CnfdIKZsslvM/E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KTEKHBAAAA3A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p>
        </w:tc>
        <w:tc>
          <w:tcPr>
            <w:tcW w:w="7589" w:type="dxa"/>
            <w:shd w:val="clear" w:color="auto" w:fill="FBE4D5" w:themeFill="accent2" w:themeFillTint="33"/>
            <w:vAlign w:val="center"/>
          </w:tcPr>
          <w:p w14:paraId="6E02C3A8" w14:textId="77777777" w:rsidR="00C41B09" w:rsidRPr="00AB7B32" w:rsidRDefault="00C41B09" w:rsidP="00054ADC">
            <w:pPr>
              <w:spacing w:after="0" w:line="240" w:lineRule="auto"/>
              <w:jc w:val="both"/>
              <w:rPr>
                <w:rFonts w:ascii="Trebuchet MS" w:eastAsia="Times New Roman" w:hAnsi="Trebuchet MS" w:cs="Arial"/>
                <w:color w:val="FF0000"/>
              </w:rPr>
            </w:pPr>
            <w:r w:rsidRPr="00AB7B32">
              <w:rPr>
                <w:rFonts w:ascii="Trebuchet MS" w:eastAsia="Times New Roman" w:hAnsi="Trebuchet MS" w:cs="Arial"/>
              </w:rPr>
              <w:t>Fiecare document solicitat în Lista documentelor dosarului Cererii de finanțare va avea atasată semnătura electronică a reprezentantului legal al solicitantului.</w:t>
            </w:r>
          </w:p>
        </w:tc>
      </w:tr>
    </w:tbl>
    <w:p w14:paraId="06E464A8" w14:textId="77777777" w:rsidR="00C41B09" w:rsidRDefault="00C41B09" w:rsidP="00C41B09">
      <w:pPr>
        <w:autoSpaceDE w:val="0"/>
        <w:autoSpaceDN w:val="0"/>
        <w:adjustRightInd w:val="0"/>
        <w:spacing w:after="0" w:line="240" w:lineRule="auto"/>
        <w:ind w:firstLine="1440"/>
        <w:jc w:val="both"/>
        <w:rPr>
          <w:rFonts w:ascii="Trebuchet MS" w:hAnsi="Trebuchet MS"/>
        </w:rPr>
      </w:pPr>
    </w:p>
    <w:tbl>
      <w:tblPr>
        <w:tblW w:w="9209" w:type="dxa"/>
        <w:shd w:val="clear" w:color="auto" w:fill="FBE4D5" w:themeFill="accent2" w:themeFillTint="33"/>
        <w:tblLayout w:type="fixed"/>
        <w:tblLook w:val="04A0" w:firstRow="1" w:lastRow="0" w:firstColumn="1" w:lastColumn="0" w:noHBand="0" w:noVBand="1"/>
      </w:tblPr>
      <w:tblGrid>
        <w:gridCol w:w="1620"/>
        <w:gridCol w:w="7589"/>
      </w:tblGrid>
      <w:tr w:rsidR="00C41B09" w:rsidRPr="00AB7B32" w14:paraId="46B04351" w14:textId="77777777" w:rsidTr="00054ADC">
        <w:trPr>
          <w:trHeight w:val="840"/>
        </w:trPr>
        <w:tc>
          <w:tcPr>
            <w:tcW w:w="1620" w:type="dxa"/>
            <w:shd w:val="clear" w:color="auto" w:fill="FBE4D5" w:themeFill="accent2" w:themeFillTint="33"/>
          </w:tcPr>
          <w:p w14:paraId="02F627EC" w14:textId="77777777" w:rsidR="00C41B09" w:rsidRPr="00724A1B" w:rsidRDefault="00C41B09" w:rsidP="00054ADC">
            <w:pPr>
              <w:autoSpaceDE w:val="0"/>
              <w:autoSpaceDN w:val="0"/>
              <w:adjustRightInd w:val="0"/>
              <w:spacing w:after="0" w:line="240" w:lineRule="auto"/>
              <w:ind w:firstLine="1440"/>
              <w:jc w:val="both"/>
              <w:rPr>
                <w:rFonts w:ascii="Trebuchet MS" w:hAnsi="Trebuchet MS" w:cs="Arial"/>
                <w:bCs/>
                <w:color w:val="000000" w:themeColor="text1"/>
              </w:rPr>
            </w:pPr>
            <w:r w:rsidRPr="00724A1B">
              <w:rPr>
                <w:rFonts w:ascii="Trebuchet MS" w:hAnsi="Trebuchet MS"/>
                <w:noProof/>
                <w:color w:val="000000" w:themeColor="text1"/>
                <w:lang w:eastAsia="ro-RO"/>
              </w:rPr>
              <mc:AlternateContent>
                <mc:Choice Requires="wpg">
                  <w:drawing>
                    <wp:anchor distT="0" distB="0" distL="114300" distR="114300" simplePos="0" relativeHeight="251711488" behindDoc="0" locked="0" layoutInCell="0" allowOverlap="1" wp14:anchorId="7C620F29" wp14:editId="58EC898F">
                      <wp:simplePos x="0" y="0"/>
                      <wp:positionH relativeFrom="page">
                        <wp:posOffset>27495</wp:posOffset>
                      </wp:positionH>
                      <wp:positionV relativeFrom="paragraph">
                        <wp:posOffset>67803</wp:posOffset>
                      </wp:positionV>
                      <wp:extent cx="559435" cy="408940"/>
                      <wp:effectExtent l="0" t="0" r="0" b="10160"/>
                      <wp:wrapNone/>
                      <wp:docPr id="200"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01"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16" name="Group 5"/>
                              <wpg:cNvGrpSpPr>
                                <a:grpSpLocks/>
                              </wpg:cNvGrpSpPr>
                              <wpg:grpSpPr bwMode="auto">
                                <a:xfrm>
                                  <a:off x="2152" y="171"/>
                                  <a:ext cx="246" cy="440"/>
                                  <a:chOff x="2152" y="171"/>
                                  <a:chExt cx="246" cy="440"/>
                                </a:xfrm>
                              </wpg:grpSpPr>
                              <wps:wsp>
                                <wps:cNvPr id="21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56F7F30" id="Grupare 113" o:spid="_x0000_s1026" style="position:absolute;margin-left:2.15pt;margin-top:5.35pt;width:44.05pt;height:32.2pt;z-index:25171148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AXD2zhYAAOe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fXp8QA&#10;AADcAAAADwAAAGRycy9kb3ducmV2LnhtbESPQYvCMBSE78L+h/AWvGlaDyLVWNyFFUVQrHtYb4/m&#10;2Rabl24Ttf57Iwgeh5n5hpmlnanFlVpXWVYQDyMQxLnVFRcKfg8/gwkI55E11pZJwZ0cpPOP3gwT&#10;bW+8p2vmCxEg7BJUUHrfJFK6vCSDbmgb4uCdbGvQB9kWUrd4C3BTy1EUjaXBisNCiQ19l5Sfs4tR&#10;sNlV+ZdbNzv7d7z4bHnAldz+K9X/7BZTEJ46/w6/2iutYBTF8DwTjoCc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X16f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2asIA&#10;AADcAAAADwAAAGRycy9kb3ducmV2LnhtbESPT4vCMBTE7wt+h/AEL6KpZVm0GkUC6t4W/90fzbMt&#10;Ni+1iVq/vVlY2OMwM79hFqvO1uJBra8cK5iMExDEuTMVFwpOx81oCsIHZIO1Y1LwIg+rZe9jgZlx&#10;T97T4xAKESHsM1RQhtBkUvq8JIt+7Bri6F1cazFE2RbStPiMcFvLNEm+pMWK40KJDemS8uvhbhUM&#10;tX7tP2+0GU5/UJ6rrXaznVZq0O/WcxCBuvAf/mt/GwVpksLvmXg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TZqwgAAANw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36nMIA&#10;AADcAAAADwAAAGRycy9kb3ducmV2LnhtbESPzWrDMBCE74W+g9hCb7FsU5riRgmhEEiO+buvrbVl&#10;aq2MJcfO20eBQo/DzHzDrDaz7cSNBt86VpAlKQjiyumWGwWX827xBcIHZI2dY1JwJw+b9evLCgvt&#10;Jj7S7RQaESHsC1RgQugLKX1lyKJPXE8cvdoNFkOUQyP1gFOE207mafopLbYcFwz29GOo+j2NVsH2&#10;Wo/HyjX5vizbw4e5y2mqa6Xe3+btN4hAc/gP/7X3WkGeLeF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rfqc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7LdcIA&#10;AADcAAAADwAAAGRycy9kb3ducmV2LnhtbESPzWrDMBCE74W+g9hCb7FsU0rqRgmhEEiO+buvrbVl&#10;aq2MJcfO20eBQo/DzHzDrDaz7cSNBt86VpAlKQjiyumWGwWX826xBOEDssbOMSm4k4fN+vVlhYV2&#10;Ex/pdgqNiBD2BSowIfSFlL4yZNEnrieOXu0GiyHKoZF6wCnCbSfzNP2UFluOCwZ7+jFU/Z5Gq2B7&#10;rcdj5Zp8X5bt4cPc5TTVtVLvb/P2G0SgOfyH/9p7rSDPvu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fst1wgAAANwAAAAPAAAAAAAAAAAAAAAAAJgCAABkcnMvZG93&#10;bnJldi54bWxQSwUGAAAAAAQABAD1AAAAhw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" path="m232,11l227,r2,46l246,45,244,22,232,11xe" fillcolor="#00a900" stroked="f">
                          <v:path arrowok="t" o:connecttype="custom" o:connectlocs="232,11;227,0;229,46;246,45;244,22;232,11" o:connectangles="0,0,0,0,0,0"/>
                        </v:shape>
                      </v:group>
                      <w10:wrap anchorx="page"/>
                    </v:group>
                  </w:pict>
                </mc:Fallback>
              </mc:AlternateContent>
            </w:r>
          </w:p>
        </w:tc>
        <w:tc>
          <w:tcPr>
            <w:tcW w:w="7589" w:type="dxa"/>
            <w:shd w:val="clear" w:color="auto" w:fill="FBE4D5" w:themeFill="accent2" w:themeFillTint="33"/>
            <w:vAlign w:val="center"/>
          </w:tcPr>
          <w:p w14:paraId="386646A0"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Lucrările de decolmatări necesită atașarea la cererea de finanțare a unui  raport de expertiză tehnică.</w:t>
            </w:r>
          </w:p>
        </w:tc>
      </w:tr>
    </w:tbl>
    <w:p w14:paraId="73134713" w14:textId="77777777" w:rsidR="00C41B09" w:rsidRDefault="00C41B09" w:rsidP="00C41B09">
      <w:pPr>
        <w:autoSpaceDE w:val="0"/>
        <w:autoSpaceDN w:val="0"/>
        <w:adjustRightInd w:val="0"/>
        <w:spacing w:after="0" w:line="240" w:lineRule="auto"/>
        <w:ind w:firstLine="1440"/>
        <w:jc w:val="both"/>
        <w:rPr>
          <w:rFonts w:ascii="Trebuchet MS" w:hAnsi="Trebuchet MS"/>
        </w:rPr>
      </w:pPr>
    </w:p>
    <w:tbl>
      <w:tblPr>
        <w:tblW w:w="9209" w:type="dxa"/>
        <w:shd w:val="clear" w:color="auto" w:fill="FBE4D5" w:themeFill="accent2" w:themeFillTint="33"/>
        <w:tblLayout w:type="fixed"/>
        <w:tblLook w:val="04A0" w:firstRow="1" w:lastRow="0" w:firstColumn="1" w:lastColumn="0" w:noHBand="0" w:noVBand="1"/>
      </w:tblPr>
      <w:tblGrid>
        <w:gridCol w:w="1620"/>
        <w:gridCol w:w="7589"/>
      </w:tblGrid>
      <w:tr w:rsidR="00C41B09" w:rsidRPr="00AB7B32" w14:paraId="79EE7E4A" w14:textId="77777777" w:rsidTr="00054ADC">
        <w:trPr>
          <w:trHeight w:val="1185"/>
        </w:trPr>
        <w:tc>
          <w:tcPr>
            <w:tcW w:w="1620" w:type="dxa"/>
            <w:shd w:val="clear" w:color="auto" w:fill="FBE4D5" w:themeFill="accent2" w:themeFillTint="33"/>
          </w:tcPr>
          <w:p w14:paraId="459A9D23"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712512" behindDoc="0" locked="0" layoutInCell="0" allowOverlap="1" wp14:anchorId="056621EC" wp14:editId="3A300E96">
                      <wp:simplePos x="0" y="0"/>
                      <wp:positionH relativeFrom="page">
                        <wp:posOffset>27495</wp:posOffset>
                      </wp:positionH>
                      <wp:positionV relativeFrom="paragraph">
                        <wp:posOffset>67803</wp:posOffset>
                      </wp:positionV>
                      <wp:extent cx="559435" cy="408940"/>
                      <wp:effectExtent l="0" t="0" r="0" b="10160"/>
                      <wp:wrapNone/>
                      <wp:docPr id="221"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22"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24" name="Group 5"/>
                              <wpg:cNvGrpSpPr>
                                <a:grpSpLocks/>
                              </wpg:cNvGrpSpPr>
                              <wpg:grpSpPr bwMode="auto">
                                <a:xfrm>
                                  <a:off x="2152" y="171"/>
                                  <a:ext cx="246" cy="440"/>
                                  <a:chOff x="2152" y="171"/>
                                  <a:chExt cx="246" cy="440"/>
                                </a:xfrm>
                              </wpg:grpSpPr>
                              <wps:wsp>
                                <wps:cNvPr id="225"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4365C36" id="Grupare 113" o:spid="_x0000_s1026" style="position:absolute;margin-left:2.15pt;margin-top:5.35pt;width:44.05pt;height:32.2pt;z-index:25171251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AVsMUA&#10;AADcAAAADwAAAGRycy9kb3ducmV2LnhtbESPQWvCQBSE74L/YXlCb2bTHIqkWUULLSkFxaSH9vbI&#10;PpNg9m2a3Wj677sFweMwM98w2WYynbjQ4FrLCh6jGARxZXXLtYLP8nW5AuE8ssbOMin4JQeb9XyW&#10;YartlY90KXwtAoRdigoa7/tUSlc1ZNBFticO3skOBn2QQy31gNcAN51M4vhJGmw5LDTY00tD1bkY&#10;jYKPQ1vt3Ht/sF/foy/eSszl/keph8W0fQbhafL38K2dawVJksD/mXA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8BWwxQAAANw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zPkcMA&#10;AADcAAAADwAAAGRycy9kb3ducmV2LnhtbESPT4vCMBTE7wt+h/AEL6Lp1kXcrlGWgLvexD97fzRv&#10;22LzUpuo9dsbQfA4zMxvmPmys7W4UOsrxwrexwkI4tyZigsFh/1qNAPhA7LB2jEpuJGH5aL3NsfM&#10;uCtv6bILhYgQ9hkqKENoMil9XpJFP3YNcfT+XWsxRNkW0rR4jXBbyzRJptJixXGhxIZ0Sflxd7YK&#10;hlrfth8nWg1nG5R/1Y92n79aqUG/+/4CEagLr/CzvTYK0nQCjzPxCM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jzPkcMAAADc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8LzcEA&#10;AADcAAAADwAAAGRycy9kb3ducmV2LnhtbESPT4vCMBTE78J+h/CEvWlqWUW6xlIWBD367/5sXpuy&#10;zUtpoq3ffrMgeBxm5jfMJh9tKx7U+8axgsU8AUFcOt1wreBy3s3WIHxA1tg6JgVP8pBvPyYbzLQb&#10;+EiPU6hFhLDPUIEJocuk9KUhi37uOuLoVa63GKLsa6l7HCLctjJNkpW02HBcMNjRj6Hy93S3Copr&#10;dT+Wrk73t1tz+DJPOQxVpdTndCy+QQQawzv8au+1gjRdwv+ZeAT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fC83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o4i8AA&#10;AADcAAAADwAAAGRycy9kb3ducmV2LnhtbESPzarCMBSE94LvEI7gTtPbKyLVKCII3qV/+2Nz2pTb&#10;nJQm2vr2RhBcDjPzDbPa9LYWD2p95VjBzzQBQZw7XXGp4HLeTxYgfEDWWDsmBU/ysFkPByvMtOv4&#10;SI9TKEWEsM9QgQmhyaT0uSGLfuoa4ugVrrUYomxLqVvsItzWMk2SubRYcVww2NDOUP5/ulsF22tx&#10;P+auTA+3W/U3M0/ZdUWh1HjUb5cgAvXhG/60D1pB+juD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so4i8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dEMIA&#10;AADcAAAADwAAAGRycy9kb3ducmV2LnhtbESPT4vCMBTE78J+h/AW9qapXZWlaxRZWNCj/+6vzWtT&#10;bF5KE2399kYQPA4z8xtmuR5sI27U+dqxgukkAUFcOF1zpeB0/B//gPABWWPjmBTcycN69TFaYqZd&#10;z3u6HUIlIoR9hgpMCG0mpS8MWfQT1xJHr3SdxRBlV0ndYR/htpFpkiykxZrjgsGW/gwVl8PVKtic&#10;y+u+cFW6zfN6NzN32fdlqdTX57D5BRFoCO/wq73VCtLvOTzPxCM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hp0Q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7589" w:type="dxa"/>
            <w:shd w:val="clear" w:color="auto" w:fill="FBE4D5" w:themeFill="accent2" w:themeFillTint="33"/>
            <w:vAlign w:val="center"/>
          </w:tcPr>
          <w:p w14:paraId="578B1DA8"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Ofertele bunurile propuse spre achiziționare precum și pentru servicii  sunt documente obligatorii care trebuie avute în vedere la stabilirea rezonabilității prețurilor și trebuie să aibă cel puțin urmatoarele caracteristici: </w:t>
            </w:r>
          </w:p>
          <w:p w14:paraId="0EFD9CFC"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 sa fie datate, personalizate si semnate; </w:t>
            </w:r>
          </w:p>
          <w:p w14:paraId="327C390D"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 sa contina detalierea unor specificatii tehnice minimale; </w:t>
            </w:r>
          </w:p>
          <w:p w14:paraId="62A588D4"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 să conţină preţul de achiziţie pentru bunuri/servicii </w:t>
            </w:r>
          </w:p>
          <w:p w14:paraId="037F1672"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 La ofertele de servicii, se vor mentiona si tarifele orare. </w:t>
            </w:r>
          </w:p>
          <w:p w14:paraId="3D8CB655"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Atenție: la dosarul cererii de finantare vor fi ataşate numai paginile relevante din ofertele respective, cuprinzand pretul, furnizorul si caracteristicile tehnice ale bunului, detaliate mai sus (maxim 2-3 pagini/oferta). </w:t>
            </w:r>
          </w:p>
          <w:p w14:paraId="5A3BA714"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Se va atasa un tabel comparativ al ofertelor care au stat la baza intocmirii bugetului indicativ astfel incat sa poata fi verificata rezonabilitatea preturilor. </w:t>
            </w:r>
          </w:p>
          <w:p w14:paraId="3D85A00E" w14:textId="77777777" w:rsidR="00C41B09" w:rsidRPr="00724A1B" w:rsidRDefault="00C41B09" w:rsidP="00054ADC">
            <w:pPr>
              <w:spacing w:after="0" w:line="240" w:lineRule="auto"/>
              <w:jc w:val="both"/>
              <w:rPr>
                <w:rFonts w:ascii="Trebuchet MS" w:eastAsia="Times New Roman" w:hAnsi="Trebuchet MS" w:cs="Arial"/>
                <w:color w:val="000000" w:themeColor="text1"/>
              </w:rPr>
            </w:pPr>
            <w:r w:rsidRPr="00724A1B">
              <w:rPr>
                <w:rFonts w:ascii="Trebuchet MS" w:eastAsia="Times New Roman" w:hAnsi="Trebuchet MS" w:cs="Arial"/>
                <w:color w:val="000000" w:themeColor="text1"/>
              </w:rPr>
              <w:t xml:space="preserve">Ofertele indicative de preț vor avea menționată valoarea aferentă montajului (după caz). </w:t>
            </w:r>
          </w:p>
          <w:p w14:paraId="4A5A013E" w14:textId="77777777" w:rsidR="00C41B09" w:rsidRPr="00AB7B32" w:rsidRDefault="00C41B09" w:rsidP="00054ADC">
            <w:pPr>
              <w:spacing w:after="0" w:line="240" w:lineRule="auto"/>
              <w:jc w:val="both"/>
              <w:rPr>
                <w:rFonts w:ascii="Trebuchet MS" w:eastAsia="Times New Roman" w:hAnsi="Trebuchet MS" w:cs="Arial"/>
                <w:color w:val="FF0000"/>
              </w:rPr>
            </w:pPr>
          </w:p>
        </w:tc>
      </w:tr>
    </w:tbl>
    <w:p w14:paraId="4D6FC3C2" w14:textId="77777777" w:rsidR="00C41B09" w:rsidRDefault="00C41B09" w:rsidP="00C41B09">
      <w:pPr>
        <w:autoSpaceDE w:val="0"/>
        <w:autoSpaceDN w:val="0"/>
        <w:adjustRightInd w:val="0"/>
        <w:spacing w:after="0" w:line="240" w:lineRule="auto"/>
        <w:ind w:firstLine="1440"/>
        <w:jc w:val="both"/>
        <w:rPr>
          <w:rFonts w:ascii="Trebuchet MS" w:hAnsi="Trebuchet MS"/>
        </w:rPr>
      </w:pPr>
    </w:p>
    <w:p w14:paraId="53B5D273" w14:textId="77777777" w:rsidR="00C41B09" w:rsidRDefault="00C41B09" w:rsidP="00C41B09">
      <w:pPr>
        <w:autoSpaceDE w:val="0"/>
        <w:autoSpaceDN w:val="0"/>
        <w:adjustRightInd w:val="0"/>
        <w:spacing w:after="0" w:line="240" w:lineRule="auto"/>
        <w:ind w:firstLine="1440"/>
        <w:jc w:val="both"/>
        <w:rPr>
          <w:rFonts w:ascii="Trebuchet MS" w:hAnsi="Trebuchet MS"/>
        </w:rPr>
      </w:pPr>
    </w:p>
    <w:p w14:paraId="015771FA"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p>
    <w:p w14:paraId="12BC4263" w14:textId="77777777" w:rsidR="00C41B09" w:rsidRPr="00AB7B32" w:rsidRDefault="00C41B09" w:rsidP="00C41B09">
      <w:pPr>
        <w:pStyle w:val="Heading2"/>
        <w:ind w:left="0" w:firstLine="1440"/>
        <w:rPr>
          <w:rFonts w:ascii="Trebuchet MS" w:hAnsi="Trebuchet MS"/>
          <w:b w:val="0"/>
          <w:i w:val="0"/>
          <w:sz w:val="22"/>
          <w:szCs w:val="22"/>
          <w:lang w:val="ro-RO"/>
        </w:rPr>
      </w:pPr>
      <w:bookmarkStart w:id="23" w:name="_Toc499711426"/>
      <w:r w:rsidRPr="00AB7B32">
        <w:rPr>
          <w:rFonts w:ascii="Trebuchet MS" w:hAnsi="Trebuchet MS"/>
          <w:i w:val="0"/>
          <w:sz w:val="22"/>
          <w:szCs w:val="22"/>
          <w:lang w:val="ro-RO"/>
        </w:rPr>
        <w:t>4.3. Înregistrarea Cererii de finanțare</w:t>
      </w:r>
      <w:bookmarkEnd w:id="23"/>
    </w:p>
    <w:p w14:paraId="5B4B9D24"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Înregistrarea se va efectua online prin completarea tuturor câmpurilor din sistemul informatic MySMIS și după apăsarea butonului „</w:t>
      </w:r>
      <w:r w:rsidRPr="00AB7B32">
        <w:rPr>
          <w:rFonts w:ascii="Trebuchet MS" w:eastAsia="Times New Roman" w:hAnsi="Trebuchet MS" w:cs="Arial"/>
          <w:b/>
          <w:bCs/>
          <w:color w:val="000000"/>
        </w:rPr>
        <w:t>Vizualizare proiect</w:t>
      </w:r>
      <w:r w:rsidRPr="00AB7B32">
        <w:rPr>
          <w:rFonts w:ascii="Trebuchet MS" w:eastAsia="Times New Roman" w:hAnsi="Trebuchet MS" w:cs="Arial"/>
          <w:color w:val="000000"/>
        </w:rPr>
        <w:t>” care va avea ca efect generarea Cererii de finanțare cu toate datele introduse și salvate în funcțiile anterioare, precum și transmiterea acesteia.</w:t>
      </w:r>
    </w:p>
    <w:p w14:paraId="7ED856DD"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Transmiterea cererii de finanțare se va face apăsând butonul „</w:t>
      </w:r>
      <w:r w:rsidRPr="00AB7B32">
        <w:rPr>
          <w:rFonts w:ascii="Trebuchet MS" w:eastAsia="Times New Roman" w:hAnsi="Trebuchet MS" w:cs="Arial"/>
          <w:b/>
          <w:bCs/>
          <w:color w:val="000000"/>
        </w:rPr>
        <w:t>Transmitere proiect”</w:t>
      </w:r>
      <w:r w:rsidRPr="00AB7B32">
        <w:rPr>
          <w:rFonts w:ascii="Trebuchet MS" w:eastAsia="Times New Roman" w:hAnsi="Trebuchet MS" w:cs="Arial"/>
          <w:color w:val="000000"/>
        </w:rPr>
        <w:t>.</w:t>
      </w:r>
    </w:p>
    <w:p w14:paraId="4C894A48"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 xml:space="preserve">Această funcție presupune parcurgerea următorilor pași: </w:t>
      </w:r>
    </w:p>
    <w:p w14:paraId="49F37882"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 xml:space="preserve">pas 1 - se selectează funcția „Transmitere proiect”; </w:t>
      </w:r>
    </w:p>
    <w:p w14:paraId="1C62F097"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 xml:space="preserve">pas 2 - se apasă butonul „Blocare editare proiect”; </w:t>
      </w:r>
    </w:p>
    <w:p w14:paraId="1AB490C6"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 xml:space="preserve">pas 3 - se confirmă continuarea procesului; </w:t>
      </w:r>
    </w:p>
    <w:p w14:paraId="1C22AD16"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 xml:space="preserve">pas 4 - se poate genera cererea de finanțare în format pdf; </w:t>
      </w:r>
    </w:p>
    <w:p w14:paraId="7956DE76"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pas 5 - la final se transmite documentul generat semnat electronic;</w:t>
      </w:r>
    </w:p>
    <w:p w14:paraId="14A13AEC"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r w:rsidRPr="00AB7B32">
        <w:rPr>
          <w:rFonts w:ascii="Trebuchet MS" w:eastAsia="Times New Roman" w:hAnsi="Trebuchet MS" w:cs="Arial"/>
          <w:color w:val="000000"/>
        </w:rPr>
        <w:t>Fiecare Cerere de finanțare va primi automat din partea sistemului informatic un cod de identificare denumit Cod SMIS.</w:t>
      </w:r>
    </w:p>
    <w:p w14:paraId="085E3280" w14:textId="77777777" w:rsidR="00C41B09" w:rsidRPr="00AB7B32" w:rsidRDefault="00C41B09" w:rsidP="00C41B09">
      <w:pPr>
        <w:spacing w:after="0" w:line="240" w:lineRule="auto"/>
        <w:ind w:firstLine="1440"/>
        <w:jc w:val="both"/>
        <w:rPr>
          <w:rFonts w:ascii="Trebuchet MS" w:eastAsia="Times New Roman" w:hAnsi="Trebuchet MS" w:cs="Arial"/>
          <w:color w:val="000000"/>
        </w:rPr>
      </w:pPr>
    </w:p>
    <w:tbl>
      <w:tblPr>
        <w:tblW w:w="5000" w:type="pct"/>
        <w:shd w:val="clear" w:color="auto" w:fill="FBE4D5" w:themeFill="accent2" w:themeFillTint="33"/>
        <w:tblLayout w:type="fixed"/>
        <w:tblLook w:val="04A0" w:firstRow="1" w:lastRow="0" w:firstColumn="1" w:lastColumn="0" w:noHBand="0" w:noVBand="1"/>
      </w:tblPr>
      <w:tblGrid>
        <w:gridCol w:w="1466"/>
        <w:gridCol w:w="7894"/>
      </w:tblGrid>
      <w:tr w:rsidR="00C41B09" w:rsidRPr="00AB7B32" w14:paraId="39D80505" w14:textId="77777777" w:rsidTr="00054ADC">
        <w:trPr>
          <w:trHeight w:val="882"/>
        </w:trPr>
        <w:tc>
          <w:tcPr>
            <w:tcW w:w="783" w:type="pct"/>
            <w:shd w:val="clear" w:color="auto" w:fill="FBE4D5" w:themeFill="accent2" w:themeFillTint="33"/>
          </w:tcPr>
          <w:p w14:paraId="20C405E9"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70528" behindDoc="0" locked="0" layoutInCell="0" allowOverlap="1" wp14:anchorId="60AC5EA4" wp14:editId="4FB7A4BA">
                      <wp:simplePos x="0" y="0"/>
                      <wp:positionH relativeFrom="page">
                        <wp:posOffset>136345</wp:posOffset>
                      </wp:positionH>
                      <wp:positionV relativeFrom="paragraph">
                        <wp:posOffset>41464</wp:posOffset>
                      </wp:positionV>
                      <wp:extent cx="559435" cy="408940"/>
                      <wp:effectExtent l="0" t="0" r="0" b="10160"/>
                      <wp:wrapNone/>
                      <wp:docPr id="285"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86"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88" name="Group 5"/>
                              <wpg:cNvGrpSpPr>
                                <a:grpSpLocks/>
                              </wpg:cNvGrpSpPr>
                              <wpg:grpSpPr bwMode="auto">
                                <a:xfrm>
                                  <a:off x="2152" y="171"/>
                                  <a:ext cx="246" cy="440"/>
                                  <a:chOff x="2152" y="171"/>
                                  <a:chExt cx="246" cy="440"/>
                                </a:xfrm>
                              </wpg:grpSpPr>
                              <wps:wsp>
                                <wps:cNvPr id="289"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1CBBC20" id="Grupare 113" o:spid="_x0000_s1026" style="position:absolute;margin-left:10.75pt;margin-top:3.25pt;width:44.05pt;height:32.2pt;z-index:25167052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1MicUA&#10;AADcAAAADwAAAGRycy9kb3ducmV2LnhtbESPQWvCQBSE70L/w/IKvelGDxJSV1GhJaWgNPagt0f2&#10;mQSzb9PsxsR/7woFj8PMfMMsVoOpxZVaV1lWMJ1EIIhzqysuFPwePsYxCOeRNdaWScGNHKyWL6MF&#10;Jtr2/EPXzBciQNglqKD0vkmkdHlJBt3ENsTBO9vWoA+yLaRusQ9wU8tZFM2lwYrDQokNbUvKL1ln&#10;FHzvq3zjvpq9PZ46n30eMJW7P6XeXof1OwhPg3+G/9upVjCL5/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rUyJxQAAANw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GWqMQA&#10;AADcAAAADwAAAGRycy9kb3ducmV2LnhtbESPQWvCQBSE7wX/w/IKvUjdKKWm0Y3Igq23Ymzvj+wz&#10;Cc2+jdltjP++KxQ8DjPzDbPejLYVA/W+caxgPktAEJfONFwp+DrunlMQPiAbbB2Tgit52OSThzVm&#10;xl34QEMRKhEh7DNUUIfQZVL6siaLfuY64uidXG8xRNlX0vR4iXDbykWSvEqLDceFGjvSNZU/xa9V&#10;MNX6eng5026afqL8bt61e/vQSj09jtsViEBjuIf/23ujYJEu4XYmHgGZ/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Nhlqj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0T0fMIAAADcAAAADwAAAGRycy9kb3ducmV2LnhtbERPy4rCMBTdC/5DuII7&#10;Taso0jEVkZlhFiL4AJndpbm2pc1NaTJt/fvJQnB5OO/tbjC16Kh1pWUF8TwCQZxZXXKu4Hb9mm1A&#10;OI+ssbZMCp7kYJeOR1tMtO35TN3F5yKEsEtQQeF9k0jpsoIMurltiAP3sK1BH2CbS91iH8JNLRdR&#10;tJYGSw4NBTZ0KCirLn9GwXeP/X4Zf3bH6nF4/l5Xp/sxJqWmk2H/AcLT4N/il/tHK1hswtp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NE9HzCAAAA3A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e8sAA&#10;AADcAAAADwAAAGRycy9kb3ducmV2LnhtbESPzarCMBSE94LvEI7gTtNbLqLVKCII3qV/+2Nz2pTb&#10;nJQm2vr2RhBcDjPzDbPa9LYWD2p95VjBzzQBQZw7XXGp4HLeT+YgfEDWWDsmBU/ysFkPByvMtOv4&#10;SI9TKEWEsM9QgQmhyaT0uSGLfuoa4ugVrrUYomxLqVvsItzWMk2SmbRYcVww2NDOUP5/ulsF22tx&#10;P+auTA+3W/X3a56y64pCqfGo3y5BBOrDN/xpH7SCdL6A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3Re8s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dhsr0A&#10;AADcAAAADwAAAGRycy9kb3ducmV2LnhtbERPy6rCMBDdX/AfwgjurqlFRKtRRBB06Ws/NtOm2ExK&#10;E239e7MQXB7Oe7XpbS1e1PrKsYLJOAFBnDtdcangetn/z0H4gKyxdkwK3uRhsx78rTDTruMTvc6h&#10;FDGEfYYKTAhNJqXPDVn0Y9cQR65wrcUQYVtK3WIXw20t0ySZSYsVxwaDDe0M5Y/z0yrY3ornKXdl&#10;erjfq+PUvGXXFYVSo2G/XYII1Ief+Os+aAXpIs6PZ+IR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W5dhsr0AAADcAAAADwAAAAAAAAAAAAAAAACYAgAAZHJzL2Rvd25yZXYu&#10;eG1sUEsFBgAAAAAEAAQA9QAAAII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vEKcIA&#10;AADcAAAADwAAAGRycy9kb3ducmV2LnhtbESPzWrDMBCE74W+g9hCb7FsU0rqRgmhEEiO+buvrbVl&#10;aq2MJcfO20eBQo/DzHzDrDaz7cSNBt86VpAlKQjiyumWGwWX826xBOEDssbOMSm4k4fN+vVlhYV2&#10;Ex/pdgqNiBD2BSowIfSFlL4yZNEnrieOXu0GiyHKoZF6wCnCbSfzNP2UFluOCwZ7+jFU/Z5Gq2B7&#10;rcdj5Zp8X5bt4cPc5TTVtVLvb/P2G0SgOfyH/9p7rSD/yu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28Qp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4217" w:type="pct"/>
            <w:shd w:val="clear" w:color="auto" w:fill="FBE4D5" w:themeFill="accent2" w:themeFillTint="33"/>
            <w:vAlign w:val="center"/>
          </w:tcPr>
          <w:p w14:paraId="1B2371F8" w14:textId="77777777" w:rsidR="00C41B09" w:rsidRPr="00AB7B32" w:rsidRDefault="00C41B09" w:rsidP="00054ADC">
            <w:pPr>
              <w:spacing w:after="0" w:line="240" w:lineRule="auto"/>
              <w:jc w:val="both"/>
              <w:rPr>
                <w:rFonts w:ascii="Trebuchet MS" w:hAnsi="Trebuchet MS" w:cs="Arial"/>
              </w:rPr>
            </w:pPr>
            <w:r w:rsidRPr="00AB7B32">
              <w:rPr>
                <w:rFonts w:ascii="Trebuchet MS" w:hAnsi="Trebuchet MS" w:cs="Arial"/>
              </w:rPr>
              <w:t>Orice cerere de finanțare depusă după data şi ora limită prevăzute în anunțul de lansare a apelului va fi respinsă, fără a fi analizată.</w:t>
            </w:r>
          </w:p>
        </w:tc>
      </w:tr>
    </w:tbl>
    <w:p w14:paraId="2F45670F" w14:textId="77777777" w:rsidR="00C41B09" w:rsidRPr="00AB7B32" w:rsidRDefault="00C41B09" w:rsidP="00C41B09">
      <w:pPr>
        <w:spacing w:after="0" w:line="240" w:lineRule="auto"/>
        <w:ind w:firstLine="1440"/>
        <w:jc w:val="both"/>
        <w:rPr>
          <w:rFonts w:ascii="Trebuchet MS" w:hAnsi="Trebuchet MS" w:cs="Arial"/>
        </w:rPr>
      </w:pPr>
    </w:p>
    <w:p w14:paraId="148F86EA" w14:textId="77777777" w:rsidR="00C41B09" w:rsidRPr="007E38AB" w:rsidRDefault="00C41B09" w:rsidP="00DB40D7">
      <w:pPr>
        <w:autoSpaceDE w:val="0"/>
        <w:autoSpaceDN w:val="0"/>
        <w:adjustRightInd w:val="0"/>
        <w:spacing w:after="0" w:line="240" w:lineRule="auto"/>
        <w:ind w:firstLine="1418"/>
        <w:jc w:val="both"/>
        <w:rPr>
          <w:rFonts w:ascii="Trebuchet MS" w:hAnsi="Trebuchet MS" w:cs="Arial"/>
          <w:bCs/>
        </w:rPr>
      </w:pPr>
      <w:r w:rsidRPr="007E38AB">
        <w:rPr>
          <w:rFonts w:ascii="Trebuchet MS" w:hAnsi="Trebuchet MS" w:cs="Arial"/>
          <w:bCs/>
        </w:rPr>
        <w:t xml:space="preserve">În cazul constatării unor discrepanțe/omisiuni/erori, se pot solicita clarificări/informaţii suplimentare care  vor fi transmise online în sistemul informatic SMIS 2014-2020, conform procedurii de evaluare </w:t>
      </w:r>
      <w:r w:rsidRPr="007E38AB">
        <w:rPr>
          <w:rFonts w:ascii="Trebuchet MS" w:hAnsi="Trebuchet MS" w:cs="Arial"/>
          <w:bCs/>
          <w:lang w:val="en-US"/>
        </w:rPr>
        <w:t>“</w:t>
      </w:r>
      <w:r w:rsidRPr="007E38AB">
        <w:rPr>
          <w:rFonts w:ascii="Trebuchet MS" w:hAnsi="Trebuchet MS" w:cs="Arial"/>
          <w:bCs/>
        </w:rPr>
        <w:t xml:space="preserve">flux scurt”. </w:t>
      </w:r>
    </w:p>
    <w:p w14:paraId="61377807" w14:textId="77777777" w:rsidR="00C41B09" w:rsidRPr="007E38AB" w:rsidRDefault="00C41B09" w:rsidP="00C41B09">
      <w:pPr>
        <w:autoSpaceDE w:val="0"/>
        <w:autoSpaceDN w:val="0"/>
        <w:adjustRightInd w:val="0"/>
        <w:spacing w:after="0" w:line="240" w:lineRule="auto"/>
        <w:ind w:firstLine="1440"/>
        <w:rPr>
          <w:rFonts w:ascii="Trebuchet MS" w:hAnsi="Trebuchet MS" w:cs="Arial"/>
          <w:b/>
          <w:bCs/>
          <w:color w:val="000000"/>
        </w:rPr>
      </w:pPr>
    </w:p>
    <w:p w14:paraId="28048726" w14:textId="77777777" w:rsidR="00C41B09" w:rsidRPr="00DB40D7" w:rsidRDefault="00C41B09" w:rsidP="00DB40D7">
      <w:pPr>
        <w:autoSpaceDE w:val="0"/>
        <w:autoSpaceDN w:val="0"/>
        <w:adjustRightInd w:val="0"/>
        <w:spacing w:after="0" w:line="240" w:lineRule="auto"/>
        <w:ind w:firstLine="1418"/>
        <w:jc w:val="both"/>
        <w:rPr>
          <w:rFonts w:ascii="Trebuchet MS" w:hAnsi="Trebuchet MS" w:cs="ArialMT"/>
        </w:rPr>
      </w:pPr>
      <w:r w:rsidRPr="00DB40D7">
        <w:rPr>
          <w:rFonts w:ascii="Trebuchet MS" w:hAnsi="Trebuchet MS" w:cs="Trebuchet MS"/>
        </w:rPr>
        <w:t xml:space="preserve">Solicitantul poate renunța la cererea de finanțare în orice moment, în timpul procesului de verificare a acesteia prin accesarea butonului </w:t>
      </w:r>
      <w:r w:rsidRPr="00DB40D7">
        <w:rPr>
          <w:rFonts w:ascii="Trebuchet MS" w:hAnsi="Trebuchet MS" w:cs="Trebuchet MS"/>
          <w:b/>
          <w:i/>
        </w:rPr>
        <w:t>“Retragere proiect din evaluare”</w:t>
      </w:r>
      <w:r w:rsidRPr="00DB40D7">
        <w:rPr>
          <w:rFonts w:ascii="Trebuchet MS" w:hAnsi="Trebuchet MS" w:cs="Trebuchet MS"/>
        </w:rPr>
        <w:t xml:space="preserve"> din Secțiunea </w:t>
      </w:r>
      <w:r w:rsidRPr="00DB40D7">
        <w:rPr>
          <w:rFonts w:ascii="Trebuchet MS" w:hAnsi="Trebuchet MS" w:cs="Trebuchet MS"/>
          <w:b/>
          <w:i/>
        </w:rPr>
        <w:t>Cereri de finanțare</w:t>
      </w:r>
      <w:r w:rsidRPr="00DB40D7">
        <w:rPr>
          <w:rFonts w:ascii="Trebuchet MS" w:hAnsi="Trebuchet MS" w:cs="Trebuchet MS"/>
        </w:rPr>
        <w:t xml:space="preserve"> din MYSMIS2014, completarea motivelor care stau la baza retragerii Cererii de finanțare în Câmpul </w:t>
      </w:r>
      <w:r w:rsidRPr="00DB40D7">
        <w:rPr>
          <w:rFonts w:ascii="Trebuchet MS" w:hAnsi="Trebuchet MS" w:cs="Trebuchet MS"/>
          <w:b/>
          <w:i/>
        </w:rPr>
        <w:t>“</w:t>
      </w:r>
      <w:r w:rsidRPr="00DB40D7">
        <w:rPr>
          <w:rFonts w:ascii="Trebuchet MS" w:hAnsi="Trebuchet MS"/>
          <w:b/>
          <w:i/>
          <w:shd w:val="clear" w:color="auto" w:fill="FFFFFF"/>
        </w:rPr>
        <w:t>Justificare retragere din evaluare</w:t>
      </w:r>
      <w:r w:rsidRPr="00DB40D7">
        <w:rPr>
          <w:rFonts w:ascii="Trebuchet MS" w:hAnsi="Trebuchet MS" w:cs="Trebuchet MS"/>
          <w:b/>
          <w:i/>
        </w:rPr>
        <w:t xml:space="preserve">”, </w:t>
      </w:r>
      <w:r w:rsidRPr="00DB40D7">
        <w:rPr>
          <w:rFonts w:ascii="Trebuchet MS" w:hAnsi="Trebuchet MS" w:cs="Trebuchet MS"/>
        </w:rPr>
        <w:t xml:space="preserve">descărcarea </w:t>
      </w:r>
      <w:r w:rsidRPr="00DB40D7">
        <w:rPr>
          <w:rFonts w:ascii="Trebuchet MS" w:hAnsi="Trebuchet MS" w:cs="Trebuchet MS"/>
          <w:b/>
          <w:i/>
        </w:rPr>
        <w:t>Solicitării de retragere a cererii de finanțare</w:t>
      </w:r>
      <w:r w:rsidRPr="00DB40D7">
        <w:rPr>
          <w:rFonts w:ascii="Trebuchet MS" w:hAnsi="Trebuchet MS" w:cs="Trebuchet MS"/>
        </w:rPr>
        <w:t>, semnarea electronică a acesteia și încărcarea în sistemul informatic. După transmitere, statusul proiectului se va modifica în “</w:t>
      </w:r>
      <w:r w:rsidRPr="00DB40D7">
        <w:rPr>
          <w:rFonts w:ascii="Trebuchet MS" w:hAnsi="Trebuchet MS" w:cs="Trebuchet MS"/>
          <w:b/>
          <w:i/>
        </w:rPr>
        <w:t>Retras din evaluare de către beneficiar”</w:t>
      </w:r>
      <w:r w:rsidRPr="00DB40D7">
        <w:rPr>
          <w:rFonts w:ascii="Trebuchet MS" w:hAnsi="Trebuchet MS" w:cs="Trebuchet MS"/>
        </w:rPr>
        <w:t xml:space="preserve">.  Prin Solicitarea de retragere a Cererii de finanțare </w:t>
      </w:r>
      <w:r w:rsidRPr="00DB40D7">
        <w:rPr>
          <w:rFonts w:ascii="Trebuchet MS" w:hAnsi="Trebuchet MS" w:cs="Trebuchet MS"/>
          <w:lang w:val="en-US"/>
        </w:rPr>
        <w:t xml:space="preserve">solicitantul își asumă </w:t>
      </w:r>
      <w:r w:rsidRPr="00DB40D7">
        <w:rPr>
          <w:rFonts w:ascii="Trebuchet MS" w:hAnsi="Trebuchet MS" w:cs="Trebuchet MS"/>
        </w:rPr>
        <w:t>renunțarea la proiect și respingerea acestuia de la finanțare.</w:t>
      </w:r>
    </w:p>
    <w:p w14:paraId="50C19824" w14:textId="77777777" w:rsidR="00C41B09" w:rsidRPr="00DB40D7" w:rsidRDefault="00C41B09" w:rsidP="00C41B09">
      <w:pPr>
        <w:widowControl w:val="0"/>
        <w:overflowPunct w:val="0"/>
        <w:autoSpaceDE w:val="0"/>
        <w:autoSpaceDN w:val="0"/>
        <w:adjustRightInd w:val="0"/>
        <w:spacing w:after="0" w:line="240" w:lineRule="auto"/>
        <w:ind w:right="20"/>
        <w:jc w:val="both"/>
        <w:rPr>
          <w:rFonts w:ascii="Trebuchet MS" w:hAnsi="Trebuchet MS"/>
        </w:rPr>
      </w:pPr>
      <w:r w:rsidRPr="00DB40D7">
        <w:rPr>
          <w:rFonts w:ascii="Trebuchet MS" w:hAnsi="Trebuchet MS" w:cs="Trebuchet MS"/>
        </w:rPr>
        <w:t>Renunțarea la Cererea de finanțare implică intreruperea procesului de analiză a cererii de finanțare.</w:t>
      </w:r>
    </w:p>
    <w:p w14:paraId="2DF68707" w14:textId="77777777" w:rsidR="00C41B09" w:rsidRDefault="00C41B09" w:rsidP="00C41B09">
      <w:pPr>
        <w:autoSpaceDE w:val="0"/>
        <w:autoSpaceDN w:val="0"/>
        <w:adjustRightInd w:val="0"/>
        <w:spacing w:after="0" w:line="240" w:lineRule="auto"/>
        <w:ind w:firstLine="1440"/>
        <w:rPr>
          <w:rFonts w:ascii="Trebuchet MS" w:hAnsi="Trebuchet MS" w:cs="Arial"/>
          <w:b/>
          <w:bCs/>
          <w:color w:val="000000"/>
        </w:rPr>
      </w:pPr>
    </w:p>
    <w:p w14:paraId="65A6EB3C" w14:textId="77777777" w:rsidR="00C41B09" w:rsidRPr="00AB7B32" w:rsidRDefault="00C41B09" w:rsidP="00C41B09">
      <w:pPr>
        <w:autoSpaceDE w:val="0"/>
        <w:autoSpaceDN w:val="0"/>
        <w:adjustRightInd w:val="0"/>
        <w:spacing w:after="0" w:line="240" w:lineRule="auto"/>
        <w:ind w:firstLine="1440"/>
        <w:rPr>
          <w:rFonts w:ascii="Trebuchet MS" w:hAnsi="Trebuchet MS" w:cs="Arial"/>
          <w:b/>
          <w:bCs/>
          <w:color w:val="000000"/>
        </w:rPr>
      </w:pPr>
    </w:p>
    <w:p w14:paraId="4F9B58E1" w14:textId="77777777" w:rsidR="00C41B09" w:rsidRPr="00AB7B32" w:rsidRDefault="00C41B09" w:rsidP="00C41B09">
      <w:pPr>
        <w:autoSpaceDE w:val="0"/>
        <w:autoSpaceDN w:val="0"/>
        <w:adjustRightInd w:val="0"/>
        <w:spacing w:after="0" w:line="240" w:lineRule="auto"/>
        <w:ind w:firstLine="1440"/>
        <w:rPr>
          <w:rFonts w:ascii="Trebuchet MS" w:hAnsi="Trebuchet MS" w:cs="Arial"/>
          <w:b/>
          <w:bCs/>
          <w:color w:val="000000"/>
        </w:rPr>
      </w:pPr>
    </w:p>
    <w:p w14:paraId="15AD81CA" w14:textId="77777777" w:rsidR="00C41B09" w:rsidRPr="00CE0CE7" w:rsidRDefault="00C41B09" w:rsidP="00C41B09">
      <w:pPr>
        <w:pStyle w:val="Heading1"/>
        <w:ind w:left="0" w:firstLine="1440"/>
        <w:rPr>
          <w:rFonts w:ascii="Trebuchet MS" w:hAnsi="Trebuchet MS"/>
          <w:b w:val="0"/>
          <w:i w:val="0"/>
          <w:sz w:val="22"/>
          <w:szCs w:val="22"/>
          <w:u w:val="single"/>
          <w:lang w:val="ro-RO"/>
        </w:rPr>
      </w:pPr>
      <w:bookmarkStart w:id="24" w:name="_Toc499711427"/>
      <w:r w:rsidRPr="00AB7B32">
        <w:rPr>
          <w:rFonts w:ascii="Trebuchet MS" w:hAnsi="Trebuchet MS"/>
          <w:i w:val="0"/>
          <w:sz w:val="22"/>
          <w:szCs w:val="22"/>
          <w:lang w:val="ro-RO"/>
        </w:rPr>
        <w:t xml:space="preserve">5. </w:t>
      </w:r>
      <w:r w:rsidRPr="00CE0CE7">
        <w:rPr>
          <w:rFonts w:ascii="Trebuchet MS" w:hAnsi="Trebuchet MS"/>
          <w:i w:val="0"/>
          <w:sz w:val="22"/>
          <w:szCs w:val="22"/>
          <w:u w:val="single"/>
          <w:lang w:val="ro-RO"/>
        </w:rPr>
        <w:t xml:space="preserve">VERIFICAREA CONFORMITĂȚII ADMINISTRATIVE ȘI </w:t>
      </w:r>
      <w:r>
        <w:rPr>
          <w:rFonts w:ascii="Trebuchet MS" w:hAnsi="Trebuchet MS"/>
          <w:i w:val="0"/>
          <w:sz w:val="22"/>
          <w:szCs w:val="22"/>
          <w:u w:val="single"/>
          <w:lang w:val="ro-RO"/>
        </w:rPr>
        <w:t xml:space="preserve">A </w:t>
      </w:r>
      <w:r w:rsidRPr="00CE0CE7">
        <w:rPr>
          <w:rFonts w:ascii="Trebuchet MS" w:hAnsi="Trebuchet MS"/>
          <w:i w:val="0"/>
          <w:sz w:val="22"/>
          <w:szCs w:val="22"/>
          <w:u w:val="single"/>
          <w:lang w:val="ro-RO"/>
        </w:rPr>
        <w:t>ELIGIBILITĂȚII CERERII DE FINANȚARE</w:t>
      </w:r>
      <w:bookmarkEnd w:id="24"/>
    </w:p>
    <w:p w14:paraId="3C58D1E3" w14:textId="77777777" w:rsidR="00C41B09" w:rsidRPr="00AB7B32" w:rsidRDefault="00C41B09" w:rsidP="00C41B09">
      <w:pPr>
        <w:autoSpaceDE w:val="0"/>
        <w:autoSpaceDN w:val="0"/>
        <w:adjustRightInd w:val="0"/>
        <w:spacing w:after="0" w:line="240" w:lineRule="auto"/>
        <w:ind w:firstLine="1440"/>
        <w:rPr>
          <w:rFonts w:ascii="Trebuchet MS" w:hAnsi="Trebuchet MS" w:cs="Arial"/>
          <w:b/>
          <w:bCs/>
          <w:color w:val="000000"/>
        </w:rPr>
      </w:pPr>
    </w:p>
    <w:p w14:paraId="3678D173"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bCs/>
        </w:rPr>
        <w:t>Verificarea conformităţii administrative şi eligibilităţii Cererii de finanţare se realizează conform listei de întrebări din Anexa nr. 2C, d</w:t>
      </w:r>
      <w:r>
        <w:rPr>
          <w:rFonts w:ascii="Trebuchet MS" w:hAnsi="Trebuchet MS" w:cs="Arial"/>
          <w:bCs/>
        </w:rPr>
        <w:t>e către experţii CR – POPAM</w:t>
      </w:r>
      <w:r w:rsidRPr="00AB7B32">
        <w:rPr>
          <w:rFonts w:ascii="Trebuchet MS" w:hAnsi="Trebuchet MS" w:cs="Arial"/>
          <w:bCs/>
        </w:rPr>
        <w:t xml:space="preserve"> nominalizați</w:t>
      </w:r>
      <w:r w:rsidRPr="00AB7B32">
        <w:rPr>
          <w:rFonts w:ascii="Trebuchet MS" w:eastAsia="Times New Roman" w:hAnsi="Trebuchet MS" w:cs="Arial"/>
        </w:rPr>
        <w:t>.</w:t>
      </w:r>
    </w:p>
    <w:p w14:paraId="5407F667" w14:textId="77777777" w:rsidR="00C41B09" w:rsidRPr="00DB40D7" w:rsidRDefault="00C41B09" w:rsidP="00C41B09">
      <w:pPr>
        <w:autoSpaceDE w:val="0"/>
        <w:autoSpaceDN w:val="0"/>
        <w:adjustRightInd w:val="0"/>
        <w:spacing w:after="0" w:line="240" w:lineRule="auto"/>
        <w:ind w:firstLine="1440"/>
        <w:jc w:val="both"/>
        <w:rPr>
          <w:rFonts w:ascii="Trebuchet MS" w:hAnsi="Trebuchet MS"/>
          <w:color w:val="000000" w:themeColor="text1"/>
        </w:rPr>
      </w:pPr>
      <w:r>
        <w:rPr>
          <w:rFonts w:ascii="Trebuchet MS" w:hAnsi="Trebuchet MS"/>
        </w:rPr>
        <w:t>Experţii CR – POPAM</w:t>
      </w:r>
      <w:r w:rsidRPr="00AB7B32">
        <w:rPr>
          <w:rFonts w:ascii="Trebuchet MS" w:hAnsi="Trebuchet MS"/>
        </w:rPr>
        <w:t xml:space="preserve"> pot solicita informaţii suplimentare </w:t>
      </w:r>
      <w:r w:rsidRPr="00E76C0E">
        <w:rPr>
          <w:rFonts w:ascii="Trebuchet MS" w:hAnsi="Trebuchet MS"/>
          <w:strike/>
        </w:rPr>
        <w:t>(Anexa nr. 6)</w:t>
      </w:r>
      <w:r w:rsidRPr="00AB7B32">
        <w:rPr>
          <w:rFonts w:ascii="Trebuchet MS" w:hAnsi="Trebuchet MS"/>
        </w:rPr>
        <w:t xml:space="preserve">, dacă pe parcursul verificărilor privind conformitatea și/sau eligibilitatea se constată că acest lucru este </w:t>
      </w:r>
      <w:r w:rsidRPr="00DB40D7">
        <w:rPr>
          <w:rFonts w:ascii="Trebuchet MS" w:hAnsi="Trebuchet MS"/>
          <w:color w:val="000000" w:themeColor="text1"/>
        </w:rPr>
        <w:t>necesar. În acest caz,  corespondența se va face on-line în sistemul informatic SMIS 2014-2020.</w:t>
      </w:r>
    </w:p>
    <w:p w14:paraId="5084AE26" w14:textId="77777777" w:rsidR="00C41B09" w:rsidRPr="00DB40D7" w:rsidRDefault="00C41B09" w:rsidP="00C41B09">
      <w:pPr>
        <w:autoSpaceDE w:val="0"/>
        <w:autoSpaceDN w:val="0"/>
        <w:adjustRightInd w:val="0"/>
        <w:spacing w:after="0" w:line="240" w:lineRule="auto"/>
        <w:ind w:firstLine="1440"/>
        <w:jc w:val="both"/>
        <w:rPr>
          <w:rFonts w:ascii="Trebuchet MS" w:hAnsi="Trebuchet MS"/>
          <w:color w:val="000000" w:themeColor="text1"/>
        </w:rPr>
      </w:pPr>
    </w:p>
    <w:tbl>
      <w:tblPr>
        <w:tblW w:w="9175" w:type="dxa"/>
        <w:shd w:val="clear" w:color="auto" w:fill="FBE4D5" w:themeFill="accent2" w:themeFillTint="33"/>
        <w:tblLayout w:type="fixed"/>
        <w:tblLook w:val="04A0" w:firstRow="1" w:lastRow="0" w:firstColumn="1" w:lastColumn="0" w:noHBand="0" w:noVBand="1"/>
      </w:tblPr>
      <w:tblGrid>
        <w:gridCol w:w="1345"/>
        <w:gridCol w:w="7830"/>
      </w:tblGrid>
      <w:tr w:rsidR="00DB40D7" w:rsidRPr="00DB40D7" w14:paraId="2E42E28C" w14:textId="77777777" w:rsidTr="00054ADC">
        <w:trPr>
          <w:trHeight w:val="881"/>
        </w:trPr>
        <w:tc>
          <w:tcPr>
            <w:tcW w:w="1345" w:type="dxa"/>
            <w:shd w:val="clear" w:color="auto" w:fill="FBE4D5" w:themeFill="accent2" w:themeFillTint="33"/>
          </w:tcPr>
          <w:p w14:paraId="0D19D4C1" w14:textId="77777777" w:rsidR="00C41B09" w:rsidRPr="00DB40D7" w:rsidRDefault="00C41B09" w:rsidP="00054ADC">
            <w:pPr>
              <w:autoSpaceDE w:val="0"/>
              <w:autoSpaceDN w:val="0"/>
              <w:adjustRightInd w:val="0"/>
              <w:spacing w:after="0" w:line="240" w:lineRule="auto"/>
              <w:ind w:firstLine="1440"/>
              <w:jc w:val="both"/>
              <w:rPr>
                <w:rFonts w:ascii="Trebuchet MS" w:hAnsi="Trebuchet MS" w:cs="Arial"/>
                <w:bCs/>
                <w:color w:val="000000" w:themeColor="text1"/>
              </w:rPr>
            </w:pPr>
            <w:r w:rsidRPr="00DB40D7">
              <w:rPr>
                <w:rFonts w:ascii="Trebuchet MS" w:hAnsi="Trebuchet MS"/>
                <w:noProof/>
                <w:color w:val="000000" w:themeColor="text1"/>
                <w:lang w:eastAsia="ro-RO"/>
              </w:rPr>
              <mc:AlternateContent>
                <mc:Choice Requires="wpg">
                  <w:drawing>
                    <wp:anchor distT="0" distB="0" distL="114300" distR="114300" simplePos="0" relativeHeight="251713536" behindDoc="0" locked="0" layoutInCell="0" allowOverlap="1" wp14:anchorId="533743AB" wp14:editId="0A2BD7A2">
                      <wp:simplePos x="0" y="0"/>
                      <wp:positionH relativeFrom="page">
                        <wp:posOffset>60642</wp:posOffset>
                      </wp:positionH>
                      <wp:positionV relativeFrom="paragraph">
                        <wp:posOffset>40005</wp:posOffset>
                      </wp:positionV>
                      <wp:extent cx="559435" cy="408940"/>
                      <wp:effectExtent l="0" t="0" r="0" b="10160"/>
                      <wp:wrapNone/>
                      <wp:docPr id="11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1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16" name="Group 5"/>
                              <wpg:cNvGrpSpPr>
                                <a:grpSpLocks/>
                              </wpg:cNvGrpSpPr>
                              <wpg:grpSpPr bwMode="auto">
                                <a:xfrm>
                                  <a:off x="2152" y="171"/>
                                  <a:ext cx="246" cy="440"/>
                                  <a:chOff x="2152" y="171"/>
                                  <a:chExt cx="246" cy="440"/>
                                </a:xfrm>
                              </wpg:grpSpPr>
                              <wps:wsp>
                                <wps:cNvPr id="11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5923FD5" id="Grupare 113" o:spid="_x0000_s1026" style="position:absolute;margin-left:4.75pt;margin-top:3.15pt;width:44.05pt;height:32.2pt;z-index:25171353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yDnsMA&#10;AADcAAAADwAAAGRycy9kb3ducmV2LnhtbERPTWvCQBC9C/6HZQRvZmMpUmJWqYJFERoaPbS3ITtN&#10;gtnZNLua+O/dQqG3ebzPSdeDacSNOldbVjCPYhDEhdU1lwrOp93sBYTzyBoby6TgTg7Wq/EoxUTb&#10;nj/olvtShBB2CSqovG8TKV1RkUEX2ZY4cN+2M+gD7EqpO+xDuGnkUxwvpMGaQ0OFLW0rKi751Sg4&#10;ZnWxcYc2s59fV5+/nXAv33+Umk6G1yUIT4P/F/+59zrMnz/D7zPhAr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ByDnsMAAADcAAAADwAAAAAAAAAAAAAAAACYAgAAZHJzL2Rv&#10;d25yZXYueG1sUEsFBgAAAAAEAAQA9QAAAIg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BZv8IA&#10;AADcAAAADwAAAGRycy9kb3ducmV2LnhtbERPTWvCQBC9C/6HZQpepNkoVTTNRsqCbW9FrfchO01C&#10;s7Mxu43x33cLBW/zeJ+T70bbioF63zhWsEhSEMSlMw1XCj5P+8cNCB+QDbaOScGNPOyK6STHzLgr&#10;H2g4hkrEEPYZKqhD6DIpfVmTRZ+4jjhyX663GCLsK2l6vMZw28plmq6lxYZjQ40d6ZrK7+OPVTDX&#10;+nZ4utB+vvlAeW5etdu+aaVmD+PLM4hAY7iL/93vJs5frODvmXiBL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0Fm/wgAAANw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ib4MAA&#10;AADcAAAADwAAAGRycy9kb3ducmV2LnhtbERPTYvCMBC9L/gfwgje1lSRXalGEWGhe9Rd72MybYrN&#10;pDSxrf/eCAt7m8f7nO1+dI3oqQu1ZwWLeQaCWHtTc6Xg9+frfQ0iRGSDjWdS8KAA+93kbYu58QOf&#10;qD/HSqQQDjkqsDG2uZRBW3IY5r4lTlzpO4cxwa6SpsMhhbtGLrPsQzqsOTVYbOloSd/Od6fgcCnv&#10;J+2rZXG91t8r+5DDUJZKzabjYQMi0hj/xX/uwqT5i094PZMukL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oib4M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cPksEA&#10;AADcAAAADwAAAGRycy9kb3ducmV2LnhtbESPT4vCMBDF7wv7HcIseNNUEZFqFBEW3KP/7mMzbYrN&#10;pDTR1m/vHIS9zfDevPeb9XbwjXpSF+vABqaTDBRxEWzNlYHL+Xe8BBUTssUmMBl4UYTt5vtrjbkN&#10;PR/peUqVkhCOORpwKbW51rFw5DFOQkssWhk6j0nWrtK2w17CfaNnWbbQHmuWBoct7R0V99PDG9hd&#10;y8exCNXscLvVf3P30n1flsaMfobdClSiIf2bP9cHK/hToZVnZAK9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MXD5LBAAAA3A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uqCcAA&#10;AADcAAAADwAAAGRycy9kb3ducmV2LnhtbERPTYvCMBC9L/gfwgje1lSRZa1GEWGhe9Rd72MybYrN&#10;pDSxrf/eCAt7m8f7nO1+dI3oqQu1ZwWLeQaCWHtTc6Xg9+fr/RNEiMgGG8+k4EEB9rvJ2xZz4wc+&#10;UX+OlUghHHJUYGNscymDtuQwzH1LnLjSdw5jgl0lTYdDCneNXGbZh3RYc2qw2NLRkr6d707B4VLe&#10;T9pXy+J6rb9X9iGHoSyVmk3HwwZEpDH+i//chUnzF2t4PZMukL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uqCcAAAADc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830" w:type="dxa"/>
            <w:shd w:val="clear" w:color="auto" w:fill="FBE4D5" w:themeFill="accent2" w:themeFillTint="33"/>
            <w:vAlign w:val="center"/>
          </w:tcPr>
          <w:p w14:paraId="3303A7A3" w14:textId="77777777" w:rsidR="00C41B09" w:rsidRPr="00DB40D7" w:rsidRDefault="00C41B09" w:rsidP="00054ADC">
            <w:pPr>
              <w:spacing w:after="0" w:line="240" w:lineRule="auto"/>
              <w:jc w:val="both"/>
              <w:rPr>
                <w:rFonts w:ascii="Trebuchet MS" w:hAnsi="Trebuchet MS" w:cs="Arial"/>
                <w:color w:val="000000" w:themeColor="text1"/>
              </w:rPr>
            </w:pPr>
            <w:r w:rsidRPr="00DB40D7">
              <w:rPr>
                <w:rFonts w:cs="Arial"/>
                <w:b/>
                <w:bCs/>
                <w:iCs/>
                <w:color w:val="000000" w:themeColor="text1"/>
                <w:sz w:val="24"/>
                <w:szCs w:val="24"/>
              </w:rPr>
              <w:t>La solicitarea potențialilor beneficiari de clarificare/îndrumare , pentru etapa de conformitate administrative și eligibilitate, experții DGP AMPOPAM pot acorda asistență de specialitate (în scris, telefonic, prin e-mail sau în cadrul unor întâlniri directe oficiale la sediul MADR).</w:t>
            </w:r>
          </w:p>
        </w:tc>
      </w:tr>
    </w:tbl>
    <w:p w14:paraId="7886ABA3" w14:textId="77777777" w:rsidR="00C41B09" w:rsidRPr="00E5707F" w:rsidRDefault="00C41B09" w:rsidP="00DB40D7">
      <w:pPr>
        <w:autoSpaceDE w:val="0"/>
        <w:autoSpaceDN w:val="0"/>
        <w:adjustRightInd w:val="0"/>
        <w:spacing w:after="0" w:line="240" w:lineRule="auto"/>
        <w:jc w:val="both"/>
        <w:rPr>
          <w:rFonts w:ascii="Trebuchet MS" w:hAnsi="Trebuchet MS"/>
          <w:strike/>
        </w:rPr>
      </w:pPr>
    </w:p>
    <w:p w14:paraId="61738778" w14:textId="77777777" w:rsidR="00C41B09" w:rsidRPr="00DB40D7" w:rsidRDefault="00C41B09" w:rsidP="00DB40D7">
      <w:pPr>
        <w:autoSpaceDE w:val="0"/>
        <w:autoSpaceDN w:val="0"/>
        <w:adjustRightInd w:val="0"/>
        <w:spacing w:after="0" w:line="240" w:lineRule="auto"/>
        <w:ind w:firstLine="1440"/>
        <w:jc w:val="both"/>
        <w:rPr>
          <w:rFonts w:ascii="Trebuchet MS" w:hAnsi="Trebuchet MS"/>
        </w:rPr>
      </w:pPr>
      <w:r w:rsidRPr="00DB40D7">
        <w:rPr>
          <w:rFonts w:ascii="Trebuchet MS" w:hAnsi="Trebuchet MS"/>
        </w:rPr>
        <w:t xml:space="preserve">În cazul în care experţii Compartimentului regional constată faptul că solicitantul a omis să completeze secțiuni din cadrul cererii de finanțare sau să depună documente menționate în Lista documentelor dosarului Cererii de finanțare, (cu excepţia Studiului de fezabilitate, Memoriului justificativ, Planului de afaceri, după caz) vor solicita prin intermediul președintelui și secretarului apelului respectiv, să completeze/depună în termen de 5 zile lucrătoare de la primirea notificării în sistemul informatic, secțiunile/documentele lipsă. </w:t>
      </w:r>
    </w:p>
    <w:p w14:paraId="2820FF28" w14:textId="77777777" w:rsidR="00C41B09" w:rsidRPr="00DB40D7" w:rsidRDefault="00C41B09" w:rsidP="00DB40D7">
      <w:pPr>
        <w:autoSpaceDE w:val="0"/>
        <w:autoSpaceDN w:val="0"/>
        <w:adjustRightInd w:val="0"/>
        <w:spacing w:after="0" w:line="240" w:lineRule="auto"/>
        <w:ind w:firstLine="1440"/>
        <w:jc w:val="both"/>
        <w:rPr>
          <w:rFonts w:ascii="Trebuchet MS" w:hAnsi="Trebuchet MS"/>
        </w:rPr>
      </w:pPr>
    </w:p>
    <w:p w14:paraId="14E95EFA" w14:textId="77777777" w:rsidR="00C41B09" w:rsidRPr="00DB40D7" w:rsidRDefault="00C41B09" w:rsidP="00DB40D7">
      <w:pPr>
        <w:autoSpaceDE w:val="0"/>
        <w:autoSpaceDN w:val="0"/>
        <w:adjustRightInd w:val="0"/>
        <w:spacing w:after="0" w:line="240" w:lineRule="auto"/>
        <w:ind w:firstLine="1440"/>
        <w:jc w:val="both"/>
        <w:rPr>
          <w:rFonts w:ascii="Trebuchet MS" w:hAnsi="Trebuchet MS"/>
        </w:rPr>
      </w:pPr>
      <w:r w:rsidRPr="00DB40D7">
        <w:rPr>
          <w:rFonts w:ascii="Trebuchet MS" w:hAnsi="Trebuchet MS"/>
        </w:rPr>
        <w:t>Experții compartimentului regional pot solicita informații suplimentare de cel mult două ori pentru etapa de verificare a conformității administrative și eligibilității cererii de finanțare.</w:t>
      </w:r>
    </w:p>
    <w:p w14:paraId="57ED4E32" w14:textId="77777777" w:rsidR="00C41B09" w:rsidRDefault="00C41B09" w:rsidP="00C41B09">
      <w:pPr>
        <w:autoSpaceDE w:val="0"/>
        <w:autoSpaceDN w:val="0"/>
        <w:adjustRightInd w:val="0"/>
        <w:spacing w:after="0" w:line="240" w:lineRule="auto"/>
        <w:jc w:val="both"/>
        <w:rPr>
          <w:rFonts w:ascii="Trebuchet MS" w:hAnsi="Trebuchet MS"/>
          <w:spacing w:val="-1"/>
        </w:rPr>
      </w:pPr>
    </w:p>
    <w:p w14:paraId="45DDC8E7" w14:textId="77777777" w:rsidR="00C41B09" w:rsidRPr="00AB7B32" w:rsidRDefault="00C41B09" w:rsidP="00C41B09">
      <w:pPr>
        <w:autoSpaceDE w:val="0"/>
        <w:autoSpaceDN w:val="0"/>
        <w:adjustRightInd w:val="0"/>
        <w:spacing w:after="0" w:line="240" w:lineRule="auto"/>
        <w:ind w:firstLine="1440"/>
        <w:jc w:val="both"/>
        <w:rPr>
          <w:rFonts w:ascii="Trebuchet MS" w:hAnsi="Trebuchet MS"/>
          <w:spacing w:val="-1"/>
        </w:rPr>
      </w:pPr>
      <w:r w:rsidRPr="00AB7B32">
        <w:rPr>
          <w:rFonts w:ascii="Trebuchet MS" w:hAnsi="Trebuchet MS"/>
          <w:spacing w:val="-1"/>
        </w:rPr>
        <w:t xml:space="preserve">Dacă cel puţin </w:t>
      </w:r>
      <w:r w:rsidRPr="00AB7B32">
        <w:rPr>
          <w:rFonts w:ascii="Trebuchet MS" w:hAnsi="Trebuchet MS"/>
        </w:rPr>
        <w:t xml:space="preserve">o </w:t>
      </w:r>
      <w:r w:rsidRPr="00AB7B32">
        <w:rPr>
          <w:rFonts w:ascii="Trebuchet MS" w:hAnsi="Trebuchet MS"/>
          <w:spacing w:val="-1"/>
        </w:rPr>
        <w:t>condiţie</w:t>
      </w:r>
      <w:r w:rsidRPr="00AB7B32">
        <w:rPr>
          <w:rFonts w:ascii="Trebuchet MS" w:hAnsi="Trebuchet MS"/>
        </w:rPr>
        <w:t xml:space="preserve"> de </w:t>
      </w:r>
      <w:r w:rsidRPr="00AB7B32">
        <w:rPr>
          <w:rFonts w:ascii="Trebuchet MS" w:hAnsi="Trebuchet MS"/>
          <w:spacing w:val="-1"/>
        </w:rPr>
        <w:t>conformitate/eligibilitate nu</w:t>
      </w:r>
      <w:r w:rsidRPr="00AB7B32">
        <w:rPr>
          <w:rFonts w:ascii="Trebuchet MS" w:hAnsi="Trebuchet MS"/>
        </w:rPr>
        <w:t xml:space="preserve"> este </w:t>
      </w:r>
      <w:r w:rsidRPr="00AB7B32">
        <w:rPr>
          <w:rFonts w:ascii="Trebuchet MS" w:hAnsi="Trebuchet MS"/>
          <w:spacing w:val="-1"/>
        </w:rPr>
        <w:t xml:space="preserve">îndeplinită, Cererea de finanţare </w:t>
      </w:r>
      <w:r w:rsidRPr="00AB7B32">
        <w:rPr>
          <w:rFonts w:ascii="Trebuchet MS" w:hAnsi="Trebuchet MS"/>
        </w:rPr>
        <w:t xml:space="preserve">este </w:t>
      </w:r>
      <w:r w:rsidRPr="00AB7B32">
        <w:rPr>
          <w:rFonts w:ascii="Trebuchet MS" w:hAnsi="Trebuchet MS"/>
          <w:spacing w:val="-1"/>
        </w:rPr>
        <w:t>declarată neconformă/neeligibilă.</w:t>
      </w:r>
    </w:p>
    <w:p w14:paraId="68711F9B"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MT"/>
        </w:rPr>
      </w:pPr>
      <w:r w:rsidRPr="00AB7B32">
        <w:rPr>
          <w:rFonts w:ascii="Trebuchet MS" w:hAnsi="Trebuchet MS" w:cs="ArialMT"/>
        </w:rPr>
        <w:t xml:space="preserve">Solicitanţii pot contesta rezultatele procesului de verificare a conformității administrative/eligibilității, conform prevederilor </w:t>
      </w:r>
      <w:r w:rsidRPr="00AB7B32">
        <w:rPr>
          <w:rFonts w:ascii="Trebuchet MS" w:hAnsi="Trebuchet MS" w:cs="ArialMT"/>
          <w:b/>
        </w:rPr>
        <w:t>Capitolului 7. Contestații</w:t>
      </w:r>
      <w:r w:rsidRPr="00AB7B32">
        <w:rPr>
          <w:rFonts w:ascii="Trebuchet MS" w:hAnsi="Trebuchet MS" w:cs="ArialMT"/>
        </w:rPr>
        <w:t xml:space="preserve"> din prezentul ghid.</w:t>
      </w:r>
    </w:p>
    <w:p w14:paraId="56D66768"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MT"/>
        </w:rPr>
      </w:pPr>
    </w:p>
    <w:p w14:paraId="687E0D9C" w14:textId="77777777" w:rsidR="00C41B09" w:rsidRPr="00AB7B32" w:rsidRDefault="00C41B09" w:rsidP="00C41B09">
      <w:pPr>
        <w:pStyle w:val="Heading1"/>
        <w:ind w:left="0" w:firstLine="1440"/>
        <w:rPr>
          <w:rFonts w:ascii="Trebuchet MS" w:hAnsi="Trebuchet MS"/>
          <w:i w:val="0"/>
          <w:sz w:val="22"/>
          <w:szCs w:val="22"/>
          <w:lang w:val="ro-RO"/>
        </w:rPr>
      </w:pPr>
    </w:p>
    <w:p w14:paraId="46DCF589" w14:textId="77777777" w:rsidR="00C41B09" w:rsidRPr="00CE0CE7" w:rsidRDefault="00C41B09" w:rsidP="00C41B09">
      <w:pPr>
        <w:pStyle w:val="Heading1"/>
        <w:ind w:left="0" w:firstLine="1440"/>
        <w:rPr>
          <w:rFonts w:ascii="Trebuchet MS" w:hAnsi="Trebuchet MS"/>
          <w:i w:val="0"/>
          <w:sz w:val="22"/>
          <w:szCs w:val="22"/>
          <w:u w:val="single"/>
          <w:lang w:val="ro-RO"/>
        </w:rPr>
      </w:pPr>
      <w:bookmarkStart w:id="25" w:name="_Toc499711428"/>
      <w:r w:rsidRPr="00AB7B32">
        <w:rPr>
          <w:rFonts w:ascii="Trebuchet MS" w:hAnsi="Trebuchet MS"/>
          <w:i w:val="0"/>
          <w:sz w:val="22"/>
          <w:szCs w:val="22"/>
          <w:lang w:val="ro-RO"/>
        </w:rPr>
        <w:t xml:space="preserve">6. </w:t>
      </w:r>
      <w:r w:rsidRPr="00CE0CE7">
        <w:rPr>
          <w:rFonts w:ascii="Trebuchet MS" w:hAnsi="Trebuchet MS"/>
          <w:i w:val="0"/>
          <w:sz w:val="22"/>
          <w:szCs w:val="22"/>
          <w:u w:val="single"/>
          <w:lang w:val="ro-RO"/>
        </w:rPr>
        <w:t>EVALUAREA ȘI SELECȚIA CERERILOR DE FINANȚARE</w:t>
      </w:r>
      <w:bookmarkEnd w:id="25"/>
    </w:p>
    <w:p w14:paraId="25C456C6" w14:textId="77777777" w:rsidR="00C41B09" w:rsidRPr="00AB7B32" w:rsidRDefault="00C41B09" w:rsidP="00C41B09">
      <w:pPr>
        <w:pStyle w:val="Heading1"/>
        <w:ind w:left="0" w:firstLine="1440"/>
        <w:rPr>
          <w:rFonts w:ascii="Trebuchet MS" w:hAnsi="Trebuchet MS" w:cs="Arial"/>
          <w:b w:val="0"/>
          <w:bCs w:val="0"/>
          <w:sz w:val="22"/>
          <w:szCs w:val="22"/>
          <w:lang w:val="ro-RO"/>
        </w:rPr>
      </w:pPr>
    </w:p>
    <w:p w14:paraId="7841A0C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Sesiunea pentru depunerea Cererilor de finanțare este un apel de tip competitiv, cu termen limită de depunere.</w:t>
      </w:r>
    </w:p>
    <w:p w14:paraId="08C1CAA3"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 xml:space="preserve">Evaluarea Cererilor de finanţare se realizează în mod continuu, după verificarea conformităţii administrative şi a eligibilităţii, pentru toate cererile primite în termenul de depunere. </w:t>
      </w:r>
      <w:r w:rsidRPr="00AB7B32">
        <w:rPr>
          <w:rFonts w:ascii="Trebuchet MS" w:eastAsia="Times New Roman" w:hAnsi="Trebuchet MS" w:cs="Arial"/>
          <w:color w:val="000000"/>
        </w:rPr>
        <w:t>Dacă pe parcursul procesului de evaluare și selecție se constată necesitatea solicitării unor informații suplimentare, se poate solicita reprezentantului legal transmiterea acestora în baza unei Notificări de solicitare a informațiilor suplimentare – Anexa nr. 6 la prezentul ghid.</w:t>
      </w:r>
    </w:p>
    <w:p w14:paraId="0D8788B0" w14:textId="77777777" w:rsidR="00C41B09" w:rsidRPr="00AB7B32" w:rsidRDefault="00C41B09" w:rsidP="00C41B09">
      <w:pPr>
        <w:pStyle w:val="Heading1"/>
        <w:ind w:left="0" w:firstLine="1440"/>
        <w:rPr>
          <w:rFonts w:ascii="Trebuchet MS" w:hAnsi="Trebuchet MS" w:cs="Arial"/>
          <w:b w:val="0"/>
          <w:bCs w:val="0"/>
          <w:i w:val="0"/>
          <w:sz w:val="22"/>
          <w:szCs w:val="22"/>
          <w:lang w:val="ro-RO"/>
        </w:rPr>
      </w:pPr>
    </w:p>
    <w:p w14:paraId="239387A1" w14:textId="77777777" w:rsidR="00C41B09" w:rsidRPr="00AB7B32" w:rsidRDefault="00C41B09" w:rsidP="00C41B09">
      <w:pPr>
        <w:pStyle w:val="Heading2"/>
        <w:ind w:left="0" w:firstLine="1440"/>
        <w:rPr>
          <w:rFonts w:ascii="Trebuchet MS" w:hAnsi="Trebuchet MS"/>
          <w:i w:val="0"/>
          <w:sz w:val="22"/>
          <w:szCs w:val="22"/>
          <w:lang w:val="ro-RO"/>
        </w:rPr>
      </w:pPr>
      <w:bookmarkStart w:id="26" w:name="_Toc499711429"/>
      <w:r w:rsidRPr="00AB7B32">
        <w:rPr>
          <w:rFonts w:ascii="Trebuchet MS" w:hAnsi="Trebuchet MS"/>
          <w:i w:val="0"/>
          <w:sz w:val="22"/>
          <w:szCs w:val="22"/>
          <w:lang w:val="ro-RO"/>
        </w:rPr>
        <w:t>6.1. Evaluarea cererii de finanțare</w:t>
      </w:r>
      <w:bookmarkEnd w:id="26"/>
    </w:p>
    <w:p w14:paraId="6DC6EE19"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bCs/>
          <w:color w:val="000000"/>
        </w:rPr>
        <w:t xml:space="preserve">Cererile de finanţare </w:t>
      </w:r>
      <w:r w:rsidRPr="00AB7B32">
        <w:rPr>
          <w:rFonts w:ascii="Trebuchet MS" w:hAnsi="Trebuchet MS" w:cs="Arial"/>
        </w:rPr>
        <w:t>sunt evaluate din punct de vedere calitativ, economic și tehnic, de către experţii DGP-AMPOPAM pe baza grilei de evaluare, Anexele nr. 3 şi 4.</w:t>
      </w:r>
    </w:p>
    <w:p w14:paraId="03A92148" w14:textId="77777777" w:rsidR="00C41B09" w:rsidRPr="007E38AB" w:rsidRDefault="00C41B09" w:rsidP="00C41B09">
      <w:pPr>
        <w:spacing w:after="0" w:line="240" w:lineRule="auto"/>
        <w:ind w:firstLine="1440"/>
        <w:jc w:val="both"/>
        <w:rPr>
          <w:rFonts w:ascii="Trebuchet MS" w:hAnsi="Trebuchet MS" w:cs="Arial"/>
        </w:rPr>
      </w:pPr>
      <w:r w:rsidRPr="00AB7B32">
        <w:rPr>
          <w:rFonts w:ascii="Trebuchet MS" w:hAnsi="Trebuchet MS" w:cs="Arial"/>
        </w:rPr>
        <w:t>În cadrul etapei de evaluare fiecare criteriu/subcriteriu, va fi evaluat de fiecare expert evaluator utilizând un sistem de bifare de tip DA/NU</w:t>
      </w:r>
      <w:r>
        <w:rPr>
          <w:rFonts w:ascii="Trebuchet MS" w:hAnsi="Trebuchet MS" w:cs="Arial"/>
        </w:rPr>
        <w:t xml:space="preserve">, </w:t>
      </w:r>
      <w:r w:rsidRPr="007E38AB">
        <w:rPr>
          <w:rFonts w:ascii="Trebuchet MS" w:hAnsi="Trebuchet MS" w:cs="Arial"/>
        </w:rPr>
        <w:t xml:space="preserve"> urmat de stabilirea punctajului conform Criteriilor de selecţie, aprobate de către Comitetul de Monitorizare (CM), prevăzute în Anexa nr. 5. </w:t>
      </w:r>
    </w:p>
    <w:p w14:paraId="4D0CD762" w14:textId="77777777" w:rsidR="00C41B09" w:rsidRPr="00AB7B32" w:rsidRDefault="00C41B09" w:rsidP="00C41B09">
      <w:pPr>
        <w:autoSpaceDE w:val="0"/>
        <w:autoSpaceDN w:val="0"/>
        <w:adjustRightInd w:val="0"/>
        <w:spacing w:after="0" w:line="240" w:lineRule="auto"/>
        <w:rPr>
          <w:rFonts w:ascii="Trebuchet MS" w:hAnsi="Trebuchet MS" w:cs="Arial"/>
          <w:b/>
          <w:bCs/>
          <w:color w:val="000000"/>
        </w:rPr>
      </w:pPr>
    </w:p>
    <w:tbl>
      <w:tblPr>
        <w:tblW w:w="9209" w:type="dxa"/>
        <w:shd w:val="clear" w:color="auto" w:fill="FBE4D5" w:themeFill="accent2" w:themeFillTint="33"/>
        <w:tblLook w:val="04A0" w:firstRow="1" w:lastRow="0" w:firstColumn="1" w:lastColumn="0" w:noHBand="0" w:noVBand="1"/>
      </w:tblPr>
      <w:tblGrid>
        <w:gridCol w:w="1350"/>
        <w:gridCol w:w="7859"/>
      </w:tblGrid>
      <w:tr w:rsidR="00C41B09" w:rsidRPr="00AB7B32" w14:paraId="421A1D92" w14:textId="77777777" w:rsidTr="00054ADC">
        <w:trPr>
          <w:trHeight w:val="944"/>
        </w:trPr>
        <w:tc>
          <w:tcPr>
            <w:tcW w:w="1350" w:type="dxa"/>
            <w:shd w:val="clear" w:color="auto" w:fill="FBE4D5" w:themeFill="accent2" w:themeFillTint="33"/>
          </w:tcPr>
          <w:p w14:paraId="00AFA7E4"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82816" behindDoc="0" locked="0" layoutInCell="0" allowOverlap="1" wp14:anchorId="2C926274" wp14:editId="06D7C161">
                      <wp:simplePos x="0" y="0"/>
                      <wp:positionH relativeFrom="page">
                        <wp:posOffset>70665</wp:posOffset>
                      </wp:positionH>
                      <wp:positionV relativeFrom="paragraph">
                        <wp:posOffset>42887</wp:posOffset>
                      </wp:positionV>
                      <wp:extent cx="559435" cy="408940"/>
                      <wp:effectExtent l="0" t="0" r="0" b="10160"/>
                      <wp:wrapNone/>
                      <wp:docPr id="258"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59"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61" name="Group 5"/>
                              <wpg:cNvGrpSpPr>
                                <a:grpSpLocks/>
                              </wpg:cNvGrpSpPr>
                              <wpg:grpSpPr bwMode="auto">
                                <a:xfrm>
                                  <a:off x="2152" y="171"/>
                                  <a:ext cx="246" cy="440"/>
                                  <a:chOff x="2152" y="171"/>
                                  <a:chExt cx="246" cy="440"/>
                                </a:xfrm>
                              </wpg:grpSpPr>
                              <wps:wsp>
                                <wps:cNvPr id="26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CC53B1" id="Grupare 113" o:spid="_x0000_s1026" style="position:absolute;margin-left:5.55pt;margin-top:3.4pt;width:44.05pt;height:32.2pt;z-index:25168281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L0vMQA&#10;AADcAAAADwAAAGRycy9kb3ducmV2LnhtbESPQYvCMBSE7wv+h/AEb2uqoKzVKLqgKMKK1YPeHs2z&#10;LTYv3SZq/febBcHjMDPfMJNZY0pxp9oVlhX0uhEI4tTqgjMFx8Py8wuE88gaS8uk4EkOZtPWxwRj&#10;bR+8p3viMxEg7GJUkHtfxVK6NCeDrmsr4uBdbG3QB1lnUtf4CHBTyn4UDaXBgsNCjhV955Rek5tR&#10;sN0V6cJtqp09nW8+WR1wLX9+leq0m/kYhKfGv8Ov9lor6A9G8H8mHAE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S9Lz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oJsEA&#10;AADcAAAADwAAAGRycy9kb3ducmV2LnhtbERPy2rCQBTdC/7DcIVuQp1UimjqKDJg7U60dX/J3Cah&#10;mTsxM83j752F4PJw3pvdYGvRUesrxwre5ikI4tyZigsFP9+H1xUIH5AN1o5JwUgedtvpZIOZcT2f&#10;qbuEQsQQ9hkqKENoMil9XpJFP3cNceR+XWsxRNgW0rTYx3Bby0WaLqXFimNDiQ3pkvK/y79VkGg9&#10;nt9vdEhWJ5TX6lO79VEr9TIb9h8gAg3hKX64v4yCxTLOj2fiEZDb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yE6CbBAAAA3AAAAA8AAAAAAAAAAAAAAAAAmAIAAGRycy9kb3du&#10;cmV2LnhtbFBLBQYAAAAABAAEAPUAAACG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wqecEA&#10;AADcAAAADwAAAGRycy9kb3ducmV2LnhtbESPT4vCMBTE7wt+h/AEb2tqEVm6pkUEQY/+uz+b16Zs&#10;81KaaOu3N8KCx2FmfsOsi9G24kG9bxwrWMwTEMSl0w3XCi7n3fcPCB+QNbaOScGTPBT55GuNmXYD&#10;H+lxCrWIEPYZKjAhdJmUvjRk0c9dRxy9yvUWQ5R9LXWPQ4TbVqZJspIWG44LBjvaGir/TnerYHOt&#10;7sfS1en+dmsOS/OUw1BVSs2m4+YXRKAxfML/7b1WkK5SeJ+JR0Dm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cKnn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CP4sAA&#10;AADcAAAADwAAAGRycy9kb3ducmV2LnhtbESPzarCMBSE94LvEI7gTtPbKyLVKCII3qV/+2Nz2pTb&#10;nJQm2vr2RhBcDjPzDbPa9LYWD2p95VjBzzQBQZw7XXGp4HLeTxYgfEDWWDsmBU/ysFkPByvMtOv4&#10;SI9TKEWEsM9QgQmhyaT0uSGLfuoa4ugVrrUYomxLqVvsItzWMk2SubRYcVww2NDOUP5/ulsF22tx&#10;P+auTA+3W/U3M0/ZdUWh1HjUb5cgAvXhG/60D1pBOv+F95l4BO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CP4s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kXlsIA&#10;AADcAAAADwAAAGRycy9kb3ducmV2LnhtbESPQWvCQBSE7wX/w/KE3urGIKFEV5GCYI+Jen9mX7Kh&#10;2bchu5rk33cLBY/DzHzD7A6T7cSTBt86VrBeJSCIK6dbbhRcL6ePTxA+IGvsHJOCmTwc9ou3Heba&#10;jVzQswyNiBD2OSowIfS5lL4yZNGvXE8cvdoNFkOUQyP1gGOE206mSZJJiy3HBYM9fRmqfsqHVXC8&#10;1Y+ick16vt/b742Z5TjWtVLvy+m4BRFoCq/wf/usFaTZBv7O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eReW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7859" w:type="dxa"/>
            <w:shd w:val="clear" w:color="auto" w:fill="FBE4D5" w:themeFill="accent2" w:themeFillTint="33"/>
            <w:vAlign w:val="center"/>
          </w:tcPr>
          <w:p w14:paraId="6DC88EC5" w14:textId="77777777" w:rsidR="00C41B09" w:rsidRPr="00AB7B32" w:rsidRDefault="00C41B09" w:rsidP="00054ADC">
            <w:pPr>
              <w:spacing w:after="0" w:line="240" w:lineRule="auto"/>
              <w:jc w:val="both"/>
              <w:rPr>
                <w:rFonts w:ascii="Trebuchet MS" w:eastAsia="Times New Roman" w:hAnsi="Trebuchet MS" w:cs="Arial"/>
                <w:b/>
              </w:rPr>
            </w:pPr>
            <w:r w:rsidRPr="00AB7B32">
              <w:rPr>
                <w:rFonts w:ascii="Trebuchet MS" w:eastAsia="Times New Roman" w:hAnsi="Trebuchet MS" w:cs="Courier New"/>
              </w:rPr>
              <w:t xml:space="preserve">Cererile de finanțare care nu însumează </w:t>
            </w:r>
            <w:r w:rsidRPr="00AB7B32">
              <w:rPr>
                <w:rFonts w:ascii="Trebuchet MS" w:eastAsia="Times New Roman" w:hAnsi="Trebuchet MS" w:cs="Courier New"/>
                <w:b/>
              </w:rPr>
              <w:t>minimum 20 puncte</w:t>
            </w:r>
            <w:r w:rsidRPr="00AB7B32">
              <w:rPr>
                <w:rFonts w:ascii="Trebuchet MS" w:eastAsia="Times New Roman" w:hAnsi="Trebuchet MS" w:cs="Courier New"/>
              </w:rPr>
              <w:t xml:space="preserve"> sunt eliminate din procesul de selecție.</w:t>
            </w:r>
          </w:p>
        </w:tc>
      </w:tr>
    </w:tbl>
    <w:p w14:paraId="7EED2EBF" w14:textId="77777777" w:rsidR="00C41B09" w:rsidRPr="00AB7B32" w:rsidRDefault="00C41B09" w:rsidP="00C41B09">
      <w:pPr>
        <w:spacing w:after="0" w:line="240" w:lineRule="auto"/>
        <w:ind w:firstLine="1440"/>
        <w:jc w:val="both"/>
        <w:rPr>
          <w:rFonts w:ascii="Trebuchet MS" w:hAnsi="Trebuchet MS" w:cs="Arial"/>
        </w:rPr>
      </w:pPr>
    </w:p>
    <w:tbl>
      <w:tblPr>
        <w:tblW w:w="5000" w:type="pct"/>
        <w:shd w:val="clear" w:color="auto" w:fill="FBE4D5" w:themeFill="accent2" w:themeFillTint="33"/>
        <w:tblLook w:val="04A0" w:firstRow="1" w:lastRow="0" w:firstColumn="1" w:lastColumn="0" w:noHBand="0" w:noVBand="1"/>
      </w:tblPr>
      <w:tblGrid>
        <w:gridCol w:w="9360"/>
      </w:tblGrid>
      <w:tr w:rsidR="00C41B09" w:rsidRPr="00AB7B32" w14:paraId="0E6BBE95" w14:textId="77777777" w:rsidTr="00054ADC">
        <w:trPr>
          <w:trHeight w:val="1185"/>
        </w:trPr>
        <w:tc>
          <w:tcPr>
            <w:tcW w:w="5000" w:type="pct"/>
            <w:shd w:val="clear" w:color="auto" w:fill="FBE4D5" w:themeFill="accent2" w:themeFillTint="33"/>
            <w:vAlign w:val="center"/>
          </w:tcPr>
          <w:p w14:paraId="6C2744E1" w14:textId="77777777" w:rsidR="00C41B09" w:rsidRPr="00AB7B32" w:rsidRDefault="00C41B09" w:rsidP="00054ADC">
            <w:pPr>
              <w:spacing w:after="0" w:line="240" w:lineRule="auto"/>
              <w:ind w:firstLine="1412"/>
              <w:jc w:val="both"/>
              <w:rPr>
                <w:rFonts w:ascii="Trebuchet MS" w:hAnsi="Trebuchet MS"/>
              </w:rPr>
            </w:pPr>
            <w:r w:rsidRPr="00AB7B32">
              <w:rPr>
                <w:rFonts w:ascii="Trebuchet MS" w:eastAsia="Times New Roman" w:hAnsi="Trebuchet MS" w:cs="Courier New"/>
              </w:rPr>
              <w:t xml:space="preserve">Cererile de finanțare </w:t>
            </w:r>
            <w:r w:rsidRPr="00AB7B32">
              <w:rPr>
                <w:rFonts w:ascii="Trebuchet MS" w:hAnsi="Trebuchet MS"/>
              </w:rPr>
              <w:t>depuse în cadrul mecanismului ITI Delta Dunării (cele cu aviz ADI ITI DD) vor intra în competiție între ele pe bugetul alocat ITI în cadrul acestei sesiuni, iar celelalte solicitări de finanțare pe restul bugetului alocat sesiunii.</w:t>
            </w:r>
          </w:p>
          <w:p w14:paraId="398A505E" w14:textId="77777777" w:rsidR="00C41B09" w:rsidRPr="00AB7B32" w:rsidRDefault="00C41B09" w:rsidP="00054ADC">
            <w:pPr>
              <w:spacing w:after="0" w:line="240" w:lineRule="auto"/>
              <w:ind w:firstLine="1412"/>
              <w:jc w:val="both"/>
              <w:rPr>
                <w:rFonts w:ascii="Trebuchet MS" w:hAnsi="Trebuchet MS"/>
              </w:rPr>
            </w:pPr>
            <w:r w:rsidRPr="00AB7B32">
              <w:rPr>
                <w:rFonts w:ascii="Trebuchet MS" w:hAnsi="Trebuchet MS"/>
              </w:rPr>
              <w:t>În cazul în care în urma selectării cererilor de finanțare  ce au avizul de conformitate eliberat de ADI ITI DD, depuse în cadrul mecanismului ITI Delta Dunării nu se contractează întreaga sumă alocată, diferența rămasă necontractată se realocă pentru celelalte solicitări de finanțare din cadrul competiției naționale.</w:t>
            </w:r>
          </w:p>
          <w:p w14:paraId="0A39FDE5" w14:textId="77777777" w:rsidR="00C41B09" w:rsidRPr="00AB7B32" w:rsidRDefault="00C41B09" w:rsidP="00054ADC">
            <w:pPr>
              <w:spacing w:after="0" w:line="240" w:lineRule="auto"/>
              <w:ind w:firstLine="1412"/>
              <w:jc w:val="both"/>
              <w:rPr>
                <w:rFonts w:ascii="Trebuchet MS" w:hAnsi="Trebuchet MS"/>
              </w:rPr>
            </w:pPr>
            <w:r w:rsidRPr="00AB7B32">
              <w:rPr>
                <w:rFonts w:ascii="Trebuchet MS" w:hAnsi="Trebuchet MS"/>
              </w:rPr>
              <w:t>În cazul în care în urma selectării cererilor de finanțare depuse în cadrul ITI se contractează întreaga sumă alocată ramânând solicitări de finanțare neacoperite, diferența necesară va fi acoperită din cadrul alocării competiției nationale, în situația în care rămân fonduri disponibile urmare a acestei selecții (inclusiv rezolvarea contestațiilor).</w:t>
            </w:r>
          </w:p>
          <w:p w14:paraId="6DCDE233" w14:textId="77777777" w:rsidR="00C41B09" w:rsidRPr="00AB7B32" w:rsidRDefault="00C41B09" w:rsidP="00054ADC">
            <w:pPr>
              <w:spacing w:after="0" w:line="240" w:lineRule="auto"/>
              <w:ind w:firstLine="1412"/>
              <w:jc w:val="both"/>
              <w:rPr>
                <w:rFonts w:ascii="Trebuchet MS" w:eastAsia="Times New Roman" w:hAnsi="Trebuchet MS" w:cs="Arial"/>
                <w:b/>
              </w:rPr>
            </w:pPr>
            <w:r w:rsidRPr="00AB7B32">
              <w:rPr>
                <w:rFonts w:ascii="Trebuchet MS" w:hAnsi="Trebuchet MS"/>
              </w:rPr>
              <w:t>Fondurile neutilizate ca urmare a selecției naționale vor putea fi utilizate în mod flexibil pentru proiectele depuse în cadrul ITI DD care au depășit alocările apelurilor dedicate până la concurența sumei totale alocate în POPAM pentru ITI DD.</w:t>
            </w:r>
          </w:p>
        </w:tc>
      </w:tr>
    </w:tbl>
    <w:p w14:paraId="567B1DF0"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Arial"/>
          <w:color w:val="000000"/>
        </w:rPr>
      </w:pPr>
    </w:p>
    <w:p w14:paraId="4C3868C9"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b/>
        </w:rPr>
        <w:t>Evaluarea tehnico-economică a cererilor de finanțare se va efectua în sistemul informatic SMIS 2014-2020, conform procedurii de ”Evaluare flux scurt”</w:t>
      </w:r>
      <w:r w:rsidRPr="00AB7B32">
        <w:rPr>
          <w:rFonts w:ascii="Trebuchet MS" w:hAnsi="Trebuchet MS"/>
        </w:rPr>
        <w:t xml:space="preserve"> (elaborată de MDRAPFE).</w:t>
      </w:r>
    </w:p>
    <w:p w14:paraId="72F2E3D4" w14:textId="0AA1EE0E" w:rsidR="00C41B09" w:rsidRPr="00724A1B" w:rsidRDefault="00C41B09" w:rsidP="00C41B09">
      <w:pPr>
        <w:autoSpaceDE w:val="0"/>
        <w:autoSpaceDN w:val="0"/>
        <w:adjustRightInd w:val="0"/>
        <w:spacing w:after="0" w:line="240" w:lineRule="auto"/>
        <w:ind w:firstLine="1440"/>
        <w:jc w:val="both"/>
        <w:rPr>
          <w:rFonts w:ascii="Trebuchet MS" w:hAnsi="Trebuchet MS"/>
          <w:color w:val="000000" w:themeColor="text1"/>
        </w:rPr>
      </w:pPr>
      <w:r w:rsidRPr="00AB7B32">
        <w:rPr>
          <w:rFonts w:ascii="Trebuchet MS" w:eastAsia="Times New Roman" w:hAnsi="Trebuchet MS" w:cs="Arial"/>
          <w:color w:val="000000"/>
        </w:rPr>
        <w:t xml:space="preserve">Experţii evaluatori pot solicita </w:t>
      </w:r>
      <w:r>
        <w:rPr>
          <w:rFonts w:ascii="Trebuchet MS" w:eastAsia="Times New Roman" w:hAnsi="Trebuchet MS" w:cs="Arial"/>
          <w:color w:val="000000"/>
        </w:rPr>
        <w:t xml:space="preserve">de maximum 2 ori </w:t>
      </w:r>
      <w:r w:rsidRPr="00AB7B32">
        <w:rPr>
          <w:rFonts w:ascii="Trebuchet MS" w:eastAsia="Times New Roman" w:hAnsi="Trebuchet MS" w:cs="Arial"/>
          <w:color w:val="000000"/>
        </w:rPr>
        <w:t xml:space="preserve">informaţii suplimentare în cazul în care dosarul Cererii de finanțare conţine informaţii contradictorii în cuprinsul său, precum şi în cazul în care în bugetul indicativ (inclusiv devizele generale şi devizele pe obiect) există diferenţe de calcul sau încadrarea categoriilor de cheltuieli eligibile/neeligibile nu este făcută corect. </w:t>
      </w:r>
      <w:r w:rsidRPr="00724A1B">
        <w:rPr>
          <w:rFonts w:ascii="Trebuchet MS" w:hAnsi="Trebuchet MS"/>
          <w:color w:val="000000" w:themeColor="text1"/>
        </w:rPr>
        <w:t>În acest caz,  corespondența se va face on-line în sistemul informatic SMIS 2014-2020.</w:t>
      </w:r>
    </w:p>
    <w:tbl>
      <w:tblPr>
        <w:tblpPr w:leftFromText="180" w:rightFromText="180" w:vertAnchor="text" w:horzAnchor="margin" w:tblpY="146"/>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7977"/>
      </w:tblGrid>
      <w:tr w:rsidR="00C41B09" w:rsidRPr="00203D01" w14:paraId="7E1ACDFF" w14:textId="77777777" w:rsidTr="00054ADC">
        <w:trPr>
          <w:trHeight w:val="1124"/>
        </w:trPr>
        <w:tc>
          <w:tcPr>
            <w:tcW w:w="1345" w:type="dxa"/>
            <w:shd w:val="clear" w:color="auto" w:fill="auto"/>
          </w:tcPr>
          <w:p w14:paraId="6B1B2DAE" w14:textId="77777777" w:rsidR="00C41B09" w:rsidRPr="00203D01" w:rsidRDefault="00C41B09" w:rsidP="00054ADC">
            <w:pPr>
              <w:widowControl w:val="0"/>
              <w:overflowPunct w:val="0"/>
              <w:autoSpaceDE w:val="0"/>
              <w:autoSpaceDN w:val="0"/>
              <w:adjustRightInd w:val="0"/>
              <w:spacing w:after="0" w:line="240" w:lineRule="auto"/>
              <w:jc w:val="both"/>
              <w:rPr>
                <w:rFonts w:cs="Trebuchet MS"/>
                <w:sz w:val="24"/>
                <w:szCs w:val="24"/>
                <w:lang w:val="en-GB"/>
              </w:rPr>
            </w:pPr>
            <w:r w:rsidRPr="00203D01">
              <w:rPr>
                <w:rFonts w:cs="Trebuchet MS"/>
                <w:noProof/>
                <w:sz w:val="24"/>
                <w:szCs w:val="24"/>
                <w:lang w:eastAsia="ro-RO"/>
              </w:rPr>
              <w:lastRenderedPageBreak/>
              <w:drawing>
                <wp:anchor distT="0" distB="0" distL="114300" distR="114300" simplePos="0" relativeHeight="251714560" behindDoc="0" locked="0" layoutInCell="1" allowOverlap="1" wp14:anchorId="1E22536C" wp14:editId="25E71E05">
                  <wp:simplePos x="0" y="0"/>
                  <wp:positionH relativeFrom="column">
                    <wp:posOffset>19685</wp:posOffset>
                  </wp:positionH>
                  <wp:positionV relativeFrom="paragraph">
                    <wp:posOffset>143510</wp:posOffset>
                  </wp:positionV>
                  <wp:extent cx="634365" cy="480060"/>
                  <wp:effectExtent l="0" t="0" r="0" b="0"/>
                  <wp:wrapSquare wrapText="bothSides"/>
                  <wp:docPr id="236" name="Picture 236"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029323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34365" cy="4800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7977" w:type="dxa"/>
            <w:shd w:val="clear" w:color="auto" w:fill="F4B083"/>
            <w:vAlign w:val="center"/>
          </w:tcPr>
          <w:p w14:paraId="0CB45B2F" w14:textId="77777777" w:rsidR="00C41B09" w:rsidRPr="00650711" w:rsidRDefault="00C41B09" w:rsidP="00054ADC">
            <w:pPr>
              <w:widowControl w:val="0"/>
              <w:overflowPunct w:val="0"/>
              <w:autoSpaceDE w:val="0"/>
              <w:autoSpaceDN w:val="0"/>
              <w:adjustRightInd w:val="0"/>
              <w:spacing w:after="0" w:line="240" w:lineRule="auto"/>
              <w:jc w:val="both"/>
              <w:rPr>
                <w:rFonts w:cs="Trebuchet MS"/>
                <w:b/>
                <w:bCs/>
                <w:iCs/>
                <w:sz w:val="24"/>
                <w:szCs w:val="24"/>
              </w:rPr>
            </w:pPr>
            <w:r>
              <w:rPr>
                <w:rFonts w:cs="Trebuchet MS"/>
                <w:b/>
                <w:bCs/>
                <w:iCs/>
                <w:sz w:val="24"/>
                <w:szCs w:val="24"/>
              </w:rPr>
              <w:t xml:space="preserve">La solicitarea potențialilor beneficiari de clarificare/îndrumare , pentru etapa de evaluare tehnico-economică, experții DGP AMPOPAM pot acorda asistență de specialitate (în scris, telefonic, prin e-mail sau în cadrul unor întâlniri directe oficiale la sediul MADR). </w:t>
            </w:r>
          </w:p>
        </w:tc>
      </w:tr>
    </w:tbl>
    <w:p w14:paraId="655DAB1E" w14:textId="77777777" w:rsidR="00C41B09" w:rsidRPr="00FA384C" w:rsidRDefault="00C41B09" w:rsidP="00C41B09">
      <w:pPr>
        <w:autoSpaceDE w:val="0"/>
        <w:autoSpaceDN w:val="0"/>
        <w:adjustRightInd w:val="0"/>
        <w:spacing w:after="0" w:line="240" w:lineRule="auto"/>
        <w:ind w:firstLine="1440"/>
        <w:jc w:val="both"/>
        <w:rPr>
          <w:rFonts w:ascii="Trebuchet MS" w:eastAsia="Times New Roman" w:hAnsi="Trebuchet MS" w:cs="Arial"/>
          <w:color w:val="000000"/>
        </w:rPr>
      </w:pPr>
    </w:p>
    <w:p w14:paraId="584A4892"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Calibri"/>
          <w:color w:val="000000"/>
        </w:rPr>
      </w:pPr>
      <w:r w:rsidRPr="00AB7B32">
        <w:rPr>
          <w:rFonts w:ascii="Trebuchet MS" w:eastAsia="Times New Roman" w:hAnsi="Trebuchet MS" w:cs="Courier New"/>
          <w:color w:val="000000"/>
        </w:rPr>
        <w:t xml:space="preserve">Astfel, în etapa de evaluare calitativă, experții evaluatori pot </w:t>
      </w:r>
      <w:r>
        <w:rPr>
          <w:rFonts w:ascii="Trebuchet MS" w:eastAsia="Times New Roman" w:hAnsi="Trebuchet MS" w:cs="Courier New"/>
          <w:color w:val="000000"/>
        </w:rPr>
        <w:t>propune</w:t>
      </w:r>
      <w:r w:rsidRPr="00AB7B32">
        <w:rPr>
          <w:rFonts w:ascii="Trebuchet MS" w:eastAsia="Times New Roman" w:hAnsi="Trebuchet MS" w:cs="Courier New"/>
          <w:color w:val="000000"/>
        </w:rPr>
        <w:t xml:space="preserve"> modificarea bugetului proiectului în sensul reducerii acestuia, după cum urmează:</w:t>
      </w:r>
    </w:p>
    <w:p w14:paraId="34CEE607" w14:textId="77777777" w:rsidR="00C41B09" w:rsidRPr="00AB7B32" w:rsidRDefault="00C41B09" w:rsidP="00C41B09">
      <w:pPr>
        <w:pStyle w:val="ListParagraph"/>
        <w:numPr>
          <w:ilvl w:val="0"/>
          <w:numId w:val="14"/>
        </w:numPr>
        <w:autoSpaceDE w:val="0"/>
        <w:autoSpaceDN w:val="0"/>
        <w:adjustRightInd w:val="0"/>
        <w:ind w:left="0" w:firstLine="1440"/>
        <w:jc w:val="both"/>
        <w:rPr>
          <w:rFonts w:ascii="Trebuchet MS" w:hAnsi="Trebuchet MS" w:cs="Calibri"/>
          <w:color w:val="000000"/>
          <w:sz w:val="22"/>
          <w:szCs w:val="22"/>
        </w:rPr>
      </w:pPr>
      <w:r w:rsidRPr="00AB7B32">
        <w:rPr>
          <w:rFonts w:ascii="Trebuchet MS" w:hAnsi="Trebuchet MS" w:cs="Courier New"/>
          <w:color w:val="000000"/>
          <w:sz w:val="22"/>
          <w:szCs w:val="22"/>
        </w:rPr>
        <w:t>cu valoarea cheltuielilor neeligibile pe care solicitantul le-a încadrat greșit ca eligibile și/sau</w:t>
      </w:r>
    </w:p>
    <w:p w14:paraId="005B5DFC" w14:textId="77777777" w:rsidR="00C41B09" w:rsidRPr="00AB7B32" w:rsidRDefault="00C41B09" w:rsidP="00C41B09">
      <w:pPr>
        <w:pStyle w:val="ListParagraph"/>
        <w:numPr>
          <w:ilvl w:val="0"/>
          <w:numId w:val="14"/>
        </w:numPr>
        <w:autoSpaceDE w:val="0"/>
        <w:autoSpaceDN w:val="0"/>
        <w:adjustRightInd w:val="0"/>
        <w:ind w:left="0" w:firstLine="1440"/>
        <w:jc w:val="both"/>
        <w:rPr>
          <w:rFonts w:ascii="Trebuchet MS" w:hAnsi="Trebuchet MS" w:cs="Calibri"/>
          <w:color w:val="000000"/>
          <w:sz w:val="22"/>
          <w:szCs w:val="22"/>
        </w:rPr>
      </w:pPr>
      <w:r w:rsidRPr="00AB7B32">
        <w:rPr>
          <w:rFonts w:ascii="Trebuchet MS" w:hAnsi="Trebuchet MS" w:cs="Courier New"/>
          <w:color w:val="000000"/>
          <w:sz w:val="22"/>
          <w:szCs w:val="22"/>
        </w:rPr>
        <w:t>cu valoarea cheltuielilor potențial eligibile dar care:</w:t>
      </w:r>
    </w:p>
    <w:p w14:paraId="4C312BF1" w14:textId="77777777" w:rsidR="00C41B09" w:rsidRPr="00AB7B32" w:rsidRDefault="00C41B09" w:rsidP="00C41B09">
      <w:pPr>
        <w:pStyle w:val="ListParagraph"/>
        <w:numPr>
          <w:ilvl w:val="0"/>
          <w:numId w:val="15"/>
        </w:numPr>
        <w:autoSpaceDE w:val="0"/>
        <w:autoSpaceDN w:val="0"/>
        <w:adjustRightInd w:val="0"/>
        <w:ind w:left="0" w:firstLine="1440"/>
        <w:jc w:val="both"/>
        <w:rPr>
          <w:rFonts w:ascii="Trebuchet MS" w:hAnsi="Trebuchet MS" w:cs="Calibri"/>
          <w:color w:val="000000"/>
          <w:sz w:val="22"/>
          <w:szCs w:val="22"/>
        </w:rPr>
      </w:pPr>
      <w:r w:rsidRPr="00AB7B32">
        <w:rPr>
          <w:rFonts w:ascii="Trebuchet MS" w:hAnsi="Trebuchet MS" w:cs="Courier New"/>
          <w:color w:val="000000"/>
          <w:sz w:val="22"/>
          <w:szCs w:val="22"/>
        </w:rPr>
        <w:t>fie nu au legătură directă cu activitățile propuse;</w:t>
      </w:r>
    </w:p>
    <w:p w14:paraId="156F9A84" w14:textId="77777777" w:rsidR="00C41B09" w:rsidRPr="00AB7B32" w:rsidRDefault="00C41B09" w:rsidP="00C41B09">
      <w:pPr>
        <w:pStyle w:val="ListParagraph"/>
        <w:numPr>
          <w:ilvl w:val="0"/>
          <w:numId w:val="15"/>
        </w:numPr>
        <w:autoSpaceDE w:val="0"/>
        <w:autoSpaceDN w:val="0"/>
        <w:adjustRightInd w:val="0"/>
        <w:ind w:left="0" w:firstLine="1440"/>
        <w:jc w:val="both"/>
        <w:rPr>
          <w:rFonts w:ascii="Trebuchet MS" w:hAnsi="Trebuchet MS" w:cs="Calibri"/>
          <w:color w:val="000000"/>
          <w:sz w:val="22"/>
          <w:szCs w:val="22"/>
        </w:rPr>
      </w:pPr>
      <w:r w:rsidRPr="00AB7B32">
        <w:rPr>
          <w:rFonts w:ascii="Trebuchet MS" w:hAnsi="Trebuchet MS" w:cs="Courier New"/>
          <w:color w:val="000000"/>
          <w:sz w:val="22"/>
          <w:szCs w:val="22"/>
        </w:rPr>
        <w:t>fie nu sunt necesare pentru realizarea proiectului;</w:t>
      </w:r>
    </w:p>
    <w:p w14:paraId="75877345" w14:textId="77777777" w:rsidR="00C41B09" w:rsidRPr="00AB7B32" w:rsidRDefault="00C41B09" w:rsidP="00C41B09">
      <w:pPr>
        <w:pStyle w:val="ListParagraph"/>
        <w:numPr>
          <w:ilvl w:val="0"/>
          <w:numId w:val="15"/>
        </w:numPr>
        <w:autoSpaceDE w:val="0"/>
        <w:autoSpaceDN w:val="0"/>
        <w:adjustRightInd w:val="0"/>
        <w:ind w:left="0" w:firstLine="1440"/>
        <w:jc w:val="both"/>
        <w:rPr>
          <w:rFonts w:ascii="Trebuchet MS" w:hAnsi="Trebuchet MS" w:cs="Calibri"/>
          <w:color w:val="000000"/>
          <w:sz w:val="22"/>
          <w:szCs w:val="22"/>
        </w:rPr>
      </w:pPr>
      <w:r w:rsidRPr="00AB7B32">
        <w:rPr>
          <w:rFonts w:ascii="Trebuchet MS" w:hAnsi="Trebuchet MS" w:cs="Courier New"/>
          <w:color w:val="000000"/>
          <w:sz w:val="22"/>
          <w:szCs w:val="22"/>
        </w:rPr>
        <w:t>fie sunt disproporționate în raport cu obiectivul proiectului;</w:t>
      </w:r>
    </w:p>
    <w:p w14:paraId="685E1C8B" w14:textId="77777777" w:rsidR="00C41B09" w:rsidRPr="00AB7B32" w:rsidRDefault="00C41B09" w:rsidP="00C41B09">
      <w:pPr>
        <w:pStyle w:val="ListParagraph"/>
        <w:numPr>
          <w:ilvl w:val="0"/>
          <w:numId w:val="15"/>
        </w:numPr>
        <w:autoSpaceDE w:val="0"/>
        <w:autoSpaceDN w:val="0"/>
        <w:adjustRightInd w:val="0"/>
        <w:ind w:left="0" w:firstLine="1440"/>
        <w:jc w:val="both"/>
        <w:rPr>
          <w:rFonts w:ascii="Trebuchet MS" w:hAnsi="Trebuchet MS" w:cs="Calibri"/>
          <w:color w:val="000000"/>
          <w:sz w:val="22"/>
          <w:szCs w:val="22"/>
        </w:rPr>
      </w:pPr>
      <w:r w:rsidRPr="00AB7B32">
        <w:rPr>
          <w:rFonts w:ascii="Trebuchet MS" w:hAnsi="Trebuchet MS" w:cs="Courier New"/>
          <w:color w:val="000000"/>
          <w:sz w:val="22"/>
          <w:szCs w:val="22"/>
        </w:rPr>
        <w:t>fie nu sunt rezonabile.</w:t>
      </w:r>
    </w:p>
    <w:p w14:paraId="7D79F1B6" w14:textId="77777777" w:rsidR="00C41B09" w:rsidRPr="00AB7B32" w:rsidRDefault="00C41B09" w:rsidP="00C41B09">
      <w:pPr>
        <w:tabs>
          <w:tab w:val="left" w:pos="3600"/>
        </w:tabs>
        <w:autoSpaceDE w:val="0"/>
        <w:autoSpaceDN w:val="0"/>
        <w:adjustRightInd w:val="0"/>
        <w:spacing w:after="0" w:line="240" w:lineRule="auto"/>
        <w:ind w:firstLine="1440"/>
        <w:jc w:val="both"/>
        <w:rPr>
          <w:rFonts w:ascii="Trebuchet MS" w:hAnsi="Trebuchet MS" w:cs="Calibri"/>
          <w:color w:val="000000"/>
        </w:rPr>
      </w:pPr>
      <w:r>
        <w:rPr>
          <w:rFonts w:ascii="Trebuchet MS" w:hAnsi="Trebuchet MS" w:cs="Calibri"/>
          <w:color w:val="000000"/>
        </w:rPr>
        <w:tab/>
      </w:r>
    </w:p>
    <w:tbl>
      <w:tblPr>
        <w:tblW w:w="5000" w:type="pct"/>
        <w:shd w:val="clear" w:color="auto" w:fill="FBE4D5" w:themeFill="accent2" w:themeFillTint="33"/>
        <w:tblLayout w:type="fixed"/>
        <w:tblLook w:val="04A0" w:firstRow="1" w:lastRow="0" w:firstColumn="1" w:lastColumn="0" w:noHBand="0" w:noVBand="1"/>
      </w:tblPr>
      <w:tblGrid>
        <w:gridCol w:w="1374"/>
        <w:gridCol w:w="7986"/>
      </w:tblGrid>
      <w:tr w:rsidR="00C41B09" w:rsidRPr="00AB7B32" w14:paraId="0DFB77D2" w14:textId="77777777" w:rsidTr="00054ADC">
        <w:trPr>
          <w:trHeight w:val="1185"/>
        </w:trPr>
        <w:tc>
          <w:tcPr>
            <w:tcW w:w="734" w:type="pct"/>
            <w:shd w:val="clear" w:color="auto" w:fill="FBE4D5" w:themeFill="accent2" w:themeFillTint="33"/>
          </w:tcPr>
          <w:p w14:paraId="4A3ABE90"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81792" behindDoc="0" locked="0" layoutInCell="0" allowOverlap="1" wp14:anchorId="2E7759BE" wp14:editId="33BAA325">
                      <wp:simplePos x="0" y="0"/>
                      <wp:positionH relativeFrom="page">
                        <wp:posOffset>129578</wp:posOffset>
                      </wp:positionH>
                      <wp:positionV relativeFrom="paragraph">
                        <wp:posOffset>91828</wp:posOffset>
                      </wp:positionV>
                      <wp:extent cx="559435" cy="408940"/>
                      <wp:effectExtent l="0" t="0" r="0" b="10160"/>
                      <wp:wrapNone/>
                      <wp:docPr id="227"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28"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0" name="Group 5"/>
                              <wpg:cNvGrpSpPr>
                                <a:grpSpLocks/>
                              </wpg:cNvGrpSpPr>
                              <wpg:grpSpPr bwMode="auto">
                                <a:xfrm>
                                  <a:off x="2152" y="171"/>
                                  <a:ext cx="246" cy="440"/>
                                  <a:chOff x="2152" y="171"/>
                                  <a:chExt cx="246" cy="440"/>
                                </a:xfrm>
                              </wpg:grpSpPr>
                              <wps:wsp>
                                <wps:cNvPr id="231"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FD1540" id="Grupare 113" o:spid="_x0000_s1026" style="position:absolute;margin-left:10.2pt;margin-top:7.25pt;width:44.05pt;height:32.2pt;z-index:25168179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giWsEA&#10;AADcAAAADwAAAGRycy9kb3ducmV2LnhtbERPTYvCMBC9C/6HMII3Te1BpBrLKrh0WVCsHnZvQzPb&#10;FptJbaJ2/705CB4f73uV9qYRd+pcbVnBbBqBIC6srrlUcD7tJgsQziNrbCyTgn9ykK6HgxUm2j74&#10;SPfclyKEsEtQQeV9m0jpiooMuqltiQP3ZzuDPsCulLrDRwg3jYyjaC4N1hwaKmxpW1FxyW9Gwfeh&#10;Ljbuqz3Yn9+bzz9PmMn9VanxqP9YgvDU+7f45c60gjgOa8OZcAT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YIlrBAAAA3AAAAA8AAAAAAAAAAAAAAAAAmAIAAGRycy9kb3du&#10;cmV2LnhtbFBLBQYAAAAABAAEAPUAAACG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4e8IA&#10;AADcAAAADwAAAGRycy9kb3ducmV2LnhtbESPQYvCMBSE78L+h/AW9iKaWkS0GmUJuHoTdff+aJ5t&#10;sXnpNlHrvzeC4HGYmW+YxaqztbhS6yvHCkbDBARx7kzFhYLf43owBeEDssHaMSm4k4fV8qO3wMy4&#10;G+/pegiFiBD2GSooQ2gyKX1ekkU/dA1x9E6utRiibAtpWrxFuK1lmiQTabHiuFBiQ7qk/Hy4WAV9&#10;re/78T+t+9Mdyr/qR7vZRiv19dl9z0EE6sI7/GpvjYI0ncHzTDwC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1Ph7wgAAANwAAAAPAAAAAAAAAAAAAAAAAJgCAABkcnMvZG93&#10;bnJldi54bWxQSwUGAAAAAAQABAD1AAAAhwM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2bE8IA&#10;AADcAAAADwAAAGRycy9kb3ducmV2LnhtbESPzWrDMBCE74W+g9hCb7Fst4TiRgmhEEiO+buvrbVl&#10;aq2MJcfO20eBQo/DzHzDrDaz7cSNBt86VpAlKQjiyumWGwWX827xBcIHZI2dY1JwJw+b9evLCgvt&#10;Jj7S7RQaESHsC1RgQugLKX1lyKJPXE8cvdoNFkOUQyP1gFOE207mabqUFluOCwZ7+jFU/Z5Gq2B7&#10;rcdj5Zp8X5bt4dPc5TTVtVLvb/P2G0SgOfyH/9p7rSD/yO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vZsT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8FZMEA&#10;AADcAAAADwAAAGRycy9kb3ducmV2LnhtbESPT4vCMBTE78J+h/CEvWlqV0S6xlIWBD367/5sXpuy&#10;zUtpoq3ffrMgeBxm5jfMJh9tKx7U+8axgsU8AUFcOt1wreBy3s3WIHxA1tg6JgVP8pBvPyYbzLQb&#10;+EiPU6hFhLDPUIEJocuk9KUhi37uOuLoVa63GKLsa6l7HCLctjJNkpW02HBcMNjRj6Hy93S3Copr&#10;dT+Wrk73t1tzWJqnHIaqUupzOhbfIAKN4R1+tfdaQfqVwv+ZeAT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vBWTBAAAA3A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Og/8EA&#10;AADcAAAADwAAAGRycy9kb3ducmV2LnhtbESPQYvCMBSE74L/ITzB25paZVm6pkUWFvSou96fzWtT&#10;bF5KE23990YQPA4z8w2zKUbbihv1vnGsYLlIQBCXTjdcK/j/+/34AuEDssbWMSm4k4cin042mGk3&#10;8IFux1CLCGGfoQITQpdJ6UtDFv3CdcTRq1xvMUTZ11L3OES4bWWaJJ/SYsNxwWBHP4bKy/FqFWxP&#10;1fVQujrdnc/Nfm3uchiqSqn5bNx+gwg0hnf41d5pBelqBc8z8Qj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0joP/BAAAA3AAAAA8AAAAAAAAAAAAAAAAAmAIAAGRycy9kb3du&#10;cmV2LnhtbFBLBQYAAAAABAAEAPUAAACGAwAAAAA=&#10;" path="m232,11l227,r2,46l246,45,244,22,232,11xe" fillcolor="#00a900" stroked="f">
                          <v:path arrowok="t" o:connecttype="custom" o:connectlocs="232,11;227,0;229,46;246,45;244,22;232,11" o:connectangles="0,0,0,0,0,0"/>
                        </v:shape>
                      </v:group>
                      <w10:wrap anchorx="page"/>
                    </v:group>
                  </w:pict>
                </mc:Fallback>
              </mc:AlternateContent>
            </w:r>
          </w:p>
        </w:tc>
        <w:tc>
          <w:tcPr>
            <w:tcW w:w="4266" w:type="pct"/>
            <w:shd w:val="clear" w:color="auto" w:fill="FBE4D5" w:themeFill="accent2" w:themeFillTint="33"/>
            <w:vAlign w:val="center"/>
          </w:tcPr>
          <w:p w14:paraId="4AAD866F" w14:textId="77777777" w:rsidR="00C41B09" w:rsidRDefault="00C41B09" w:rsidP="00DB40D7">
            <w:pPr>
              <w:autoSpaceDE w:val="0"/>
              <w:autoSpaceDN w:val="0"/>
              <w:adjustRightInd w:val="0"/>
              <w:spacing w:after="0" w:line="240" w:lineRule="auto"/>
              <w:ind w:left="35"/>
              <w:jc w:val="both"/>
              <w:rPr>
                <w:rStyle w:val="tal1"/>
                <w:rFonts w:ascii="Trebuchet MS" w:hAnsi="Trebuchet MS"/>
              </w:rPr>
            </w:pPr>
            <w:r w:rsidRPr="00DB40D7">
              <w:rPr>
                <w:rStyle w:val="tal1"/>
                <w:rFonts w:ascii="Trebuchet MS" w:hAnsi="Trebuchet MS"/>
              </w:rPr>
              <w:t>În temeiul art. 5 din OUG 66/2011 cu modificările și completările ulterioare, Autorităţile cu competenţe în gestionarea fondurilor europene au obligaţia:“...</w:t>
            </w:r>
            <w:r w:rsidRPr="00DB40D7">
              <w:rPr>
                <w:rStyle w:val="tal1"/>
                <w:rFonts w:ascii="Trebuchet MS" w:hAnsi="Trebuchet MS"/>
                <w:b/>
                <w:bCs/>
              </w:rPr>
              <w:t>d)</w:t>
            </w:r>
            <w:r w:rsidRPr="00DB40D7">
              <w:rPr>
                <w:rStyle w:val="tal1"/>
                <w:rFonts w:ascii="Trebuchet MS" w:hAnsi="Trebuchet MS"/>
              </w:rPr>
              <w:t>întreprinderii măsurilor necesare pentru a se asigura atât de rezonabilitatea valorilor cuprinse în bugetele orientative din contractele/acordurile/ordinele/deciziile de finanţare, de realitatea şi regularitatea ofertelor prezentate în cadrul procedurilor de achiziţie utilizate, cât şi de rezonabilitatea preţurilor cuprinse în contractele de achiziţii de lucrări, bunuri şi servicii”</w:t>
            </w:r>
            <w:r w:rsidR="00DB40D7">
              <w:rPr>
                <w:rStyle w:val="tal1"/>
                <w:rFonts w:ascii="Trebuchet MS" w:hAnsi="Trebuchet MS"/>
              </w:rPr>
              <w:t>.</w:t>
            </w:r>
          </w:p>
          <w:p w14:paraId="1C97CCDC" w14:textId="77777777" w:rsidR="00DB40D7" w:rsidRPr="00DB40D7" w:rsidRDefault="00DB40D7" w:rsidP="00DB40D7">
            <w:pPr>
              <w:autoSpaceDE w:val="0"/>
              <w:autoSpaceDN w:val="0"/>
              <w:adjustRightInd w:val="0"/>
              <w:spacing w:after="0" w:line="240" w:lineRule="auto"/>
              <w:ind w:left="35"/>
              <w:jc w:val="both"/>
              <w:rPr>
                <w:rStyle w:val="tal1"/>
                <w:rFonts w:ascii="Trebuchet MS" w:hAnsi="Trebuchet MS"/>
              </w:rPr>
            </w:pPr>
          </w:p>
          <w:p w14:paraId="7E0B2E48" w14:textId="77777777" w:rsidR="00C41B09" w:rsidRPr="00AB7B32" w:rsidRDefault="00C41B09" w:rsidP="00054ADC">
            <w:pPr>
              <w:autoSpaceDE w:val="0"/>
              <w:autoSpaceDN w:val="0"/>
              <w:adjustRightInd w:val="0"/>
              <w:spacing w:after="0" w:line="240" w:lineRule="auto"/>
              <w:ind w:left="35"/>
              <w:jc w:val="both"/>
              <w:rPr>
                <w:rFonts w:ascii="Trebuchet MS" w:hAnsi="Trebuchet MS"/>
              </w:rPr>
            </w:pPr>
            <w:r>
              <w:rPr>
                <w:rStyle w:val="tal1"/>
                <w:rFonts w:ascii="Trebuchet MS" w:hAnsi="Trebuchet MS"/>
              </w:rPr>
              <w:t xml:space="preserve">Solicitantul </w:t>
            </w:r>
            <w:r w:rsidRPr="00AB7B32">
              <w:rPr>
                <w:rStyle w:val="tal1"/>
                <w:rFonts w:ascii="Trebuchet MS" w:hAnsi="Trebuchet MS"/>
              </w:rPr>
              <w:t>are obligația de a justifica rezonabilitatea cheltuielilor din cadrul fiecărei linii din bugetul estimativ la data întocmirii acestuia (valoarea cheltuielilor eligibile din cadrul bugetului estimativ este o valoare estimată, Autoritatea Contractantă nefiind obligată să o ramburseze).</w:t>
            </w:r>
          </w:p>
        </w:tc>
      </w:tr>
    </w:tbl>
    <w:p w14:paraId="033069EA" w14:textId="069ADE1B" w:rsidR="00C41B09" w:rsidRDefault="00C41B09" w:rsidP="00C41B09">
      <w:pPr>
        <w:pStyle w:val="Heading5"/>
        <w:ind w:left="0" w:firstLine="1440"/>
        <w:jc w:val="both"/>
        <w:rPr>
          <w:rStyle w:val="tal1"/>
          <w:rFonts w:ascii="Trebuchet MS" w:hAnsi="Trebuchet MS"/>
          <w:b w:val="0"/>
          <w:i w:val="0"/>
          <w:sz w:val="22"/>
          <w:szCs w:val="22"/>
          <w:lang w:val="ro-RO"/>
        </w:rPr>
      </w:pPr>
    </w:p>
    <w:p w14:paraId="735BF971" w14:textId="77777777" w:rsidR="00C41B09" w:rsidRDefault="00C41B09" w:rsidP="00C41B09">
      <w:pPr>
        <w:pStyle w:val="Heading5"/>
        <w:ind w:left="0" w:firstLine="1440"/>
        <w:jc w:val="both"/>
        <w:rPr>
          <w:rStyle w:val="tal1"/>
          <w:rFonts w:ascii="Trebuchet MS" w:hAnsi="Trebuchet MS"/>
          <w:b w:val="0"/>
          <w:i w:val="0"/>
          <w:sz w:val="22"/>
          <w:szCs w:val="22"/>
          <w:lang w:val="ro-RO"/>
        </w:rPr>
      </w:pPr>
      <w:r>
        <w:rPr>
          <w:rStyle w:val="tal1"/>
          <w:rFonts w:ascii="Trebuchet MS" w:hAnsi="Trebuchet MS"/>
          <w:b w:val="0"/>
          <w:i w:val="0"/>
          <w:sz w:val="22"/>
          <w:szCs w:val="22"/>
          <w:lang w:val="ro-RO"/>
        </w:rPr>
        <w:t xml:space="preserve">În cazul în care cererea de finanțare este respinsă în etapa de evaluare tehnico-economică, solicitantul va fi notificat privind respingerea cererii, având posibilitatea de a contesta rezultatul acestei etape conform procedurii de soluționare a contestațiilor, în vigoare. </w:t>
      </w:r>
    </w:p>
    <w:p w14:paraId="2A7D502D" w14:textId="77777777" w:rsidR="00C41B09" w:rsidRPr="00AB7B32" w:rsidRDefault="00C41B09" w:rsidP="00C41B09">
      <w:pPr>
        <w:pStyle w:val="Heading5"/>
        <w:ind w:left="0" w:firstLine="1440"/>
        <w:jc w:val="both"/>
        <w:rPr>
          <w:rStyle w:val="tal1"/>
          <w:rFonts w:ascii="Trebuchet MS" w:hAnsi="Trebuchet MS"/>
          <w:b w:val="0"/>
          <w:i w:val="0"/>
          <w:sz w:val="22"/>
          <w:szCs w:val="22"/>
          <w:lang w:val="ro-RO"/>
        </w:rPr>
      </w:pPr>
    </w:p>
    <w:p w14:paraId="24799CF3" w14:textId="77777777" w:rsidR="00C41B09" w:rsidRPr="00AB7B32" w:rsidRDefault="00C41B09" w:rsidP="00D8327A">
      <w:pPr>
        <w:pStyle w:val="Heading2"/>
        <w:numPr>
          <w:ilvl w:val="1"/>
          <w:numId w:val="43"/>
        </w:numPr>
        <w:rPr>
          <w:rFonts w:ascii="Trebuchet MS" w:hAnsi="Trebuchet MS"/>
          <w:i w:val="0"/>
          <w:sz w:val="22"/>
          <w:szCs w:val="22"/>
          <w:lang w:val="ro-RO"/>
        </w:rPr>
      </w:pPr>
      <w:bookmarkStart w:id="27" w:name="_Toc499711430"/>
      <w:r w:rsidRPr="00AB7B32">
        <w:rPr>
          <w:rFonts w:ascii="Trebuchet MS" w:hAnsi="Trebuchet MS"/>
          <w:i w:val="0"/>
          <w:sz w:val="22"/>
          <w:szCs w:val="22"/>
          <w:lang w:val="ro-RO"/>
        </w:rPr>
        <w:t>Selecția cererii de finanțare</w:t>
      </w:r>
      <w:bookmarkEnd w:id="27"/>
    </w:p>
    <w:p w14:paraId="6886DE82"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Selecţia Cererilor de finanţare se va realiza după încheierea etapei de evaluare calitativă, tehnică și economică, a tuturor Cererilor de finanţare depuse în cadrul sesiunii.</w:t>
      </w:r>
    </w:p>
    <w:p w14:paraId="1912FEF7" w14:textId="7E475E8A"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cs="Arial"/>
        </w:rPr>
        <w:t xml:space="preserve">Selecția Cererilor de finanțare se va realiza </w:t>
      </w:r>
      <w:r w:rsidRPr="00595230">
        <w:rPr>
          <w:rFonts w:ascii="Trebuchet MS" w:hAnsi="Trebuchet MS" w:cs="Arial"/>
        </w:rPr>
        <w:t>în baza</w:t>
      </w:r>
      <w:r w:rsidRPr="00AB7B32">
        <w:rPr>
          <w:rFonts w:ascii="Trebuchet MS" w:hAnsi="Trebuchet MS" w:cs="Arial"/>
        </w:rPr>
        <w:t xml:space="preserve"> de selecție prezentate în Anexa nr. 5, în conformitate cu Manualul de procedură pentru evaluarea și selectarea Cererilor de finanțare, publicat pe site-ul </w:t>
      </w:r>
      <w:r w:rsidRPr="00AB7B32">
        <w:rPr>
          <w:rFonts w:ascii="Trebuchet MS" w:hAnsi="Trebuchet MS"/>
        </w:rPr>
        <w:t xml:space="preserve">DGP-AMPOPAM </w:t>
      </w:r>
      <w:hyperlink r:id="rId32" w:history="1">
        <w:r w:rsidRPr="00AB7B32">
          <w:rPr>
            <w:rStyle w:val="Hyperlink"/>
            <w:rFonts w:ascii="Trebuchet MS" w:hAnsi="Trebuchet MS"/>
          </w:rPr>
          <w:t>www.ampeste.ro</w:t>
        </w:r>
      </w:hyperlink>
      <w:r w:rsidRPr="00AB7B32">
        <w:rPr>
          <w:rStyle w:val="Hyperlink"/>
          <w:rFonts w:ascii="Trebuchet MS" w:hAnsi="Trebuchet MS"/>
        </w:rPr>
        <w:t>.</w:t>
      </w:r>
    </w:p>
    <w:p w14:paraId="08CC0620" w14:textId="77777777" w:rsidR="00C41B09" w:rsidRPr="00AB7B32" w:rsidRDefault="00C41B09" w:rsidP="00C41B09">
      <w:pPr>
        <w:tabs>
          <w:tab w:val="left" w:pos="1560"/>
        </w:tabs>
        <w:autoSpaceDE w:val="0"/>
        <w:autoSpaceDN w:val="0"/>
        <w:adjustRightInd w:val="0"/>
        <w:spacing w:after="0" w:line="240" w:lineRule="auto"/>
        <w:ind w:firstLine="1440"/>
        <w:jc w:val="both"/>
        <w:rPr>
          <w:rFonts w:ascii="Trebuchet MS" w:hAnsi="Trebuchet MS" w:cs="Arial"/>
        </w:rPr>
      </w:pPr>
    </w:p>
    <w:tbl>
      <w:tblPr>
        <w:tblW w:w="9209" w:type="dxa"/>
        <w:shd w:val="clear" w:color="auto" w:fill="FBE4D5" w:themeFill="accent2" w:themeFillTint="33"/>
        <w:tblLayout w:type="fixed"/>
        <w:tblLook w:val="04A0" w:firstRow="1" w:lastRow="0" w:firstColumn="1" w:lastColumn="0" w:noHBand="0" w:noVBand="1"/>
      </w:tblPr>
      <w:tblGrid>
        <w:gridCol w:w="1350"/>
        <w:gridCol w:w="7859"/>
      </w:tblGrid>
      <w:tr w:rsidR="00C41B09" w:rsidRPr="00AB7B32" w14:paraId="1722DDC4" w14:textId="77777777" w:rsidTr="00054ADC">
        <w:trPr>
          <w:trHeight w:val="1185"/>
        </w:trPr>
        <w:tc>
          <w:tcPr>
            <w:tcW w:w="1350" w:type="dxa"/>
            <w:shd w:val="clear" w:color="auto" w:fill="FBE4D5" w:themeFill="accent2" w:themeFillTint="33"/>
          </w:tcPr>
          <w:p w14:paraId="1613BC8A"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701248" behindDoc="0" locked="0" layoutInCell="0" allowOverlap="1" wp14:anchorId="1A11831B" wp14:editId="2CDF7348">
                      <wp:simplePos x="0" y="0"/>
                      <wp:positionH relativeFrom="page">
                        <wp:posOffset>115874</wp:posOffset>
                      </wp:positionH>
                      <wp:positionV relativeFrom="paragraph">
                        <wp:posOffset>82408</wp:posOffset>
                      </wp:positionV>
                      <wp:extent cx="559435" cy="408940"/>
                      <wp:effectExtent l="0" t="0" r="0" b="10160"/>
                      <wp:wrapNone/>
                      <wp:docPr id="405"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406"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7"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08" name="Group 5"/>
                              <wpg:cNvGrpSpPr>
                                <a:grpSpLocks/>
                              </wpg:cNvGrpSpPr>
                              <wpg:grpSpPr bwMode="auto">
                                <a:xfrm>
                                  <a:off x="2152" y="171"/>
                                  <a:ext cx="246" cy="440"/>
                                  <a:chOff x="2152" y="171"/>
                                  <a:chExt cx="246" cy="440"/>
                                </a:xfrm>
                              </wpg:grpSpPr>
                              <wps:wsp>
                                <wps:cNvPr id="409"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F97F1D1" id="Grupare 113" o:spid="_x0000_s1026" style="position:absolute;margin-left:9.1pt;margin-top:6.5pt;width:44.05pt;height:32.2pt;z-index:25170124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WNK8UA&#10;AADcAAAADwAAAGRycy9kb3ducmV2LnhtbESPQWvCQBSE70L/w/KE3sxGKUFiVrEFi6XQYPSgt0f2&#10;mYRm36bZVdN/3y0IHoeZ+YbJVoNpxZV611hWMI1iEMSl1Q1XCg77zWQOwnlkja1lUvBLDlbLp1GG&#10;qbY33tG18JUIEHYpKqi971IpXVmTQRfZjjh4Z9sb9EH2ldQ93gLctHIWx4k02HBYqLGjt5rK7+Ji&#10;FHzmTfnqPrrcHk8XX7zvcSu/fpR6Hg/rBQhPg3+E7+2tVvASJ/B/Jhw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NY0rxQAAANwAAAAPAAAAAAAAAAAAAAAAAJgCAABkcnMv&#10;ZG93bnJldi54bWxQSwUGAAAAAAQABAD1AAAAig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lXCsMA&#10;AADcAAAADwAAAGRycy9kb3ducmV2LnhtbESPT4vCMBTE78J+h/AEL7KmirjaNYoE/HMT3fX+aN62&#10;xeal20St394IgsdhZn7DzJetrcSVGl86VjAcJCCIM2dKzhX8/qw/pyB8QDZYOSYFd/KwXHx05pga&#10;d+MDXY8hFxHCPkUFRQh1KqXPCrLoB64mjt6fayyGKJtcmgZvEW4rOUqSibRYclwosCZdUHY+XqyC&#10;vtb3w/if1v3pHuWp3Gg322qlet129Q0iUBve4Vd7ZxSMky9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lXCsMAAADc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w13sIAAADcAAAADwAAAGRycy9kb3ducmV2LnhtbERPTYvCMBC9C/sfwizs&#10;TdO6Kks1ioiKBxGswuJtaMa22ExKE9v6781hYY+P971Y9aYSLTWutKwgHkUgiDOrS84VXC+74Q8I&#10;55E1VpZJwYscrJYfgwUm2nZ8pjb1uQgh7BJUUHhfJ1K6rCCDbmRr4sDdbWPQB9jkUjfYhXBTyXEU&#10;zaTBkkNDgTVtCsoe6dMo2HfYrb/jbXt83Dev22V6+j3GpNTXZ7+eg/DU+3/xn/ugFU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jcNd7CAAAA3A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fUL8A&#10;AADcAAAADwAAAGRycy9kb3ducmV2LnhtbESPzarCMBSE94LvEI7gTlNFLlqNIoKgS//2x+a0KTYn&#10;pYm2vr0RLrgcZuYbZrXpbCVe1PjSsYLJOAFBnDldcqHgetmP5iB8QNZYOSYFb/KwWfd7K0y1a/lE&#10;r3MoRISwT1GBCaFOpfSZIYt+7Gri6OWusRiibAqpG2wj3FZymiR/0mLJccFgTTtD2eP8tAq2t/x5&#10;ylwxPdzv5XFm3rJt81yp4aDbLkEE6sIv/N8+aAWzZAHfM/EIyP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7J9QvwAAANwAAAAPAAAAAAAAAAAAAAAAAJgCAABkcnMvZG93bnJl&#10;di54bWxQSwUGAAAAAAQABAD1AAAAhA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ELsA&#10;AADcAAAADwAAAGRycy9kb3ducmV2LnhtbERPSwrCMBDdC94hjOBOU0VEqlFEEHTpbz9tpk2xmZQm&#10;2np7sxBcPt5/s+ttLd7U+sqxgtk0AUGcO11xqeB+O05WIHxA1lg7JgUf8rDbDgcbTLXr+ELvayhF&#10;DGGfogITQpNK6XNDFv3UNcSRK1xrMUTYllK32MVwW8t5kiylxYpjg8GGDoby5/VlFewfxeuSu3J+&#10;yrLqvDAf2XVFodR41O/XIAL14S/+uU9awWIW58cz8QjI7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APoBC7AAAA3AAAAA8AAAAAAAAAAAAAAAAAmAIAAGRycy9kb3ducmV2Lnht&#10;bFBLBQYAAAAABAAEAPUAAACA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MFi8AA&#10;AADcAAAADwAAAGRycy9kb3ducmV2LnhtbESPQYvCMBSE74L/ITzBm6YVEalGkQVBj7p6f21em7LN&#10;S2mirf/eLAgeh5n5htnuB9uIJ3W+dqwgnScgiAuna64U3H6PszUIH5A1No5JwYs87Hfj0RYz7Xq+&#10;0PMaKhEh7DNUYEJoMyl9Yciin7uWOHql6yyGKLtK6g77CLeNXCTJSlqsOS4YbOnHUPF3fVgFh3v5&#10;uBSuWpzyvD4vzUv2fVkqNZ0Mhw2IQEP4hj/tk1awTFP4PxOPgNy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0MFi8AAAADc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859" w:type="dxa"/>
            <w:shd w:val="clear" w:color="auto" w:fill="FBE4D5" w:themeFill="accent2" w:themeFillTint="33"/>
            <w:vAlign w:val="center"/>
          </w:tcPr>
          <w:p w14:paraId="0E34B57B" w14:textId="77777777" w:rsidR="00C41B09" w:rsidRPr="00AB7B32" w:rsidRDefault="00C41B09" w:rsidP="00054ADC">
            <w:pPr>
              <w:spacing w:after="0" w:line="240" w:lineRule="auto"/>
              <w:jc w:val="both"/>
              <w:rPr>
                <w:rFonts w:ascii="Trebuchet MS" w:hAnsi="Trebuchet MS" w:cs="Arial"/>
              </w:rPr>
            </w:pPr>
            <w:r w:rsidRPr="00AB7B32">
              <w:rPr>
                <w:rFonts w:ascii="Trebuchet MS" w:eastAsia="Times New Roman" w:hAnsi="Trebuchet MS" w:cs="Times New Roman"/>
                <w:bCs/>
              </w:rPr>
              <w:t>Proiectele care prevăd diversificarea veniturilor obținute prin dezvoltarea activităților complementare și pentru care CIFRA DE AFACERI din activități complementare depășește 50% din TOTAL CIFRĂ DE AFACERI generată de către proiect, nu vor fi punctate la criteriul nr. 3 din Anexa nr. 5.</w:t>
            </w:r>
          </w:p>
        </w:tc>
      </w:tr>
    </w:tbl>
    <w:p w14:paraId="2FA276E1" w14:textId="77777777" w:rsidR="00C41B09" w:rsidRPr="00AB7B32" w:rsidRDefault="00C41B09" w:rsidP="00C41B09">
      <w:pPr>
        <w:tabs>
          <w:tab w:val="left" w:pos="1560"/>
        </w:tabs>
        <w:autoSpaceDE w:val="0"/>
        <w:autoSpaceDN w:val="0"/>
        <w:adjustRightInd w:val="0"/>
        <w:spacing w:after="0" w:line="240" w:lineRule="auto"/>
        <w:ind w:firstLine="1440"/>
        <w:jc w:val="both"/>
        <w:rPr>
          <w:rFonts w:ascii="Trebuchet MS" w:hAnsi="Trebuchet MS" w:cs="Arial"/>
        </w:rPr>
      </w:pPr>
    </w:p>
    <w:p w14:paraId="06B764F1"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cs="Arial"/>
        </w:rPr>
        <w:t xml:space="preserve">În urma selecției </w:t>
      </w:r>
      <w:r w:rsidRPr="00AB7B32">
        <w:rPr>
          <w:rFonts w:ascii="Trebuchet MS" w:hAnsi="Trebuchet MS"/>
        </w:rPr>
        <w:t xml:space="preserve">se va întocmi </w:t>
      </w:r>
      <w:r w:rsidRPr="00AB7B32">
        <w:rPr>
          <w:rFonts w:ascii="Trebuchet MS" w:hAnsi="Trebuchet MS"/>
          <w:i/>
        </w:rPr>
        <w:t>Lista Cererilor de finanţare</w:t>
      </w:r>
      <w:r w:rsidRPr="00AB7B32">
        <w:rPr>
          <w:rFonts w:ascii="Trebuchet MS" w:hAnsi="Trebuchet MS"/>
        </w:rPr>
        <w:t xml:space="preserve">, în ordinea punctajului obținut, </w:t>
      </w:r>
      <w:r>
        <w:rPr>
          <w:rFonts w:ascii="Trebuchet MS" w:hAnsi="Trebuchet MS"/>
        </w:rPr>
        <w:t>care se va publica</w:t>
      </w:r>
      <w:r w:rsidRPr="00AB7B32">
        <w:rPr>
          <w:rFonts w:ascii="Trebuchet MS" w:hAnsi="Trebuchet MS"/>
        </w:rPr>
        <w:t xml:space="preserve"> pe site-ul DGP-AMPOPAM </w:t>
      </w:r>
      <w:hyperlink r:id="rId33" w:history="1">
        <w:r w:rsidRPr="00AB7B32">
          <w:rPr>
            <w:rStyle w:val="Hyperlink"/>
            <w:rFonts w:ascii="Trebuchet MS" w:hAnsi="Trebuchet MS"/>
            <w:color w:val="auto"/>
          </w:rPr>
          <w:t>www.ampeste.ro</w:t>
        </w:r>
      </w:hyperlink>
      <w:r w:rsidRPr="00AB7B32">
        <w:rPr>
          <w:rFonts w:ascii="Trebuchet MS" w:hAnsi="Trebuchet MS"/>
        </w:rPr>
        <w:t>.</w:t>
      </w:r>
    </w:p>
    <w:p w14:paraId="44A824CD" w14:textId="6B5FBE07" w:rsidR="00C41B09" w:rsidRPr="00B509C3" w:rsidRDefault="00C41B09" w:rsidP="00C41B09">
      <w:pPr>
        <w:spacing w:after="0" w:line="240" w:lineRule="auto"/>
        <w:ind w:firstLine="1440"/>
        <w:jc w:val="both"/>
        <w:rPr>
          <w:rFonts w:ascii="Trebuchet MS" w:eastAsia="Times New Roman" w:hAnsi="Trebuchet MS" w:cs="Arial"/>
          <w:bCs/>
        </w:rPr>
      </w:pPr>
      <w:r w:rsidRPr="00AB7B32">
        <w:rPr>
          <w:rFonts w:ascii="Trebuchet MS" w:eastAsia="Times New Roman" w:hAnsi="Trebuchet MS" w:cs="Arial"/>
          <w:bCs/>
        </w:rPr>
        <w:lastRenderedPageBreak/>
        <w:t xml:space="preserve">Solicitanții vor fi notificați </w:t>
      </w:r>
      <w:r w:rsidRPr="00724A1B">
        <w:rPr>
          <w:rFonts w:ascii="Trebuchet MS" w:eastAsia="Times New Roman" w:hAnsi="Trebuchet MS" w:cs="Arial"/>
          <w:bCs/>
          <w:color w:val="000000" w:themeColor="text1"/>
        </w:rPr>
        <w:t>cu privire la bugetul rezultat în urma evaluării tehnico-economice și a punctajului obținut în urma selecției</w:t>
      </w:r>
      <w:r w:rsidRPr="00DB40D7">
        <w:rPr>
          <w:rFonts w:ascii="Trebuchet MS" w:eastAsia="Times New Roman" w:hAnsi="Trebuchet MS" w:cs="Arial"/>
          <w:bCs/>
        </w:rPr>
        <w:t>.</w:t>
      </w:r>
      <w:r>
        <w:rPr>
          <w:rFonts w:ascii="Trebuchet MS" w:eastAsia="Times New Roman" w:hAnsi="Trebuchet MS" w:cs="Arial"/>
          <w:bCs/>
          <w:strike/>
        </w:rPr>
        <w:t xml:space="preserve"> </w:t>
      </w:r>
    </w:p>
    <w:p w14:paraId="0198AF9B" w14:textId="77777777" w:rsidR="00C41B09" w:rsidRDefault="00C41B09" w:rsidP="00C41B09">
      <w:pPr>
        <w:spacing w:after="0" w:line="240" w:lineRule="auto"/>
        <w:ind w:firstLine="1440"/>
        <w:jc w:val="both"/>
        <w:rPr>
          <w:rFonts w:ascii="Trebuchet MS" w:eastAsia="Times New Roman" w:hAnsi="Trebuchet MS" w:cs="Arial"/>
          <w:bCs/>
        </w:rPr>
      </w:pPr>
      <w:r w:rsidRPr="00724A1B">
        <w:rPr>
          <w:rFonts w:ascii="Trebuchet MS" w:eastAsia="Times New Roman" w:hAnsi="Trebuchet MS" w:cs="Arial"/>
          <w:bCs/>
        </w:rPr>
        <w:t xml:space="preserve">Solicitanții vor putea contesta rezultatul în termen de maximum 10 zile lucrătoare de la data primirii </w:t>
      </w:r>
      <w:r w:rsidRPr="00724A1B">
        <w:rPr>
          <w:rFonts w:ascii="Trebuchet MS" w:hAnsi="Trebuchet MS" w:cs="ArialMT"/>
        </w:rPr>
        <w:t>notificării cu privire la neselectarea cererii de finanțare,</w:t>
      </w:r>
      <w:r w:rsidRPr="00724A1B">
        <w:rPr>
          <w:rFonts w:ascii="Trebuchet MS" w:eastAsia="Times New Roman" w:hAnsi="Trebuchet MS" w:cs="Arial"/>
          <w:bCs/>
        </w:rPr>
        <w:t xml:space="preserve"> dar nu mai mult de 12 zile lucrătoare de la data publicării pe site-ul </w:t>
      </w:r>
      <w:hyperlink r:id="rId34" w:history="1">
        <w:r w:rsidRPr="00724A1B">
          <w:rPr>
            <w:rStyle w:val="Hyperlink"/>
            <w:rFonts w:ascii="Trebuchet MS" w:eastAsia="Times New Roman" w:hAnsi="Trebuchet MS" w:cs="Arial"/>
            <w:bCs/>
            <w:color w:val="auto"/>
          </w:rPr>
          <w:t>www.ampeste.ro</w:t>
        </w:r>
      </w:hyperlink>
      <w:r w:rsidRPr="007E38AB">
        <w:rPr>
          <w:rFonts w:ascii="Trebuchet MS" w:eastAsia="Times New Roman" w:hAnsi="Trebuchet MS" w:cs="Arial"/>
          <w:bCs/>
        </w:rPr>
        <w:t>.</w:t>
      </w:r>
    </w:p>
    <w:p w14:paraId="59958CB2" w14:textId="77777777" w:rsidR="00C41B09" w:rsidRDefault="00C41B09" w:rsidP="00C41B09">
      <w:pPr>
        <w:spacing w:after="0" w:line="240" w:lineRule="auto"/>
        <w:ind w:firstLine="1440"/>
        <w:jc w:val="both"/>
        <w:rPr>
          <w:rFonts w:ascii="Trebuchet MS" w:eastAsia="Times New Roman" w:hAnsi="Trebuchet MS" w:cs="Arial"/>
          <w:bCs/>
        </w:rPr>
      </w:pPr>
    </w:p>
    <w:tbl>
      <w:tblPr>
        <w:tblW w:w="9209" w:type="dxa"/>
        <w:shd w:val="clear" w:color="auto" w:fill="FBE4D5" w:themeFill="accent2" w:themeFillTint="33"/>
        <w:tblLayout w:type="fixed"/>
        <w:tblLook w:val="04A0" w:firstRow="1" w:lastRow="0" w:firstColumn="1" w:lastColumn="0" w:noHBand="0" w:noVBand="1"/>
      </w:tblPr>
      <w:tblGrid>
        <w:gridCol w:w="1350"/>
        <w:gridCol w:w="7859"/>
      </w:tblGrid>
      <w:tr w:rsidR="00C41B09" w:rsidRPr="00AB7B32" w14:paraId="45CE5EBD" w14:textId="77777777" w:rsidTr="00054ADC">
        <w:trPr>
          <w:trHeight w:val="1185"/>
        </w:trPr>
        <w:tc>
          <w:tcPr>
            <w:tcW w:w="1350" w:type="dxa"/>
            <w:shd w:val="clear" w:color="auto" w:fill="FBE4D5" w:themeFill="accent2" w:themeFillTint="33"/>
          </w:tcPr>
          <w:p w14:paraId="59437C21"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715584" behindDoc="0" locked="0" layoutInCell="0" allowOverlap="1" wp14:anchorId="13566E25" wp14:editId="75CC44E0">
                      <wp:simplePos x="0" y="0"/>
                      <wp:positionH relativeFrom="page">
                        <wp:posOffset>115874</wp:posOffset>
                      </wp:positionH>
                      <wp:positionV relativeFrom="paragraph">
                        <wp:posOffset>82408</wp:posOffset>
                      </wp:positionV>
                      <wp:extent cx="559435" cy="408940"/>
                      <wp:effectExtent l="0" t="0" r="0" b="10160"/>
                      <wp:wrapNone/>
                      <wp:docPr id="237"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38"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40" name="Group 5"/>
                              <wpg:cNvGrpSpPr>
                                <a:grpSpLocks/>
                              </wpg:cNvGrpSpPr>
                              <wpg:grpSpPr bwMode="auto">
                                <a:xfrm>
                                  <a:off x="2152" y="171"/>
                                  <a:ext cx="246" cy="440"/>
                                  <a:chOff x="2152" y="171"/>
                                  <a:chExt cx="246" cy="440"/>
                                </a:xfrm>
                              </wpg:grpSpPr>
                              <wps:wsp>
                                <wps:cNvPr id="241"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8583321" id="Grupare 113" o:spid="_x0000_s1026" style="position:absolute;margin-left:9.1pt;margin-top:6.5pt;width:44.05pt;height:32.2pt;z-index:25171558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G0h8AA&#10;AADcAAAADwAAAGRycy9kb3ducmV2LnhtbERPTYvCMBC9C/6HMII3TVUQ6RpFBUURFKuH3dvQzLbF&#10;ZlKbqPXfm4Pg8fG+p/PGlOJBtSssKxj0IxDEqdUFZwou53VvAsJ5ZI2lZVLwIgfzWbs1xVjbJ5/o&#10;kfhMhBB2MSrIva9iKV2ak0HXtxVx4P5tbdAHWGdS1/gM4aaUwygaS4MFh4YcK1rllF6Tu1GwPxbp&#10;0u2qo/39u/tkc8atPNyU6naaxQ8IT43/ij/urVYwHIW14Uw4AnL2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cG0h8AAAADcAAAADwAAAAAAAAAAAAAAAACYAgAAZHJzL2Rvd25y&#10;ZXYueG1sUEsFBgAAAAAEAAQA9QAAAIU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1upsQA&#10;AADcAAAADwAAAGRycy9kb3ducmV2LnhtbESPQWvCQBSE70L/w/IKvYjZaKWY1FVkQe1NtPX+yL4m&#10;odm3aXZrkn/fLQg9DjPzDbPeDrYRN+p87VjBPElBEBfO1Fwq+Hjfz1YgfEA22DgmBSN52G4eJmvM&#10;jev5TLdLKEWEsM9RQRVCm0vpi4os+sS1xNH7dJ3FEGVXStNhH+G2kYs0fZEWa44LFbakKyq+Lj9W&#10;wVTr8bz8pv10dUJ5rQ/aZUet1NPjsHsFEWgI/+F7+80oWDxn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Nbqb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otC4MIAAADcAAAADwAAAGRycy9kb3ducmV2LnhtbERPy4rCMBTdC/MP4Q64&#10;07S+GDpGERmHWYhgHRB3l+baFpub0sS2/r1ZCC4P571c96YSLTWutKwgHkcgiDOrS84V/J92oy8Q&#10;ziNrrCyTggc5WK8+BktMtO34SG3qcxFC2CWooPC+TqR0WUEG3djWxIG72sagD7DJpW6wC+GmkpMo&#10;WkiDJYeGAmvaFpTd0rtR8Ntht5nGP+3+dt0+Lqf54byPSanhZ7/5BuGp92/xy/2nFUx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aLQuDCAAAA3AAAAA8A&#10;AAAAAAAAAAAAAAAAqgIAAGRycy9kb3ducmV2LnhtbFBLBQYAAAAABAAEAPoAAACZAw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vobsIA&#10;AADcAAAADwAAAGRycy9kb3ducmV2LnhtbESPT4vCMBTE74LfITxhb5paRJZqWmRhwT36Z++vzWtT&#10;tnkpTbT1228EweMwM79h9sVkO3GnwbeOFaxXCQjiyumWGwXXy/fyE4QPyBo7x6TgQR6KfD7bY6bd&#10;yCe6n0MjIoR9hgpMCH0mpa8MWfQr1xNHr3aDxRDl0Eg94BjhtpNpkmylxZbjgsGevgxVf+ebVXD4&#10;rW+nyjXpsSzbn415yHGsa6U+FtNhByLQFN7hV/uoFaSbNTzPxCMg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u+hu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l2GcAA&#10;AADcAAAADwAAAGRycy9kb3ducmV2LnhtbESPQYvCMBSE7wv+h/AEb2tqkUWqaRFB0KO63p/Na1Ns&#10;XkoTbf33RljY4zAz3zCbYrSteFLvG8cKFvMEBHHpdMO1gt/L/nsFwgdkja1jUvAiD0U++dpgpt3A&#10;J3qeQy0ihH2GCkwIXSalLw1Z9HPXEUevcr3FEGVfS93jEOG2lWmS/EiLDccFgx3tDJX388Mq2F6r&#10;x6l0dXq43Zrj0rzkMFSVUrPpuF2DCDSG//Bf+6AVpMsUPmfiEZD5G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ml2Gc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7bKL0A&#10;AADcAAAADwAAAGRycy9kb3ducmV2LnhtbERPy6rCMBDdX/AfwgjurqlFRapRRBB06Ws/NtOm2ExK&#10;E239e7MQXB7Oe7XpbS1e1PrKsYLJOAFBnDtdcangetn/L0D4gKyxdkwK3uRhsx78rTDTruMTvc6h&#10;FDGEfYYKTAhNJqXPDVn0Y9cQR65wrcUQYVtK3WIXw20t0ySZS4sVxwaDDe0M5Y/z0yrY3ornKXdl&#10;erjfq+PUvGXXFYVSo2G/XYII1Ief+Os+aAXpLM6PZ+IRkO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C7bKL0AAADcAAAADwAAAAAAAAAAAAAAAACYAgAAZHJzL2Rvd25yZXYu&#10;eG1sUEsFBgAAAAAEAAQA9QAAAIIDAAAAAA==&#10;" path="m232,11l227,r2,46l246,45,244,22,232,11xe" fillcolor="#00a900" stroked="f">
                          <v:path arrowok="t" o:connecttype="custom" o:connectlocs="232,11;227,0;229,46;246,45;244,22;232,11" o:connectangles="0,0,0,0,0,0"/>
                        </v:shape>
                      </v:group>
                      <w10:wrap anchorx="page"/>
                    </v:group>
                  </w:pict>
                </mc:Fallback>
              </mc:AlternateContent>
            </w:r>
          </w:p>
        </w:tc>
        <w:tc>
          <w:tcPr>
            <w:tcW w:w="7859" w:type="dxa"/>
            <w:shd w:val="clear" w:color="auto" w:fill="FBE4D5" w:themeFill="accent2" w:themeFillTint="33"/>
            <w:vAlign w:val="center"/>
          </w:tcPr>
          <w:p w14:paraId="0CFDDFC6" w14:textId="77777777" w:rsidR="00C41B09" w:rsidRPr="00724A1B" w:rsidRDefault="00C41B09" w:rsidP="00054ADC">
            <w:pPr>
              <w:spacing w:after="0" w:line="240" w:lineRule="auto"/>
              <w:ind w:firstLine="1440"/>
              <w:jc w:val="both"/>
              <w:rPr>
                <w:rFonts w:ascii="Trebuchet MS" w:eastAsia="Times New Roman" w:hAnsi="Trebuchet MS" w:cs="Arial"/>
                <w:b/>
                <w:bCs/>
                <w:color w:val="000000" w:themeColor="text1"/>
              </w:rPr>
            </w:pPr>
            <w:r w:rsidRPr="00724A1B">
              <w:rPr>
                <w:rFonts w:ascii="Trebuchet MS" w:eastAsia="Times New Roman" w:hAnsi="Trebuchet MS" w:cs="Arial"/>
                <w:b/>
                <w:bCs/>
                <w:color w:val="000000" w:themeColor="text1"/>
              </w:rPr>
              <w:t>În cazul în care solicitantul nu va transmite bugetul refăcut conform notificării și nu depune nici contestație potrivit prevederilor procedurii de soluționare a contestațiilor în vigoare, cererea de finanțare va fi respinsă.</w:t>
            </w:r>
          </w:p>
          <w:p w14:paraId="027E63FC" w14:textId="77777777" w:rsidR="00C41B09" w:rsidRPr="00AB7B32" w:rsidRDefault="00C41B09" w:rsidP="00054ADC">
            <w:pPr>
              <w:spacing w:after="0" w:line="240" w:lineRule="auto"/>
              <w:jc w:val="both"/>
              <w:rPr>
                <w:rFonts w:ascii="Trebuchet MS" w:hAnsi="Trebuchet MS" w:cs="Arial"/>
              </w:rPr>
            </w:pPr>
          </w:p>
        </w:tc>
      </w:tr>
    </w:tbl>
    <w:p w14:paraId="275F15E6" w14:textId="77777777" w:rsidR="00C41B09" w:rsidRDefault="00C41B09" w:rsidP="00DB40D7">
      <w:pPr>
        <w:spacing w:after="0" w:line="240" w:lineRule="auto"/>
        <w:jc w:val="both"/>
        <w:rPr>
          <w:rFonts w:ascii="Trebuchet MS" w:hAnsi="Trebuchet MS"/>
        </w:rPr>
      </w:pPr>
    </w:p>
    <w:p w14:paraId="05D7CDAF" w14:textId="77777777" w:rsidR="00C41B09" w:rsidRPr="00AB7B32" w:rsidRDefault="00C41B09" w:rsidP="00C41B09">
      <w:pPr>
        <w:spacing w:after="0" w:line="240" w:lineRule="auto"/>
        <w:ind w:firstLine="1440"/>
        <w:jc w:val="both"/>
        <w:rPr>
          <w:rFonts w:ascii="Trebuchet MS" w:hAnsi="Trebuchet MS" w:cs="Arial"/>
        </w:rPr>
      </w:pPr>
      <w:r w:rsidRPr="00AB7B32">
        <w:rPr>
          <w:rFonts w:ascii="Trebuchet MS" w:hAnsi="Trebuchet MS"/>
        </w:rPr>
        <w:t xml:space="preserve">Solicitanții care au fost selectați vor fi notificați </w:t>
      </w:r>
      <w:r w:rsidRPr="00AB7B32">
        <w:rPr>
          <w:rFonts w:ascii="Trebuchet MS" w:hAnsi="Trebuchet MS" w:cs="Arial"/>
        </w:rPr>
        <w:t>să prezinte în termen de maximum 15 zile lucrătoare următoarele documente:</w:t>
      </w:r>
    </w:p>
    <w:p w14:paraId="42FA5DBC" w14:textId="77777777" w:rsidR="00C41B09" w:rsidRPr="00AB7B32" w:rsidRDefault="00C41B09" w:rsidP="00C41B09">
      <w:pPr>
        <w:spacing w:after="0" w:line="240" w:lineRule="auto"/>
        <w:ind w:firstLine="1440"/>
        <w:jc w:val="both"/>
        <w:rPr>
          <w:rFonts w:ascii="Trebuchet MS" w:hAnsi="Trebuchet MS" w:cs="Arial"/>
        </w:rPr>
      </w:pPr>
    </w:p>
    <w:p w14:paraId="19EAC0C1" w14:textId="77777777" w:rsidR="00C41B09" w:rsidRPr="00AB7B32" w:rsidRDefault="00C41B09" w:rsidP="00C41B09">
      <w:pPr>
        <w:spacing w:after="0" w:line="240" w:lineRule="auto"/>
        <w:ind w:firstLine="720"/>
        <w:jc w:val="center"/>
        <w:rPr>
          <w:rFonts w:ascii="Trebuchet MS" w:hAnsi="Trebuchet MS" w:cs="Arial"/>
          <w:b/>
          <w:i/>
        </w:rPr>
      </w:pPr>
      <w:r w:rsidRPr="00AB7B32">
        <w:rPr>
          <w:rFonts w:ascii="Trebuchet MS" w:hAnsi="Trebuchet MS" w:cs="Arial"/>
          <w:b/>
          <w:i/>
        </w:rPr>
        <w:t>Lista documentelor solicitate în vederea contractării</w:t>
      </w:r>
    </w:p>
    <w:p w14:paraId="5DF15C37" w14:textId="77777777" w:rsidR="00C41B09" w:rsidRPr="00AB7B32" w:rsidRDefault="00C41B09" w:rsidP="00C41B09">
      <w:pPr>
        <w:spacing w:after="0" w:line="240" w:lineRule="auto"/>
        <w:ind w:firstLine="720"/>
        <w:jc w:val="center"/>
        <w:rPr>
          <w:rFonts w:ascii="Trebuchet MS" w:hAnsi="Trebuchet MS" w:cs="Arial"/>
        </w:rPr>
      </w:pPr>
    </w:p>
    <w:tbl>
      <w:tblPr>
        <w:tblW w:w="9124"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74"/>
        <w:gridCol w:w="8250"/>
      </w:tblGrid>
      <w:tr w:rsidR="00C41B09" w:rsidRPr="00AB7B32" w14:paraId="50DD470A" w14:textId="77777777" w:rsidTr="00054ADC">
        <w:trPr>
          <w:trHeight w:val="318"/>
        </w:trPr>
        <w:tc>
          <w:tcPr>
            <w:tcW w:w="874" w:type="dxa"/>
            <w:shd w:val="clear" w:color="auto" w:fill="F7CAAC" w:themeFill="accent2" w:themeFillTint="66"/>
          </w:tcPr>
          <w:p w14:paraId="0F6B9B5A"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2E33785B" w14:textId="77777777" w:rsidR="00C41B09" w:rsidRPr="00AB7B32"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Cs/>
                <w:i/>
                <w:bdr w:val="none" w:sz="0" w:space="0" w:color="auto" w:frame="1"/>
              </w:rPr>
            </w:pPr>
            <w:r w:rsidRPr="00AB7B32">
              <w:rPr>
                <w:rFonts w:ascii="Trebuchet MS" w:hAnsi="Trebuchet MS" w:cs="Arial"/>
                <w:b/>
              </w:rPr>
              <w:t>Certificat cu datele din Registrul Asociațiilor și Fundațiilor</w:t>
            </w:r>
            <w:r w:rsidRPr="00AB7B32">
              <w:rPr>
                <w:rFonts w:ascii="Trebuchet MS" w:hAnsi="Trebuchet MS" w:cs="Arial"/>
              </w:rPr>
              <w:t xml:space="preserve"> - </w:t>
            </w:r>
            <w:r w:rsidRPr="00AB7B32">
              <w:rPr>
                <w:rFonts w:ascii="Trebuchet MS" w:eastAsiaTheme="minorEastAsia" w:hAnsi="Trebuchet MS" w:cs="Arial"/>
                <w:bCs/>
                <w:i/>
                <w:bdr w:val="none" w:sz="0" w:space="0" w:color="auto" w:frame="1"/>
              </w:rPr>
              <w:t xml:space="preserve">în original, </w:t>
            </w:r>
            <w:r w:rsidRPr="00AB7B32">
              <w:rPr>
                <w:rFonts w:ascii="Trebuchet MS" w:hAnsi="Trebuchet MS" w:cs="Arial"/>
              </w:rPr>
              <w:t xml:space="preserve">eliberat de Judecătoria pe raza căreia este înregistrată asociația, pentru asociaţiile/ONG-urile înfiinţate conform legii, eliberat cu maximum 30 de zile înainte de data depunerii acestuia la DGP-AMPOPAM, </w:t>
            </w:r>
            <w:r w:rsidRPr="00AB7B32">
              <w:rPr>
                <w:rFonts w:ascii="Trebuchet MS" w:eastAsiaTheme="minorEastAsia" w:hAnsi="Trebuchet MS" w:cs="Arial"/>
                <w:bCs/>
                <w:bdr w:val="none" w:sz="0" w:space="0" w:color="auto" w:frame="1"/>
              </w:rPr>
              <w:t xml:space="preserve">prin care se face dovada că solicitantul </w:t>
            </w:r>
            <w:r w:rsidRPr="00AB7B32">
              <w:rPr>
                <w:rFonts w:ascii="Trebuchet MS" w:hAnsi="Trebuchet MS" w:cs="Arial"/>
              </w:rPr>
              <w:t>nu se află în stare de dizolvare, faliment sau face obiectul unei proceduri de lichidare sau de administrare judiciară, şi-a suspendat activitatea economică sau face obiectul unei proceduri în urma acestor situaţii sau se află în situaţii similare în urma unei proceduri de aceeași natură prevăzute de legislaţia sau de reglementările naţionale.</w:t>
            </w:r>
          </w:p>
          <w:p w14:paraId="079CF86E" w14:textId="77777777" w:rsidR="00C41B09" w:rsidRPr="00AB7B32"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Cs/>
                <w:bdr w:val="none" w:sz="0" w:space="0" w:color="auto" w:frame="1"/>
              </w:rPr>
            </w:pPr>
          </w:p>
          <w:p w14:paraId="2BF33E5F" w14:textId="77777777" w:rsidR="00C41B09" w:rsidRPr="00AB7B32" w:rsidRDefault="00C41B09" w:rsidP="00054ADC">
            <w:pPr>
              <w:overflowPunct w:val="0"/>
              <w:autoSpaceDE w:val="0"/>
              <w:autoSpaceDN w:val="0"/>
              <w:adjustRightInd w:val="0"/>
              <w:spacing w:after="0" w:line="240" w:lineRule="auto"/>
              <w:ind w:firstLine="367"/>
              <w:jc w:val="both"/>
              <w:textAlignment w:val="baseline"/>
              <w:rPr>
                <w:rFonts w:ascii="Trebuchet MS" w:hAnsi="Trebuchet MS" w:cs="Arial"/>
                <w:lang w:eastAsia="pl-PL"/>
              </w:rPr>
            </w:pPr>
            <w:r w:rsidRPr="00AB7B32">
              <w:rPr>
                <w:rFonts w:ascii="Trebuchet MS" w:eastAsiaTheme="minorEastAsia" w:hAnsi="Trebuchet MS" w:cs="Arial"/>
                <w:bCs/>
                <w:bdr w:val="none" w:sz="0" w:space="0" w:color="auto" w:frame="1"/>
              </w:rPr>
              <w:t>*Verificarea pentru beneficiarii care funcționează în baza Legii nr. 31/1990 și OUG nr. 44/2008 se realizează de către DGP – AM POPAM prin consultarea on-line a portalului Oficiului Național al Registrului Comerțului</w:t>
            </w:r>
            <w:r w:rsidRPr="00AB7B32">
              <w:rPr>
                <w:rFonts w:ascii="Trebuchet MS" w:hAnsi="Trebuchet MS" w:cs="Arial"/>
                <w:lang w:eastAsia="pl-PL"/>
              </w:rPr>
              <w:t>.</w:t>
            </w:r>
          </w:p>
          <w:p w14:paraId="2DAC9502"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b/>
                <w:lang w:eastAsia="pl-PL"/>
              </w:rPr>
            </w:pPr>
          </w:p>
        </w:tc>
      </w:tr>
      <w:tr w:rsidR="00C41B09" w:rsidRPr="00AB7B32" w14:paraId="51012F7E" w14:textId="77777777" w:rsidTr="00054ADC">
        <w:trPr>
          <w:trHeight w:val="318"/>
        </w:trPr>
        <w:tc>
          <w:tcPr>
            <w:tcW w:w="874" w:type="dxa"/>
            <w:shd w:val="clear" w:color="auto" w:fill="F7CAAC" w:themeFill="accent2" w:themeFillTint="66"/>
          </w:tcPr>
          <w:p w14:paraId="53FB3841" w14:textId="77777777" w:rsidR="00C41B09" w:rsidRPr="00AB7B32" w:rsidRDefault="00C41B09" w:rsidP="00D8327A">
            <w:pPr>
              <w:pStyle w:val="ListParagraph"/>
              <w:widowControl w:val="0"/>
              <w:numPr>
                <w:ilvl w:val="0"/>
                <w:numId w:val="54"/>
              </w:numPr>
              <w:autoSpaceDE w:val="0"/>
              <w:autoSpaceDN w:val="0"/>
              <w:adjustRightInd w:val="0"/>
              <w:jc w:val="center"/>
              <w:rPr>
                <w:rFonts w:ascii="Trebuchet MS" w:hAnsi="Trebuchet MS" w:cs="Arial"/>
                <w:b/>
                <w:sz w:val="22"/>
                <w:szCs w:val="22"/>
              </w:rPr>
            </w:pPr>
          </w:p>
        </w:tc>
        <w:tc>
          <w:tcPr>
            <w:tcW w:w="8250" w:type="dxa"/>
            <w:shd w:val="clear" w:color="auto" w:fill="auto"/>
          </w:tcPr>
          <w:p w14:paraId="67A9E57C" w14:textId="77777777" w:rsidR="00C41B09" w:rsidRPr="00AB7B32"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Cs/>
                <w:bdr w:val="none" w:sz="0" w:space="0" w:color="auto" w:frame="1"/>
              </w:rPr>
            </w:pPr>
            <w:r w:rsidRPr="00AB7B32">
              <w:rPr>
                <w:rFonts w:ascii="Trebuchet MS" w:eastAsiaTheme="minorEastAsia" w:hAnsi="Trebuchet MS" w:cs="Arial"/>
                <w:b/>
                <w:bCs/>
                <w:bdr w:val="none" w:sz="0" w:space="0" w:color="auto" w:frame="1"/>
              </w:rPr>
              <w:t xml:space="preserve">Certificat/Certificate </w:t>
            </w:r>
            <w:r w:rsidRPr="00AB7B32">
              <w:rPr>
                <w:rFonts w:ascii="Trebuchet MS" w:hAnsi="Trebuchet MS"/>
                <w:b/>
                <w:shd w:val="clear" w:color="auto" w:fill="FFFFFF"/>
              </w:rPr>
              <w:t>de atestare fiscală pentru persoane juridice privind impozite, taxe locale şi alte venituri datorate bugetului local</w:t>
            </w:r>
            <w:r w:rsidRPr="00AB7B32">
              <w:rPr>
                <w:rFonts w:ascii="Trebuchet MS" w:hAnsi="Trebuchet MS"/>
                <w:shd w:val="clear" w:color="auto" w:fill="FFFFFF"/>
              </w:rPr>
              <w:t xml:space="preserve"> - </w:t>
            </w:r>
            <w:r w:rsidRPr="00AB7B32">
              <w:rPr>
                <w:rFonts w:ascii="Trebuchet MS" w:eastAsiaTheme="minorEastAsia" w:hAnsi="Trebuchet MS" w:cs="Arial"/>
                <w:bCs/>
                <w:i/>
                <w:bdr w:val="none" w:sz="0" w:space="0" w:color="auto" w:frame="1"/>
              </w:rPr>
              <w:t>în original</w:t>
            </w:r>
            <w:r w:rsidRPr="00AB7B32">
              <w:rPr>
                <w:rFonts w:ascii="Trebuchet MS" w:eastAsiaTheme="minorEastAsia" w:hAnsi="Trebuchet MS" w:cs="Arial"/>
                <w:bCs/>
                <w:bdr w:val="none" w:sz="0" w:space="0" w:color="auto" w:frame="1"/>
              </w:rPr>
              <w:t>, valabile la data depunerii acestora,</w:t>
            </w:r>
            <w:r w:rsidRPr="00AB7B32">
              <w:rPr>
                <w:rFonts w:ascii="Trebuchet MS" w:eastAsiaTheme="minorEastAsia" w:hAnsi="Trebuchet MS" w:cs="Arial"/>
                <w:b/>
                <w:bCs/>
                <w:bdr w:val="none" w:sz="0" w:space="0" w:color="auto" w:frame="1"/>
              </w:rPr>
              <w:t xml:space="preserve"> </w:t>
            </w:r>
            <w:r w:rsidRPr="00AB7B32">
              <w:rPr>
                <w:rFonts w:ascii="Trebuchet MS" w:eastAsiaTheme="minorEastAsia" w:hAnsi="Trebuchet MS" w:cs="Arial"/>
                <w:bCs/>
                <w:bdr w:val="none" w:sz="0" w:space="0" w:color="auto" w:frame="1"/>
              </w:rPr>
              <w:t>emise de primăriile pe raza cărora solicitantul îşi are sediul social şi punctul de lucru unde urmează a se realiza proiectul</w:t>
            </w:r>
            <w:r w:rsidRPr="00AB7B32">
              <w:rPr>
                <w:rFonts w:ascii="Trebuchet MS" w:eastAsiaTheme="minorEastAsia" w:hAnsi="Trebuchet MS" w:cs="Arial"/>
                <w:bCs/>
                <w:i/>
                <w:bdr w:val="none" w:sz="0" w:space="0" w:color="auto" w:frame="1"/>
              </w:rPr>
              <w:t xml:space="preserve">, </w:t>
            </w:r>
            <w:r w:rsidRPr="00AB7B32">
              <w:rPr>
                <w:rFonts w:ascii="Trebuchet MS" w:eastAsiaTheme="minorEastAsia" w:hAnsi="Trebuchet MS" w:cs="Arial"/>
                <w:bCs/>
                <w:bdr w:val="none" w:sz="0" w:space="0" w:color="auto" w:frame="1"/>
              </w:rPr>
              <w:t>din care să rezulte că solicitantul nu figurează cu taxe şi/sau impozite locale restante - dacă este cazul.</w:t>
            </w:r>
          </w:p>
          <w:p w14:paraId="7BD5B802"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rPr>
            </w:pPr>
          </w:p>
        </w:tc>
      </w:tr>
      <w:tr w:rsidR="00C41B09" w:rsidRPr="00AB7B32" w14:paraId="2504D945" w14:textId="77777777" w:rsidTr="00054ADC">
        <w:trPr>
          <w:trHeight w:val="535"/>
        </w:trPr>
        <w:tc>
          <w:tcPr>
            <w:tcW w:w="874" w:type="dxa"/>
            <w:shd w:val="clear" w:color="auto" w:fill="F7CAAC" w:themeFill="accent2" w:themeFillTint="66"/>
          </w:tcPr>
          <w:p w14:paraId="3587DDE6" w14:textId="77777777" w:rsidR="00C41B09" w:rsidRPr="00AB7B32" w:rsidRDefault="00C41B09" w:rsidP="00D8327A">
            <w:pPr>
              <w:pStyle w:val="ListParagraph"/>
              <w:widowControl w:val="0"/>
              <w:numPr>
                <w:ilvl w:val="0"/>
                <w:numId w:val="54"/>
              </w:numPr>
              <w:autoSpaceDE w:val="0"/>
              <w:autoSpaceDN w:val="0"/>
              <w:adjustRightInd w:val="0"/>
              <w:jc w:val="center"/>
              <w:rPr>
                <w:rFonts w:ascii="Trebuchet MS" w:hAnsi="Trebuchet MS" w:cs="Arial"/>
                <w:b/>
                <w:sz w:val="22"/>
                <w:szCs w:val="22"/>
              </w:rPr>
            </w:pPr>
          </w:p>
        </w:tc>
        <w:tc>
          <w:tcPr>
            <w:tcW w:w="8250" w:type="dxa"/>
            <w:shd w:val="clear" w:color="auto" w:fill="auto"/>
          </w:tcPr>
          <w:p w14:paraId="38589453" w14:textId="77777777" w:rsidR="00C41B09" w:rsidRPr="00AB7B32" w:rsidRDefault="00C41B09" w:rsidP="00054ADC">
            <w:pPr>
              <w:pStyle w:val="ListParagraph"/>
              <w:widowControl w:val="0"/>
              <w:autoSpaceDE w:val="0"/>
              <w:autoSpaceDN w:val="0"/>
              <w:adjustRightInd w:val="0"/>
              <w:ind w:left="0" w:firstLine="367"/>
              <w:jc w:val="both"/>
              <w:rPr>
                <w:rFonts w:ascii="Trebuchet MS" w:hAnsi="Trebuchet MS" w:cs="ArialMT"/>
                <w:color w:val="000000"/>
                <w:sz w:val="22"/>
                <w:szCs w:val="22"/>
              </w:rPr>
            </w:pPr>
            <w:r w:rsidRPr="00AB7B32">
              <w:rPr>
                <w:rFonts w:ascii="Trebuchet MS" w:eastAsiaTheme="minorEastAsia" w:hAnsi="Trebuchet MS" w:cs="Arial"/>
                <w:b/>
                <w:bCs/>
                <w:sz w:val="22"/>
                <w:szCs w:val="22"/>
                <w:bdr w:val="none" w:sz="0" w:space="0" w:color="auto" w:frame="1"/>
              </w:rPr>
              <w:t xml:space="preserve">Certificat de atestare fiscală - </w:t>
            </w:r>
            <w:r w:rsidRPr="00AB7B32">
              <w:rPr>
                <w:rFonts w:ascii="Trebuchet MS" w:eastAsiaTheme="minorEastAsia" w:hAnsi="Trebuchet MS" w:cs="Arial"/>
                <w:bCs/>
                <w:i/>
                <w:sz w:val="22"/>
                <w:szCs w:val="22"/>
                <w:bdr w:val="none" w:sz="0" w:space="0" w:color="auto" w:frame="1"/>
              </w:rPr>
              <w:t>în original</w:t>
            </w:r>
            <w:r w:rsidRPr="00AB7B32">
              <w:rPr>
                <w:rFonts w:ascii="Trebuchet MS" w:eastAsiaTheme="minorEastAsia" w:hAnsi="Trebuchet MS" w:cs="Arial"/>
                <w:bCs/>
                <w:sz w:val="22"/>
                <w:szCs w:val="22"/>
                <w:bdr w:val="none" w:sz="0" w:space="0" w:color="auto" w:frame="1"/>
              </w:rPr>
              <w:t>, în termen de valabilitate, emis de către organul fiscal competent din subordinea Administraţiei Finanţelor Publice, pentru obligaţiile fiscale şi sociale de plată către bugetul general consolidat al statului</w:t>
            </w:r>
            <w:r w:rsidRPr="00AB7B32">
              <w:rPr>
                <w:rFonts w:ascii="Trebuchet MS" w:eastAsiaTheme="minorEastAsia" w:hAnsi="Trebuchet MS" w:cs="Arial"/>
                <w:bCs/>
                <w:i/>
                <w:sz w:val="22"/>
                <w:szCs w:val="22"/>
                <w:bdr w:val="none" w:sz="0" w:space="0" w:color="auto" w:frame="1"/>
              </w:rPr>
              <w:t xml:space="preserve">, </w:t>
            </w:r>
            <w:r w:rsidRPr="00AB7B32">
              <w:rPr>
                <w:rFonts w:ascii="Trebuchet MS" w:eastAsiaTheme="minorEastAsia" w:hAnsi="Trebuchet MS" w:cs="Arial"/>
                <w:bCs/>
                <w:sz w:val="22"/>
                <w:szCs w:val="22"/>
                <w:bdr w:val="none" w:sz="0" w:space="0" w:color="auto" w:frame="1"/>
              </w:rPr>
              <w:t xml:space="preserve">din care să rezulte că </w:t>
            </w:r>
            <w:r w:rsidRPr="00AB7B32">
              <w:rPr>
                <w:rFonts w:ascii="Trebuchet MS" w:hAnsi="Trebuchet MS" w:cs="Courier New"/>
                <w:color w:val="000000"/>
                <w:sz w:val="22"/>
                <w:szCs w:val="22"/>
              </w:rPr>
              <w:t xml:space="preserve">nu înregistrează datorii la bugetul statului sau nu înregistrează obligaţii de plată nete ce depăşesc </w:t>
            </w:r>
            <w:r w:rsidRPr="00AB7B32">
              <w:rPr>
                <w:rFonts w:ascii="Trebuchet MS" w:hAnsi="Trebuchet MS" w:cs="Arial"/>
                <w:sz w:val="22"/>
                <w:szCs w:val="22"/>
                <w:lang w:eastAsia="en-US"/>
              </w:rPr>
              <w:t>1/12 din totalul obligaţiilor datorate în ultimele 12 luni</w:t>
            </w:r>
            <w:r w:rsidRPr="00AB7B32">
              <w:rPr>
                <w:rFonts w:ascii="Trebuchet MS" w:hAnsi="Trebuchet MS" w:cs="ArialMT"/>
                <w:color w:val="000000"/>
                <w:sz w:val="22"/>
                <w:szCs w:val="22"/>
              </w:rPr>
              <w:t>.</w:t>
            </w:r>
          </w:p>
          <w:p w14:paraId="393F10D7" w14:textId="77777777" w:rsidR="00C41B09" w:rsidRPr="00AB7B32" w:rsidRDefault="00C41B09" w:rsidP="00054ADC">
            <w:pPr>
              <w:pStyle w:val="ListParagraph"/>
              <w:widowControl w:val="0"/>
              <w:autoSpaceDE w:val="0"/>
              <w:autoSpaceDN w:val="0"/>
              <w:adjustRightInd w:val="0"/>
              <w:ind w:left="0" w:firstLine="367"/>
              <w:jc w:val="both"/>
              <w:rPr>
                <w:rFonts w:ascii="Trebuchet MS" w:hAnsi="Trebuchet MS" w:cs="ArialMT"/>
                <w:color w:val="000000"/>
                <w:sz w:val="22"/>
                <w:szCs w:val="22"/>
              </w:rPr>
            </w:pPr>
          </w:p>
          <w:p w14:paraId="4375D608" w14:textId="77777777" w:rsidR="00C41B09" w:rsidRPr="00AB7B32" w:rsidRDefault="00C41B09" w:rsidP="00054ADC">
            <w:pPr>
              <w:pStyle w:val="ListParagraph"/>
              <w:widowControl w:val="0"/>
              <w:autoSpaceDE w:val="0"/>
              <w:autoSpaceDN w:val="0"/>
              <w:adjustRightInd w:val="0"/>
              <w:ind w:left="0" w:firstLine="367"/>
              <w:jc w:val="both"/>
              <w:rPr>
                <w:rFonts w:ascii="Trebuchet MS" w:hAnsi="Trebuchet MS" w:cs="Courier New"/>
                <w:color w:val="000000"/>
                <w:sz w:val="22"/>
                <w:szCs w:val="22"/>
              </w:rPr>
            </w:pPr>
            <w:r w:rsidRPr="00AB7B32">
              <w:rPr>
                <w:rFonts w:ascii="Trebuchet MS" w:hAnsi="Trebuchet MS" w:cs="Courier New"/>
                <w:color w:val="000000"/>
                <w:sz w:val="22"/>
                <w:szCs w:val="22"/>
              </w:rPr>
              <w:t>*Certificatul de atestare fiscală trebuie să aibă completată secţiunea C "Informaţii pentru verificarea eligibilităţii contribuabililor pentru accesarea fondurilor nerambursabile".</w:t>
            </w:r>
          </w:p>
          <w:p w14:paraId="1AA0C727" w14:textId="77777777" w:rsidR="00C41B09" w:rsidRPr="00AB7B32" w:rsidRDefault="00C41B09" w:rsidP="00054ADC">
            <w:pPr>
              <w:pStyle w:val="ListParagraph"/>
              <w:widowControl w:val="0"/>
              <w:autoSpaceDE w:val="0"/>
              <w:autoSpaceDN w:val="0"/>
              <w:adjustRightInd w:val="0"/>
              <w:ind w:left="0"/>
              <w:jc w:val="both"/>
              <w:rPr>
                <w:rFonts w:ascii="Trebuchet MS" w:hAnsi="Trebuchet MS" w:cs="Arial"/>
                <w:b/>
                <w:sz w:val="22"/>
                <w:szCs w:val="22"/>
              </w:rPr>
            </w:pPr>
          </w:p>
        </w:tc>
      </w:tr>
      <w:tr w:rsidR="00C41B09" w:rsidRPr="00AB7B32" w14:paraId="52C16065" w14:textId="77777777" w:rsidTr="00054ADC">
        <w:trPr>
          <w:trHeight w:val="535"/>
        </w:trPr>
        <w:tc>
          <w:tcPr>
            <w:tcW w:w="874" w:type="dxa"/>
            <w:shd w:val="clear" w:color="auto" w:fill="F7CAAC" w:themeFill="accent2" w:themeFillTint="66"/>
          </w:tcPr>
          <w:p w14:paraId="460FE516"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6AD45F98" w14:textId="77777777" w:rsidR="00C41B09" w:rsidRPr="00AB7B32"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Cs/>
                <w:i/>
                <w:bdr w:val="none" w:sz="0" w:space="0" w:color="auto" w:frame="1"/>
              </w:rPr>
            </w:pPr>
            <w:r w:rsidRPr="00AB7B32">
              <w:rPr>
                <w:rFonts w:ascii="Trebuchet MS" w:eastAsiaTheme="minorEastAsia" w:hAnsi="Trebuchet MS" w:cs="Arial"/>
                <w:b/>
                <w:bCs/>
                <w:bdr w:val="none" w:sz="0" w:space="0" w:color="auto" w:frame="1"/>
              </w:rPr>
              <w:t xml:space="preserve">Contract individual de muncă, contract de prestări servicii </w:t>
            </w:r>
            <w:r w:rsidRPr="00AB7B32">
              <w:rPr>
                <w:rFonts w:ascii="Trebuchet MS" w:eastAsiaTheme="minorEastAsia" w:hAnsi="Trebuchet MS" w:cs="Arial"/>
                <w:bCs/>
                <w:bdr w:val="none" w:sz="0" w:space="0" w:color="auto" w:frame="1"/>
              </w:rPr>
              <w:t xml:space="preserve">pentru managerul de proiect, responsabilul financiar și a specialistului în acvacultură </w:t>
            </w:r>
            <w:r w:rsidRPr="00AB7B32">
              <w:rPr>
                <w:rFonts w:ascii="Trebuchet MS" w:eastAsiaTheme="minorEastAsia" w:hAnsi="Trebuchet MS" w:cs="Arial"/>
                <w:b/>
                <w:bCs/>
                <w:bdr w:val="none" w:sz="0" w:space="0" w:color="auto" w:frame="1"/>
              </w:rPr>
              <w:t xml:space="preserve">sau contract de prestări servicii </w:t>
            </w:r>
            <w:r w:rsidRPr="00AB7B32">
              <w:rPr>
                <w:rFonts w:ascii="Trebuchet MS" w:eastAsiaTheme="minorEastAsia" w:hAnsi="Trebuchet MS" w:cs="Arial"/>
                <w:bCs/>
                <w:bdr w:val="none" w:sz="0" w:space="0" w:color="auto" w:frame="1"/>
              </w:rPr>
              <w:t xml:space="preserve">de consultanță, încheiat cu operatorul economic care realizează managementul de proiect – </w:t>
            </w:r>
            <w:r w:rsidRPr="00AB7B32">
              <w:rPr>
                <w:rFonts w:ascii="Trebuchet MS" w:eastAsiaTheme="minorEastAsia" w:hAnsi="Trebuchet MS" w:cs="Arial"/>
                <w:bCs/>
                <w:i/>
                <w:bdr w:val="none" w:sz="0" w:space="0" w:color="auto" w:frame="1"/>
              </w:rPr>
              <w:t>în copie cu mențiunea “Conform cu originalul”.</w:t>
            </w:r>
          </w:p>
          <w:p w14:paraId="70644BEB" w14:textId="77777777" w:rsidR="00C41B09" w:rsidRPr="00AB7B32" w:rsidRDefault="00C41B09" w:rsidP="00054ADC">
            <w:pPr>
              <w:overflowPunct w:val="0"/>
              <w:autoSpaceDE w:val="0"/>
              <w:autoSpaceDN w:val="0"/>
              <w:adjustRightInd w:val="0"/>
              <w:spacing w:after="0" w:line="240" w:lineRule="auto"/>
              <w:jc w:val="both"/>
              <w:textAlignment w:val="baseline"/>
              <w:rPr>
                <w:rFonts w:ascii="Trebuchet MS" w:hAnsi="Trebuchet MS" w:cs="Arial"/>
                <w:b/>
              </w:rPr>
            </w:pPr>
          </w:p>
        </w:tc>
      </w:tr>
      <w:tr w:rsidR="00C41B09" w:rsidRPr="00AB7B32" w14:paraId="442E8CC4" w14:textId="77777777" w:rsidTr="00054ADC">
        <w:trPr>
          <w:trHeight w:val="521"/>
        </w:trPr>
        <w:tc>
          <w:tcPr>
            <w:tcW w:w="874" w:type="dxa"/>
            <w:shd w:val="clear" w:color="auto" w:fill="F7CAAC" w:themeFill="accent2" w:themeFillTint="66"/>
          </w:tcPr>
          <w:p w14:paraId="5F9BDD6E"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798A9D86" w14:textId="77777777" w:rsidR="00C41B09" w:rsidRPr="00AB7B32" w:rsidRDefault="00C41B09" w:rsidP="00054ADC">
            <w:pPr>
              <w:autoSpaceDE w:val="0"/>
              <w:autoSpaceDN w:val="0"/>
              <w:adjustRightInd w:val="0"/>
              <w:spacing w:after="0" w:line="240" w:lineRule="auto"/>
              <w:ind w:firstLine="367"/>
              <w:jc w:val="both"/>
              <w:rPr>
                <w:rFonts w:ascii="Trebuchet MS" w:hAnsi="Trebuchet MS"/>
                <w:i/>
              </w:rPr>
            </w:pPr>
            <w:r w:rsidRPr="00AB7B32">
              <w:rPr>
                <w:rFonts w:ascii="Trebuchet MS" w:hAnsi="Trebuchet MS"/>
                <w:b/>
              </w:rPr>
              <w:t xml:space="preserve">Copia actului de identitate a reprezentantului legal al solicitantului - </w:t>
            </w:r>
            <w:r w:rsidRPr="00AB7B32">
              <w:rPr>
                <w:rFonts w:ascii="Trebuchet MS" w:hAnsi="Trebuchet MS"/>
                <w:i/>
              </w:rPr>
              <w:t>cu mențiunea “Conform cu originalul”.</w:t>
            </w:r>
          </w:p>
          <w:p w14:paraId="55CA1258" w14:textId="77777777" w:rsidR="00C41B09" w:rsidRPr="00AB7B32" w:rsidRDefault="00C41B09" w:rsidP="00054ADC">
            <w:pPr>
              <w:autoSpaceDE w:val="0"/>
              <w:autoSpaceDN w:val="0"/>
              <w:adjustRightInd w:val="0"/>
              <w:spacing w:after="0" w:line="240" w:lineRule="auto"/>
              <w:jc w:val="both"/>
              <w:rPr>
                <w:rFonts w:ascii="Trebuchet MS" w:hAnsi="Trebuchet MS"/>
                <w:b/>
              </w:rPr>
            </w:pPr>
          </w:p>
        </w:tc>
      </w:tr>
      <w:tr w:rsidR="00C41B09" w:rsidRPr="00AB7B32" w14:paraId="60276395" w14:textId="77777777" w:rsidTr="00054ADC">
        <w:trPr>
          <w:trHeight w:val="971"/>
        </w:trPr>
        <w:tc>
          <w:tcPr>
            <w:tcW w:w="874" w:type="dxa"/>
            <w:shd w:val="clear" w:color="auto" w:fill="F7CAAC" w:themeFill="accent2" w:themeFillTint="66"/>
          </w:tcPr>
          <w:p w14:paraId="48DB0A07"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161C8BAF" w14:textId="77777777" w:rsidR="00C41B09" w:rsidRPr="00AB7B32" w:rsidRDefault="00C41B09" w:rsidP="00054ADC">
            <w:pPr>
              <w:autoSpaceDE w:val="0"/>
              <w:autoSpaceDN w:val="0"/>
              <w:adjustRightInd w:val="0"/>
              <w:spacing w:after="0" w:line="240" w:lineRule="auto"/>
              <w:ind w:firstLine="367"/>
              <w:jc w:val="both"/>
              <w:rPr>
                <w:rFonts w:ascii="Trebuchet MS" w:hAnsi="Trebuchet MS"/>
                <w:b/>
              </w:rPr>
            </w:pPr>
            <w:r w:rsidRPr="00AB7B32">
              <w:rPr>
                <w:rFonts w:ascii="Trebuchet MS" w:hAnsi="Trebuchet MS"/>
                <w:b/>
              </w:rPr>
              <w:t xml:space="preserve">Mandatul de reprezentare, pentru împuternicit, autentificat prin notariat (duplicatul eliberat de notar), </w:t>
            </w:r>
            <w:r w:rsidRPr="00AB7B32">
              <w:rPr>
                <w:rFonts w:ascii="Trebuchet MS" w:hAnsi="Trebuchet MS"/>
              </w:rPr>
              <w:t>clar şi explicit în ceea ce priveşte perioada şi activităţile pentru care este dată împuternicirea – după caz.</w:t>
            </w:r>
          </w:p>
        </w:tc>
      </w:tr>
      <w:tr w:rsidR="00C41B09" w:rsidRPr="00AB7B32" w14:paraId="396418F1" w14:textId="77777777" w:rsidTr="00054ADC">
        <w:trPr>
          <w:trHeight w:val="479"/>
        </w:trPr>
        <w:tc>
          <w:tcPr>
            <w:tcW w:w="874" w:type="dxa"/>
            <w:shd w:val="clear" w:color="auto" w:fill="F7CAAC" w:themeFill="accent2" w:themeFillTint="66"/>
          </w:tcPr>
          <w:p w14:paraId="62242F02"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212C3E70" w14:textId="77777777" w:rsidR="00C41B09" w:rsidRPr="00AB7B32" w:rsidRDefault="00C41B09" w:rsidP="00054ADC">
            <w:pPr>
              <w:autoSpaceDE w:val="0"/>
              <w:autoSpaceDN w:val="0"/>
              <w:adjustRightInd w:val="0"/>
              <w:spacing w:after="0" w:line="240" w:lineRule="auto"/>
              <w:ind w:firstLine="367"/>
              <w:jc w:val="both"/>
              <w:rPr>
                <w:rFonts w:ascii="Trebuchet MS" w:eastAsiaTheme="minorEastAsia" w:hAnsi="Trebuchet MS" w:cs="Arial"/>
                <w:bCs/>
                <w:bdr w:val="none" w:sz="0" w:space="0" w:color="auto" w:frame="1"/>
              </w:rPr>
            </w:pPr>
            <w:r w:rsidRPr="00AB7B32">
              <w:rPr>
                <w:rFonts w:ascii="Trebuchet MS" w:hAnsi="Trebuchet MS"/>
                <w:b/>
              </w:rPr>
              <w:t xml:space="preserve">Graficul de rambursare a cheltuielilor </w:t>
            </w:r>
            <w:r w:rsidRPr="00AB7B32">
              <w:rPr>
                <w:rFonts w:ascii="Trebuchet MS" w:eastAsiaTheme="minorEastAsia" w:hAnsi="Trebuchet MS" w:cs="Arial"/>
                <w:bCs/>
                <w:bdr w:val="none" w:sz="0" w:space="0" w:color="auto" w:frame="1"/>
              </w:rPr>
              <w:t xml:space="preserve">(cererilor de rambursare) – </w:t>
            </w:r>
            <w:r w:rsidRPr="00AB7B32">
              <w:rPr>
                <w:rFonts w:ascii="Trebuchet MS" w:eastAsiaTheme="minorEastAsia" w:hAnsi="Trebuchet MS" w:cs="Arial"/>
                <w:bCs/>
                <w:i/>
                <w:bdr w:val="none" w:sz="0" w:space="0" w:color="auto" w:frame="1"/>
              </w:rPr>
              <w:t>Anexa nr. 14</w:t>
            </w:r>
          </w:p>
        </w:tc>
      </w:tr>
      <w:tr w:rsidR="00C41B09" w:rsidRPr="00AB7B32" w14:paraId="420F5410" w14:textId="77777777" w:rsidTr="00054ADC">
        <w:trPr>
          <w:trHeight w:val="479"/>
        </w:trPr>
        <w:tc>
          <w:tcPr>
            <w:tcW w:w="874" w:type="dxa"/>
            <w:shd w:val="clear" w:color="auto" w:fill="F7CAAC" w:themeFill="accent2" w:themeFillTint="66"/>
          </w:tcPr>
          <w:p w14:paraId="501DAF9D"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1DE7009D" w14:textId="77777777" w:rsidR="00C41B09" w:rsidRPr="00AB7B32"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
                <w:bCs/>
                <w:bdr w:val="none" w:sz="0" w:space="0" w:color="auto" w:frame="1"/>
              </w:rPr>
            </w:pPr>
            <w:r w:rsidRPr="00AB7B32">
              <w:rPr>
                <w:rFonts w:ascii="Trebuchet MS" w:eastAsiaTheme="minorEastAsia" w:hAnsi="Trebuchet MS" w:cs="Arial"/>
                <w:b/>
                <w:bCs/>
                <w:bdr w:val="none" w:sz="0" w:space="0" w:color="auto" w:frame="1"/>
              </w:rPr>
              <w:t xml:space="preserve">Contractul de leasing </w:t>
            </w:r>
            <w:r w:rsidRPr="00AB7B32">
              <w:rPr>
                <w:rFonts w:ascii="Trebuchet MS" w:eastAsiaTheme="minorEastAsia" w:hAnsi="Trebuchet MS" w:cs="Arial"/>
                <w:bCs/>
                <w:bdr w:val="none" w:sz="0" w:space="0" w:color="auto" w:frame="1"/>
              </w:rPr>
              <w:t xml:space="preserve">pentru construcțiile și/sau echipamentele care fac parte integrantă din investiție - </w:t>
            </w:r>
            <w:r w:rsidRPr="00AB7B32">
              <w:rPr>
                <w:rFonts w:ascii="Trebuchet MS" w:eastAsiaTheme="minorEastAsia" w:hAnsi="Trebuchet MS" w:cs="Arial"/>
                <w:bCs/>
                <w:i/>
                <w:bdr w:val="none" w:sz="0" w:space="0" w:color="auto" w:frame="1"/>
              </w:rPr>
              <w:t>în copie</w:t>
            </w:r>
            <w:r w:rsidRPr="00AB7B32">
              <w:rPr>
                <w:rFonts w:ascii="Trebuchet MS" w:eastAsiaTheme="minorEastAsia" w:hAnsi="Trebuchet MS" w:cs="Arial"/>
                <w:bCs/>
                <w:bdr w:val="none" w:sz="0" w:space="0" w:color="auto" w:frame="1"/>
              </w:rPr>
              <w:t xml:space="preserve"> </w:t>
            </w:r>
            <w:r w:rsidRPr="00AB7B32">
              <w:rPr>
                <w:rFonts w:ascii="Trebuchet MS" w:eastAsiaTheme="minorEastAsia" w:hAnsi="Trebuchet MS" w:cs="Arial"/>
                <w:bCs/>
                <w:i/>
                <w:bdr w:val="none" w:sz="0" w:space="0" w:color="auto" w:frame="1"/>
              </w:rPr>
              <w:t>cu mențiunea “Conform cu originalul”</w:t>
            </w:r>
            <w:r w:rsidRPr="00AB7B32">
              <w:rPr>
                <w:rFonts w:ascii="Trebuchet MS" w:eastAsiaTheme="minorEastAsia" w:hAnsi="Trebuchet MS" w:cs="Arial"/>
                <w:bCs/>
                <w:bdr w:val="none" w:sz="0" w:space="0" w:color="auto" w:frame="1"/>
              </w:rPr>
              <w:t>– dacă este cazul</w:t>
            </w:r>
            <w:r>
              <w:rPr>
                <w:rFonts w:ascii="Trebuchet MS" w:eastAsiaTheme="minorEastAsia" w:hAnsi="Trebuchet MS" w:cs="Arial"/>
                <w:bCs/>
                <w:bdr w:val="none" w:sz="0" w:space="0" w:color="auto" w:frame="1"/>
              </w:rPr>
              <w:t xml:space="preserve"> </w:t>
            </w:r>
          </w:p>
        </w:tc>
      </w:tr>
      <w:tr w:rsidR="00C41B09" w:rsidRPr="00AB7B32" w14:paraId="5D6CA979" w14:textId="77777777" w:rsidTr="00054ADC">
        <w:trPr>
          <w:trHeight w:val="479"/>
        </w:trPr>
        <w:tc>
          <w:tcPr>
            <w:tcW w:w="874" w:type="dxa"/>
            <w:shd w:val="clear" w:color="auto" w:fill="F7CAAC" w:themeFill="accent2" w:themeFillTint="66"/>
          </w:tcPr>
          <w:p w14:paraId="6118B929"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0C844173" w14:textId="77777777" w:rsidR="00C41B09"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Cs/>
                <w:bdr w:val="none" w:sz="0" w:space="0" w:color="auto" w:frame="1"/>
              </w:rPr>
            </w:pPr>
            <w:r w:rsidRPr="005B5345">
              <w:rPr>
                <w:rFonts w:ascii="Trebuchet MS" w:eastAsiaTheme="minorEastAsia" w:hAnsi="Trebuchet MS" w:cs="Arial"/>
                <w:b/>
                <w:bCs/>
                <w:bdr w:val="none" w:sz="0" w:space="0" w:color="auto" w:frame="1"/>
              </w:rPr>
              <w:t xml:space="preserve">Certificat de cazier judiciar </w:t>
            </w:r>
            <w:r w:rsidRPr="005B5345">
              <w:rPr>
                <w:rFonts w:ascii="Trebuchet MS" w:eastAsiaTheme="minorEastAsia" w:hAnsi="Trebuchet MS" w:cs="Arial"/>
                <w:bCs/>
                <w:bdr w:val="none" w:sz="0" w:space="0" w:color="auto" w:frame="1"/>
              </w:rPr>
              <w:t xml:space="preserve">al solicitantului – </w:t>
            </w:r>
            <w:r w:rsidRPr="005B5345">
              <w:rPr>
                <w:rFonts w:ascii="Trebuchet MS" w:eastAsiaTheme="minorEastAsia" w:hAnsi="Trebuchet MS" w:cs="Arial"/>
                <w:bCs/>
                <w:i/>
                <w:bdr w:val="none" w:sz="0" w:space="0" w:color="auto" w:frame="1"/>
              </w:rPr>
              <w:t xml:space="preserve">în original, </w:t>
            </w:r>
            <w:r w:rsidRPr="005B5345">
              <w:rPr>
                <w:rFonts w:ascii="Trebuchet MS" w:eastAsiaTheme="minorEastAsia" w:hAnsi="Trebuchet MS" w:cs="Arial"/>
                <w:bCs/>
                <w:bdr w:val="none" w:sz="0" w:space="0" w:color="auto" w:frame="1"/>
              </w:rPr>
              <w:t>din care să rezulte că acesta nu are mențiuni înscrise în certificatul judiciar</w:t>
            </w:r>
          </w:p>
          <w:p w14:paraId="48CF8D4D" w14:textId="77777777" w:rsidR="00C41B09" w:rsidRPr="005B5345" w:rsidRDefault="00C41B09" w:rsidP="00054ADC">
            <w:pPr>
              <w:overflowPunct w:val="0"/>
              <w:autoSpaceDE w:val="0"/>
              <w:autoSpaceDN w:val="0"/>
              <w:adjustRightInd w:val="0"/>
              <w:spacing w:after="0" w:line="240" w:lineRule="auto"/>
              <w:ind w:firstLine="367"/>
              <w:jc w:val="both"/>
              <w:textAlignment w:val="baseline"/>
              <w:rPr>
                <w:rFonts w:ascii="Trebuchet MS" w:eastAsiaTheme="minorEastAsia" w:hAnsi="Trebuchet MS" w:cs="Arial"/>
                <w:b/>
                <w:bCs/>
                <w:bdr w:val="none" w:sz="0" w:space="0" w:color="auto" w:frame="1"/>
              </w:rPr>
            </w:pPr>
          </w:p>
        </w:tc>
      </w:tr>
      <w:tr w:rsidR="00C41B09" w:rsidRPr="00AB7B32" w14:paraId="7B4631DE" w14:textId="77777777" w:rsidTr="00054ADC">
        <w:trPr>
          <w:trHeight w:val="479"/>
        </w:trPr>
        <w:tc>
          <w:tcPr>
            <w:tcW w:w="874" w:type="dxa"/>
            <w:shd w:val="clear" w:color="auto" w:fill="F7CAAC" w:themeFill="accent2" w:themeFillTint="66"/>
          </w:tcPr>
          <w:p w14:paraId="2CAE7361"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3B8D23B6" w14:textId="77777777" w:rsidR="00C41B09" w:rsidRPr="00AB7B32" w:rsidRDefault="00C41B09" w:rsidP="00054ADC">
            <w:pPr>
              <w:autoSpaceDE w:val="0"/>
              <w:autoSpaceDN w:val="0"/>
              <w:adjustRightInd w:val="0"/>
              <w:spacing w:after="0" w:line="240" w:lineRule="auto"/>
              <w:ind w:firstLine="367"/>
              <w:jc w:val="both"/>
              <w:rPr>
                <w:rFonts w:ascii="Trebuchet MS" w:hAnsi="Trebuchet MS" w:cs="Arial"/>
                <w:lang w:eastAsia="ro-RO"/>
              </w:rPr>
            </w:pPr>
            <w:r w:rsidRPr="00AB7B32">
              <w:rPr>
                <w:rFonts w:ascii="Trebuchet MS" w:hAnsi="Trebuchet MS" w:cs="Arial"/>
                <w:b/>
                <w:lang w:eastAsia="ro-RO"/>
              </w:rPr>
              <w:t>Solicitare privind confidențialitatea</w:t>
            </w:r>
            <w:r w:rsidRPr="00AB7B32">
              <w:rPr>
                <w:rFonts w:ascii="Trebuchet MS" w:hAnsi="Trebuchet MS" w:cs="Arial"/>
                <w:lang w:eastAsia="ro-RO"/>
              </w:rPr>
              <w:t>, care să conțină justificările/motivele aferente fiecărui document/informație ce se dorește a fi confidențială – după caz.</w:t>
            </w:r>
          </w:p>
          <w:p w14:paraId="309FBDEE" w14:textId="77777777" w:rsidR="00C41B09" w:rsidRPr="00AB7B32" w:rsidRDefault="00C41B09" w:rsidP="00054ADC">
            <w:pPr>
              <w:autoSpaceDE w:val="0"/>
              <w:autoSpaceDN w:val="0"/>
              <w:adjustRightInd w:val="0"/>
              <w:spacing w:after="0" w:line="240" w:lineRule="auto"/>
              <w:ind w:firstLine="367"/>
              <w:jc w:val="both"/>
              <w:rPr>
                <w:rFonts w:ascii="Trebuchet MS" w:hAnsi="Trebuchet MS"/>
                <w:b/>
              </w:rPr>
            </w:pPr>
          </w:p>
        </w:tc>
      </w:tr>
      <w:tr w:rsidR="00C41B09" w:rsidRPr="00AB7B32" w14:paraId="4D994258" w14:textId="77777777" w:rsidTr="00054ADC">
        <w:trPr>
          <w:trHeight w:val="479"/>
        </w:trPr>
        <w:tc>
          <w:tcPr>
            <w:tcW w:w="874" w:type="dxa"/>
            <w:shd w:val="clear" w:color="auto" w:fill="F7CAAC" w:themeFill="accent2" w:themeFillTint="66"/>
          </w:tcPr>
          <w:p w14:paraId="4EF40CC1"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039A32BE" w14:textId="77777777" w:rsidR="00C41B09" w:rsidRPr="00AB7B32" w:rsidRDefault="00C41B09" w:rsidP="00054ADC">
            <w:pPr>
              <w:autoSpaceDE w:val="0"/>
              <w:autoSpaceDN w:val="0"/>
              <w:adjustRightInd w:val="0"/>
              <w:spacing w:after="0" w:line="240" w:lineRule="auto"/>
              <w:ind w:firstLine="367"/>
              <w:jc w:val="both"/>
              <w:rPr>
                <w:rFonts w:ascii="Trebuchet MS" w:hAnsi="Trebuchet MS" w:cs="Arial"/>
                <w:b/>
                <w:lang w:eastAsia="ro-RO"/>
              </w:rPr>
            </w:pPr>
            <w:r w:rsidRPr="00AB7B32">
              <w:rPr>
                <w:rFonts w:ascii="Trebuchet MS" w:hAnsi="Trebuchet MS" w:cs="Arial"/>
                <w:b/>
              </w:rPr>
              <w:t xml:space="preserve">Hotărârea Adunării Generale a Asociaţilor/Acționarilor sau Decizia asociat unic sau Hotărârea </w:t>
            </w:r>
            <w:r w:rsidRPr="00AB7B32">
              <w:rPr>
                <w:rFonts w:ascii="Trebuchet MS" w:hAnsi="Trebuchet MS" w:cs="Arial"/>
              </w:rPr>
              <w:t>pentru persoane fizice autorizate / întreprinderi individuale/membrilor întreprinderii familiale,</w:t>
            </w:r>
            <w:r w:rsidRPr="00AB7B32">
              <w:rPr>
                <w:rFonts w:ascii="Trebuchet MS" w:hAnsi="Trebuchet MS" w:cs="Arial"/>
                <w:b/>
              </w:rPr>
              <w:t xml:space="preserve"> privind aprobarea investiţiei</w:t>
            </w:r>
            <w:r w:rsidRPr="00AB7B32">
              <w:rPr>
                <w:rFonts w:ascii="Trebuchet MS" w:hAnsi="Trebuchet MS" w:cs="Arial"/>
              </w:rPr>
              <w:t>, emisă conform actelor constitutive ale solicitantului</w:t>
            </w:r>
          </w:p>
        </w:tc>
      </w:tr>
      <w:tr w:rsidR="00C41B09" w:rsidRPr="00AB7B32" w14:paraId="7A0FA58E" w14:textId="77777777" w:rsidTr="00054ADC">
        <w:trPr>
          <w:trHeight w:val="479"/>
        </w:trPr>
        <w:tc>
          <w:tcPr>
            <w:tcW w:w="874" w:type="dxa"/>
            <w:shd w:val="clear" w:color="auto" w:fill="F7CAAC" w:themeFill="accent2" w:themeFillTint="66"/>
          </w:tcPr>
          <w:p w14:paraId="0B9300F7" w14:textId="77777777" w:rsidR="00C41B09" w:rsidRPr="00CE0CE7" w:rsidRDefault="00C41B09" w:rsidP="00D8327A">
            <w:pPr>
              <w:pStyle w:val="ListParagraph"/>
              <w:numPr>
                <w:ilvl w:val="0"/>
                <w:numId w:val="54"/>
              </w:numPr>
              <w:overflowPunct w:val="0"/>
              <w:autoSpaceDE w:val="0"/>
              <w:autoSpaceDN w:val="0"/>
              <w:adjustRightInd w:val="0"/>
              <w:jc w:val="center"/>
              <w:textAlignment w:val="baseline"/>
              <w:rPr>
                <w:rFonts w:ascii="Trebuchet MS" w:hAnsi="Trebuchet MS" w:cs="Arial"/>
                <w:b/>
                <w:lang w:eastAsia="hu-HU"/>
              </w:rPr>
            </w:pPr>
          </w:p>
        </w:tc>
        <w:tc>
          <w:tcPr>
            <w:tcW w:w="8250" w:type="dxa"/>
            <w:shd w:val="clear" w:color="auto" w:fill="auto"/>
          </w:tcPr>
          <w:p w14:paraId="2198B2CA" w14:textId="77777777" w:rsidR="00C41B09" w:rsidRPr="00AB7B32" w:rsidRDefault="00C41B09" w:rsidP="00054ADC">
            <w:pPr>
              <w:autoSpaceDE w:val="0"/>
              <w:autoSpaceDN w:val="0"/>
              <w:adjustRightInd w:val="0"/>
              <w:spacing w:after="0" w:line="240" w:lineRule="auto"/>
              <w:ind w:firstLine="367"/>
              <w:jc w:val="both"/>
              <w:rPr>
                <w:rFonts w:ascii="Trebuchet MS" w:hAnsi="Trebuchet MS" w:cs="Arial"/>
                <w:b/>
              </w:rPr>
            </w:pPr>
            <w:r w:rsidRPr="00AB7B32">
              <w:rPr>
                <w:rFonts w:ascii="Trebuchet MS" w:eastAsia="Times New Roman" w:hAnsi="Trebuchet MS" w:cs="Courier New"/>
                <w:b/>
                <w:color w:val="000000"/>
              </w:rPr>
              <w:t xml:space="preserve">Dovada înscrierii solicitantului în Registrul CITES </w:t>
            </w:r>
            <w:r w:rsidRPr="00AB7B32">
              <w:rPr>
                <w:rFonts w:ascii="Trebuchet MS" w:eastAsia="Times New Roman" w:hAnsi="Trebuchet MS" w:cs="Courier New"/>
                <w:color w:val="000000"/>
              </w:rPr>
              <w:t>– conform H.G. nr. 1191/2010 privind stabilirea sistemului de înregistrare a loturilor de sturioni din crescătorii și a caviarului obținut din activități de acvacultură și de marcare prin etichetare a caviarului - dacă este cazul.</w:t>
            </w:r>
          </w:p>
        </w:tc>
      </w:tr>
    </w:tbl>
    <w:p w14:paraId="454F1EF0" w14:textId="77777777" w:rsidR="00C41B09" w:rsidRPr="00AB7B32" w:rsidRDefault="00C41B09" w:rsidP="00C41B09">
      <w:pPr>
        <w:spacing w:after="0" w:line="240" w:lineRule="auto"/>
        <w:ind w:firstLine="720"/>
        <w:jc w:val="both"/>
        <w:rPr>
          <w:rFonts w:ascii="Trebuchet MS" w:hAnsi="Trebuchet MS" w:cs="Arial"/>
        </w:rPr>
      </w:pPr>
    </w:p>
    <w:tbl>
      <w:tblPr>
        <w:tblW w:w="9209" w:type="dxa"/>
        <w:shd w:val="clear" w:color="auto" w:fill="FBE4D5" w:themeFill="accent2" w:themeFillTint="33"/>
        <w:tblLook w:val="04A0" w:firstRow="1" w:lastRow="0" w:firstColumn="1" w:lastColumn="0" w:noHBand="0" w:noVBand="1"/>
      </w:tblPr>
      <w:tblGrid>
        <w:gridCol w:w="1158"/>
        <w:gridCol w:w="8051"/>
      </w:tblGrid>
      <w:tr w:rsidR="00C41B09" w:rsidRPr="00AB7B32" w14:paraId="67C1AE63" w14:textId="77777777" w:rsidTr="00054ADC">
        <w:trPr>
          <w:trHeight w:val="1185"/>
        </w:trPr>
        <w:tc>
          <w:tcPr>
            <w:tcW w:w="1158" w:type="dxa"/>
            <w:shd w:val="clear" w:color="auto" w:fill="FBE4D5" w:themeFill="accent2" w:themeFillTint="33"/>
          </w:tcPr>
          <w:p w14:paraId="0762BBD3"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61312" behindDoc="0" locked="0" layoutInCell="0" allowOverlap="1" wp14:anchorId="387B317F" wp14:editId="6926B32B">
                      <wp:simplePos x="0" y="0"/>
                      <wp:positionH relativeFrom="page">
                        <wp:posOffset>181742</wp:posOffset>
                      </wp:positionH>
                      <wp:positionV relativeFrom="paragraph">
                        <wp:posOffset>87345</wp:posOffset>
                      </wp:positionV>
                      <wp:extent cx="559435" cy="408940"/>
                      <wp:effectExtent l="0" t="0" r="0" b="10160"/>
                      <wp:wrapNone/>
                      <wp:docPr id="278"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79"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81" name="Group 5"/>
                              <wpg:cNvGrpSpPr>
                                <a:grpSpLocks/>
                              </wpg:cNvGrpSpPr>
                              <wpg:grpSpPr bwMode="auto">
                                <a:xfrm>
                                  <a:off x="2152" y="171"/>
                                  <a:ext cx="246" cy="440"/>
                                  <a:chOff x="2152" y="171"/>
                                  <a:chExt cx="246" cy="440"/>
                                </a:xfrm>
                              </wpg:grpSpPr>
                              <wps:wsp>
                                <wps:cNvPr id="28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7A1F27D" id="Grupare 113" o:spid="_x0000_s1026" style="position:absolute;margin-left:14.3pt;margin-top:6.9pt;width:44.05pt;height:32.2pt;z-index:25166131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eo3MQA&#10;AADcAAAADwAAAGRycy9kb3ducmV2LnhtbESPQYvCMBSE7wv+h/AEb2uqB12rUXRBUYQVqwe9PZpn&#10;W2xeuk3U+u83C4LHYWa+YSazxpTiTrUrLCvodSMQxKnVBWcKjofl5xcI55E1lpZJwZMczKatjwnG&#10;2j54T/fEZyJA2MWoIPe+iqV0aU4GXddWxMG72NqgD7LOpK7xEeCmlP0oGkiDBYeFHCv6zim9Jjej&#10;YLsr0oXbVDt7Ot98sjrgWv78KtVpN/MxCE+Nf4df7bVW0B+O4P9MOAJy+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nqNz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gO3MAA&#10;AADcAAAADwAAAGRycy9kb3ducmV2LnhtbERPTYvCMBC9C/sfwgh7EU0VkVqNsgR0vS3W3fvQjG2x&#10;mdQmav335iDs8fG+19veNuJOna8dK5hOEhDEhTM1lwp+T7txCsIHZIONY1LwJA/bzcdgjZlxDz7S&#10;PQ+liCHsM1RQhdBmUvqiIot+4lriyJ1dZzFE2JXSdPiI4baRsyRZSIs1x4YKW9IVFZf8ZhWMtH4e&#10;51fajdIflH/1Xrvlt1bqc9h/rUAE6sO/+O0+GAWzNM6PZ+IRkJ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IgO3MAAAADcAAAADwAAAAAAAAAAAAAAAACYAgAAZHJzL2Rvd25y&#10;ZXYueG1sUEsFBgAAAAAEAAQA9QAAAIU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DMg8EA&#10;AADcAAAADwAAAGRycy9kb3ducmV2LnhtbESPT4vCMBTE7wt+h/AEb2tqEZGuaRFB0KP/7s/mtSnb&#10;vJQm2vrtjbCwx2FmfsNsitG24km9bxwrWMwTEMSl0w3XCq6X/fcahA/IGlvHpOBFHop88rXBTLuB&#10;T/Q8h1pECPsMFZgQukxKXxqy6OeuI45e5XqLIcq+lrrHIcJtK9MkWUmLDccFgx3tDJW/54dVsL1V&#10;j1Pp6vRwvzfHpXnJYagqpWbTcfsDItAY/sN/7YNWkK5T+JyJR0Dm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QzIPBAAAA3AAAAA8AAAAAAAAAAAAAAAAAmAIAAGRycy9kb3du&#10;cmV2LnhtbFBLBQYAAAAABAAEAPUAAACGAw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xpGMIA&#10;AADcAAAADwAAAGRycy9kb3ducmV2LnhtbESPQWvCQBSE7wX/w/IEb83GWEqIriJCwR5j6/2ZfckG&#10;s29DdjXJv+8WCj0OM/MNsztMthNPGnzrWME6SUEQV0633Cj4/vp4zUH4gKyxc0wKZvJw2C9edlho&#10;N3JJz0toRISwL1CBCaEvpPSVIYs+cT1x9Go3WAxRDo3UA44RbjuZpem7tNhyXDDY08lQdb88rILj&#10;tX6UlWuy8+3Wfr6ZWY5jXSu1Wk7HLYhAU/gP/7XPWkGWb+D3TDwC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nGkYwgAAANwAAAAPAAAAAAAAAAAAAAAAAJgCAABkcnMvZG93&#10;bnJldi54bWxQSwUGAAAAAAQABAD1AAAAhw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XxbMIA&#10;AADcAAAADwAAAGRycy9kb3ducmV2LnhtbESPQWvCQBSE7wX/w/KE3urGIBKiq0hBsMdEvT+zL9nQ&#10;7NuQXU3y77uFQo/DzHzD7I+T7cSLBt86VrBeJSCIK6dbbhTcruePDIQPyBo7x6RgJg/Hw+Jtj7l2&#10;Ixf0KkMjIoR9jgpMCH0upa8MWfQr1xNHr3aDxRDl0Eg94BjhtpNpkmylxZbjgsGePg1V3+XTKjjd&#10;62dRuSa9PB7t18bMchzrWqn35XTagQg0hf/wX/uiFaTZBn7PxCM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dfFs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8051" w:type="dxa"/>
            <w:shd w:val="clear" w:color="auto" w:fill="FBE4D5" w:themeFill="accent2" w:themeFillTint="33"/>
            <w:vAlign w:val="center"/>
          </w:tcPr>
          <w:p w14:paraId="71CC50EF" w14:textId="77777777" w:rsidR="00C41B09" w:rsidRPr="00724A1B" w:rsidRDefault="00C41B09" w:rsidP="00054ADC">
            <w:pPr>
              <w:tabs>
                <w:tab w:val="left" w:pos="7819"/>
              </w:tabs>
              <w:spacing w:after="0" w:line="240" w:lineRule="auto"/>
              <w:ind w:left="262"/>
              <w:jc w:val="both"/>
              <w:rPr>
                <w:rFonts w:ascii="Trebuchet MS" w:eastAsia="Times New Roman" w:hAnsi="Trebuchet MS" w:cs="Courier New"/>
                <w:b/>
                <w:color w:val="000000" w:themeColor="text1"/>
              </w:rPr>
            </w:pPr>
            <w:r w:rsidRPr="00AB7B32">
              <w:rPr>
                <w:rFonts w:ascii="Trebuchet MS" w:eastAsia="Times New Roman" w:hAnsi="Trebuchet MS" w:cs="Arial"/>
                <w:b/>
              </w:rPr>
              <w:t>Este obligatorie prezentarea documentelor în termen de 15 zile lucrătoare din momentul primirii notificării. În situația în care aceste documente nu se vor prezenta în termenul precizat, cererea este respinsă.</w:t>
            </w:r>
            <w:r w:rsidRPr="00AB7B32">
              <w:rPr>
                <w:rFonts w:ascii="Trebuchet MS" w:eastAsia="Times New Roman" w:hAnsi="Trebuchet MS" w:cs="Courier New"/>
                <w:color w:val="000000"/>
              </w:rPr>
              <w:t xml:space="preserve"> </w:t>
            </w:r>
            <w:r w:rsidRPr="00724A1B">
              <w:rPr>
                <w:rFonts w:ascii="Trebuchet MS" w:eastAsia="Times New Roman" w:hAnsi="Trebuchet MS" w:cs="Courier New"/>
                <w:b/>
                <w:color w:val="000000" w:themeColor="text1"/>
              </w:rPr>
              <w:t xml:space="preserve">Solicitantul </w:t>
            </w:r>
            <w:r w:rsidRPr="00724A1B">
              <w:rPr>
                <w:rFonts w:ascii="Trebuchet MS" w:eastAsia="Times New Roman" w:hAnsi="Trebuchet MS" w:cs="Arial"/>
                <w:b/>
                <w:bCs/>
                <w:color w:val="000000" w:themeColor="text1"/>
              </w:rPr>
              <w:t xml:space="preserve">va putea contesta rezultatul în termen de maximum 10 zile lucrătoare de la data primirii </w:t>
            </w:r>
            <w:r w:rsidRPr="00724A1B">
              <w:rPr>
                <w:rFonts w:ascii="Trebuchet MS" w:hAnsi="Trebuchet MS" w:cs="ArialMT"/>
                <w:b/>
                <w:color w:val="000000" w:themeColor="text1"/>
              </w:rPr>
              <w:t>notificării cu privire la respingerea cererii de finanțare.</w:t>
            </w:r>
          </w:p>
          <w:p w14:paraId="4649E55F" w14:textId="77777777" w:rsidR="00C41B09" w:rsidRPr="00AB7B32" w:rsidRDefault="00C41B09" w:rsidP="00054ADC">
            <w:pPr>
              <w:autoSpaceDE w:val="0"/>
              <w:autoSpaceDN w:val="0"/>
              <w:adjustRightInd w:val="0"/>
              <w:spacing w:after="0" w:line="240" w:lineRule="auto"/>
              <w:ind w:firstLine="1440"/>
              <w:jc w:val="both"/>
              <w:rPr>
                <w:rFonts w:ascii="Trebuchet MS" w:hAnsi="Trebuchet MS" w:cs="ArialMT"/>
              </w:rPr>
            </w:pPr>
          </w:p>
          <w:p w14:paraId="1BF153CB" w14:textId="77777777" w:rsidR="00C41B09" w:rsidRPr="00AB7B32" w:rsidRDefault="00C41B09" w:rsidP="00054ADC">
            <w:pPr>
              <w:shd w:val="clear" w:color="auto" w:fill="FBE4D5" w:themeFill="accent2" w:themeFillTint="33"/>
              <w:tabs>
                <w:tab w:val="left" w:pos="7819"/>
              </w:tabs>
              <w:spacing w:after="0" w:line="240" w:lineRule="auto"/>
              <w:ind w:left="262"/>
              <w:jc w:val="both"/>
              <w:rPr>
                <w:rFonts w:ascii="Trebuchet MS" w:eastAsia="Times New Roman" w:hAnsi="Trebuchet MS" w:cs="Courier New"/>
                <w:color w:val="000000"/>
              </w:rPr>
            </w:pPr>
            <w:r w:rsidRPr="007E38AB">
              <w:rPr>
                <w:rFonts w:ascii="Trebuchet MS" w:eastAsia="Times New Roman" w:hAnsi="Trebuchet MS" w:cs="Courier New"/>
                <w:color w:val="000000"/>
              </w:rPr>
              <w:t xml:space="preserve">Documentele menționate în </w:t>
            </w:r>
            <w:r w:rsidRPr="007E38AB">
              <w:rPr>
                <w:rFonts w:ascii="Trebuchet MS" w:hAnsi="Trebuchet MS" w:cs="Arial"/>
                <w:i/>
              </w:rPr>
              <w:t>Lista documentelor solicitate în vederea contractării</w:t>
            </w:r>
            <w:r w:rsidRPr="007E38AB">
              <w:rPr>
                <w:rFonts w:ascii="Trebuchet MS" w:hAnsi="Trebuchet MS" w:cs="Arial"/>
              </w:rPr>
              <w:t xml:space="preserve"> </w:t>
            </w:r>
            <w:r w:rsidRPr="007E38AB">
              <w:rPr>
                <w:rFonts w:ascii="Trebuchet MS" w:eastAsia="Times New Roman" w:hAnsi="Trebuchet MS" w:cs="Courier New"/>
                <w:color w:val="000000"/>
              </w:rPr>
              <w:t xml:space="preserve">vor fi prezentate în forma solicitată pânâ când aplicația My SMIS este operațională și pe segmentul de </w:t>
            </w:r>
            <w:r w:rsidRPr="00A20C0F">
              <w:rPr>
                <w:rFonts w:ascii="Trebuchet MS" w:eastAsia="Times New Roman" w:hAnsi="Trebuchet MS" w:cs="Courier New"/>
                <w:color w:val="000000"/>
              </w:rPr>
              <w:t xml:space="preserve">contractare. Odată devenită operațională aplicația My SMIS, documentele originale vor fi scanate și atașate contractului. </w:t>
            </w:r>
          </w:p>
          <w:p w14:paraId="142843E7" w14:textId="77777777" w:rsidR="00C41B09" w:rsidRPr="00AB7B32" w:rsidRDefault="00C41B09" w:rsidP="00054ADC">
            <w:pPr>
              <w:tabs>
                <w:tab w:val="left" w:pos="7819"/>
              </w:tabs>
              <w:spacing w:after="0" w:line="240" w:lineRule="auto"/>
              <w:ind w:left="262"/>
              <w:jc w:val="both"/>
              <w:rPr>
                <w:rFonts w:ascii="Trebuchet MS" w:eastAsia="Times New Roman" w:hAnsi="Trebuchet MS" w:cs="Arial"/>
              </w:rPr>
            </w:pPr>
            <w:r w:rsidRPr="00AB7B32">
              <w:rPr>
                <w:rFonts w:ascii="Trebuchet MS" w:eastAsia="Times New Roman" w:hAnsi="Trebuchet MS" w:cs="Courier New"/>
                <w:color w:val="000000"/>
              </w:rPr>
              <w:t xml:space="preserve">Vă recomandăm pentru pregătirea documentelor solicitate în această etapă să consultați Anexa nr. 2 S. </w:t>
            </w:r>
          </w:p>
        </w:tc>
      </w:tr>
    </w:tbl>
    <w:p w14:paraId="0C4BF205" w14:textId="77777777" w:rsidR="00C41B09" w:rsidRPr="00AB7B32" w:rsidRDefault="00C41B09" w:rsidP="00C41B09">
      <w:pPr>
        <w:spacing w:after="0" w:line="240" w:lineRule="auto"/>
        <w:ind w:firstLine="708"/>
        <w:jc w:val="both"/>
        <w:rPr>
          <w:rFonts w:ascii="Trebuchet MS" w:hAnsi="Trebuchet MS" w:cs="Arial"/>
          <w:b/>
        </w:rPr>
      </w:pPr>
    </w:p>
    <w:p w14:paraId="379C7DCC" w14:textId="77777777" w:rsidR="00C41B09" w:rsidRPr="00AB7B32" w:rsidRDefault="00C41B09" w:rsidP="00C41B09">
      <w:pPr>
        <w:spacing w:after="0" w:line="240" w:lineRule="auto"/>
        <w:ind w:firstLine="1440"/>
        <w:jc w:val="both"/>
        <w:rPr>
          <w:rFonts w:ascii="Trebuchet MS" w:eastAsia="Times New Roman" w:hAnsi="Trebuchet MS" w:cs="Arial"/>
        </w:rPr>
      </w:pPr>
      <w:r w:rsidRPr="00AB7B32">
        <w:rPr>
          <w:rFonts w:ascii="Trebuchet MS" w:hAnsi="Trebuchet MS" w:cs="Arial"/>
        </w:rPr>
        <w:lastRenderedPageBreak/>
        <w:t xml:space="preserve">După </w:t>
      </w:r>
      <w:r>
        <w:rPr>
          <w:rFonts w:ascii="Trebuchet MS" w:hAnsi="Trebuchet MS" w:cs="Arial"/>
        </w:rPr>
        <w:t>finalizarea selecției</w:t>
      </w:r>
      <w:r w:rsidRPr="00AB7B32">
        <w:rPr>
          <w:rFonts w:ascii="Trebuchet MS" w:hAnsi="Trebuchet MS" w:cs="Arial"/>
        </w:rPr>
        <w:t xml:space="preserve"> se va întocmi </w:t>
      </w:r>
      <w:r w:rsidRPr="00AB7B32">
        <w:rPr>
          <w:rFonts w:ascii="Trebuchet MS" w:hAnsi="Trebuchet MS"/>
          <w:i/>
        </w:rPr>
        <w:t>Lista Cererilor de finanţare selectate în vederea finanţării</w:t>
      </w:r>
      <w:r w:rsidRPr="00AB7B32">
        <w:rPr>
          <w:rFonts w:ascii="Trebuchet MS" w:hAnsi="Trebuchet MS"/>
        </w:rPr>
        <w:t xml:space="preserve"> ce va fi publicată pe site-ul </w:t>
      </w:r>
      <w:hyperlink r:id="rId35" w:history="1">
        <w:r w:rsidRPr="00AB7B32">
          <w:rPr>
            <w:rStyle w:val="Hyperlink"/>
            <w:rFonts w:ascii="Trebuchet MS" w:hAnsi="Trebuchet MS"/>
            <w:color w:val="auto"/>
          </w:rPr>
          <w:t>www.ampeste.ro</w:t>
        </w:r>
      </w:hyperlink>
      <w:r w:rsidRPr="00AB7B32">
        <w:rPr>
          <w:rFonts w:ascii="Trebuchet MS" w:eastAsia="Times New Roman" w:hAnsi="Trebuchet MS" w:cs="Arial"/>
        </w:rPr>
        <w:t xml:space="preserve"> </w:t>
      </w:r>
      <w:r w:rsidRPr="00A65D27">
        <w:rPr>
          <w:rFonts w:ascii="Trebuchet MS" w:eastAsia="Times New Roman" w:hAnsi="Trebuchet MS" w:cs="Arial"/>
          <w:strike/>
        </w:rPr>
        <w:t>și solicitantul va fi notificat în acest sens.</w:t>
      </w:r>
    </w:p>
    <w:p w14:paraId="0992B9AE" w14:textId="77777777" w:rsidR="00C41B09" w:rsidRPr="00AB7B32" w:rsidRDefault="00C41B09" w:rsidP="00C41B09">
      <w:pPr>
        <w:widowControl w:val="0"/>
        <w:tabs>
          <w:tab w:val="left" w:pos="709"/>
          <w:tab w:val="left" w:pos="851"/>
        </w:tabs>
        <w:autoSpaceDE w:val="0"/>
        <w:autoSpaceDN w:val="0"/>
        <w:adjustRightInd w:val="0"/>
        <w:spacing w:after="0" w:line="240" w:lineRule="auto"/>
        <w:ind w:firstLine="1440"/>
        <w:jc w:val="both"/>
        <w:rPr>
          <w:rFonts w:ascii="Trebuchet MS" w:eastAsia="Times New Roman" w:hAnsi="Trebuchet MS" w:cs="Arial"/>
        </w:rPr>
      </w:pPr>
      <w:r w:rsidRPr="00AB7B32">
        <w:rPr>
          <w:rFonts w:ascii="Trebuchet MS" w:hAnsi="Trebuchet MS" w:cs="Arial"/>
        </w:rPr>
        <w:t xml:space="preserve">Pentru fiecare Cerere de finanţare care a fost selectată se va întocmi Contractul de finanţare. </w:t>
      </w:r>
      <w:r w:rsidRPr="00AB7B32">
        <w:rPr>
          <w:rFonts w:ascii="Trebuchet MS" w:eastAsia="Times New Roman" w:hAnsi="Trebuchet MS" w:cs="Arial"/>
        </w:rPr>
        <w:t>Solicitantul va fi notificat cu privire la perioada în care reprezentantul legal/împuternicitul se poate prezenta la sediul MADR-DGP-AMPOPAM pentru semnarea Contractului de finanțare.</w:t>
      </w:r>
    </w:p>
    <w:p w14:paraId="5CE9EF06" w14:textId="77777777" w:rsidR="00C41B09" w:rsidRPr="00AB7B32" w:rsidRDefault="00C41B09" w:rsidP="00C41B09">
      <w:pPr>
        <w:widowControl w:val="0"/>
        <w:tabs>
          <w:tab w:val="left" w:pos="709"/>
          <w:tab w:val="left" w:pos="851"/>
        </w:tabs>
        <w:autoSpaceDE w:val="0"/>
        <w:autoSpaceDN w:val="0"/>
        <w:adjustRightInd w:val="0"/>
        <w:spacing w:after="0" w:line="240" w:lineRule="auto"/>
        <w:ind w:firstLine="1440"/>
        <w:jc w:val="both"/>
        <w:rPr>
          <w:rFonts w:ascii="Trebuchet MS" w:hAnsi="Trebuchet MS" w:cs="Arial"/>
          <w:color w:val="FF0000"/>
        </w:rPr>
      </w:pPr>
    </w:p>
    <w:tbl>
      <w:tblPr>
        <w:tblW w:w="9209" w:type="dxa"/>
        <w:shd w:val="clear" w:color="auto" w:fill="FBE4D5" w:themeFill="accent2" w:themeFillTint="33"/>
        <w:tblLook w:val="04A0" w:firstRow="1" w:lastRow="0" w:firstColumn="1" w:lastColumn="0" w:noHBand="0" w:noVBand="1"/>
      </w:tblPr>
      <w:tblGrid>
        <w:gridCol w:w="1158"/>
        <w:gridCol w:w="8051"/>
      </w:tblGrid>
      <w:tr w:rsidR="00C41B09" w:rsidRPr="00AB7B32" w14:paraId="2CEFEBB3" w14:textId="77777777" w:rsidTr="00054ADC">
        <w:trPr>
          <w:trHeight w:val="1185"/>
        </w:trPr>
        <w:tc>
          <w:tcPr>
            <w:tcW w:w="1158" w:type="dxa"/>
            <w:shd w:val="clear" w:color="auto" w:fill="FBE4D5" w:themeFill="accent2" w:themeFillTint="33"/>
          </w:tcPr>
          <w:p w14:paraId="15839678"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62336" behindDoc="0" locked="0" layoutInCell="0" allowOverlap="1" wp14:anchorId="0CB47741" wp14:editId="024FAB0B">
                      <wp:simplePos x="0" y="0"/>
                      <wp:positionH relativeFrom="page">
                        <wp:posOffset>177933</wp:posOffset>
                      </wp:positionH>
                      <wp:positionV relativeFrom="paragraph">
                        <wp:posOffset>94170</wp:posOffset>
                      </wp:positionV>
                      <wp:extent cx="559435" cy="408940"/>
                      <wp:effectExtent l="0" t="0" r="0" b="10160"/>
                      <wp:wrapNone/>
                      <wp:docPr id="97"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210"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12" name="Group 5"/>
                              <wpg:cNvGrpSpPr>
                                <a:grpSpLocks/>
                              </wpg:cNvGrpSpPr>
                              <wpg:grpSpPr bwMode="auto">
                                <a:xfrm>
                                  <a:off x="2152" y="171"/>
                                  <a:ext cx="246" cy="440"/>
                                  <a:chOff x="2152" y="171"/>
                                  <a:chExt cx="246" cy="440"/>
                                </a:xfrm>
                              </wpg:grpSpPr>
                              <wps:wsp>
                                <wps:cNvPr id="213"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09258DA" id="Grupare 113" o:spid="_x0000_s1026" style="position:absolute;margin-left:14pt;margin-top:7.4pt;width:44.05pt;height:32.2pt;z-index:251662336;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Lk4cEA&#10;AADcAAAADwAAAGRycy9kb3ducmV2LnhtbERPTYvCMBC9C/6HMMLeNG0Pi1SjuAuKIii2e1hvQzO2&#10;xWZSm6j1328OCx4f73u+7E0jHtS52rKCeBKBIC6srrlU8JOvx1MQziNrbCyTghc5WC6Ggzmm2j75&#10;RI/MlyKEsEtRQeV9m0rpiooMuoltiQN3sZ1BH2BXSt3hM4SbRiZR9CkN1hwaKmzpu6Limt2Ngv2x&#10;Lr7crj3a3/PdZ5sct/JwU+pj1K9mIDz1/i3+d2+1giQO88OZcATk4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C5OHBAAAA3AAAAA8AAAAAAAAAAAAAAAAAmAIAAGRycy9kb3du&#10;cmV2LnhtbFBLBQYAAAAABAAEAPUAAACG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4+wMQA&#10;AADcAAAADwAAAGRycy9kb3ducmV2LnhtbESPQWvCQBSE7wX/w/IKvUjdREpJo6vIgm1vYtT7I/tM&#10;QrNv0+w2if++KxR6HGbmG2a9nWwrBup941hBukhAEJfONFwpOJ/2zxkIH5ANto5JwY08bDezhzXm&#10;xo18pKEIlYgQ9jkqqEPocil9WZNFv3AdcfSurrcYouwraXocI9y2cpkkr9Jiw3Ghxo50TeVX8WMV&#10;zLW+HV++aT/PDigvzbt2bx9aqafHabcCEWgK/+G/9qdRsExTuJ+JR0B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OPsD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qZWEcYAAADcAAAADwAAAGRycy9kb3ducmV2LnhtbESPzWrDMBCE74G+g9hC&#10;b4lsl4bgRgkhNKUHU4gdKL0t1sY2sVbGUvzz9lWh0OMwM98w2/1kWjFQ7xrLCuJVBIK4tLrhSsGl&#10;OC03IJxH1thaJgUzOdjvHhZbTLUd+UxD7isRIOxSVFB736VSurImg25lO+LgXW1v0AfZV1L3OAa4&#10;aWUSRWtpsOGwUGNHx5rKW343Ct5HHA/P8duQ3a7H+bt4+fzKYlLq6XE6vILwNPn/8F/7QytI4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plYR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b8n8IA&#10;AADcAAAADwAAAGRycy9kb3ducmV2LnhtbESPzWrDMBCE74W+g9hCb7Fst4TiRgmhEEiO+buvrbVl&#10;aq2MJcfO20eBQo/DzHzDrDaz7cSNBt86VpAlKQjiyumWGwWX827xBcIHZI2dY1JwJw+b9evLCgvt&#10;Jj7S7RQaESHsC1RgQugLKX1lyKJPXE8cvdoNFkOUQyP1gFOE207mabqUFluOCwZ7+jFU/Z5Gq2B7&#10;rcdj5Zp8X5bt4dPc5TTVtVLvb/P2G0SgOfyH/9p7rSDPPuB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lvyf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9k68IA&#10;AADcAAAADwAAAGRycy9kb3ducmV2LnhtbESPT4vCMBTE74LfITxhb5paRJZqWmRhwT36Z++vzWtT&#10;tnkpTbT1228EweMwM79h9sVkO3GnwbeOFaxXCQjiyumWGwXXy/fyE4QPyBo7x6TgQR6KfD7bY6bd&#10;yCe6n0MjIoR9hgpMCH0mpa8MWfQr1xNHr3aDxRDl0Eg94BjhtpNpkmylxZbjgsGevgxVf+ebVXD4&#10;rW+nyjXpsSzbn415yHGsa6U+FtNhByLQFN7hV/uoFaTrDTzPxCMg8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f2TrwgAAANwAAAAPAAAAAAAAAAAAAAAAAJgCAABkcnMvZG93&#10;bnJldi54bWxQSwUGAAAAAAQABAD1AAAAhw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PBcMIA&#10;AADcAAAADwAAAGRycy9kb3ducmV2LnhtbESPzWrDMBCE74W+g9hCb7Fs04biRgmhEEiO+buvrbVl&#10;aq2MJcfO20eBQo/DzHzDrDaz7cSNBt86VpAlKQjiyumWGwWX827xBcIHZI2dY1JwJw+b9evLCgvt&#10;Jj7S7RQaESHsC1RgQugLKX1lyKJPXE8cvdoNFkOUQyP1gFOE207mabqUFluOCwZ7+jFU/Z5Gq2B7&#10;rcdj5Zp8X5bt4cPc5TTVtVLvb/P2G0SgOfyH/9p7rSDPPuF5Jh4BuX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M8FwwgAAANwAAAAPAAAAAAAAAAAAAAAAAJgCAABkcnMvZG93&#10;bnJldi54bWxQSwUGAAAAAAQABAD1AAAAhwMAAAAA&#10;" path="m232,11l227,r2,46l246,45,244,22,232,11xe" fillcolor="#00a900" stroked="f">
                          <v:path arrowok="t" o:connecttype="custom" o:connectlocs="232,11;227,0;229,46;246,45;244,22;232,11" o:connectangles="0,0,0,0,0,0"/>
                        </v:shape>
                      </v:group>
                      <w10:wrap anchorx="page"/>
                    </v:group>
                  </w:pict>
                </mc:Fallback>
              </mc:AlternateContent>
            </w:r>
          </w:p>
        </w:tc>
        <w:tc>
          <w:tcPr>
            <w:tcW w:w="8051" w:type="dxa"/>
            <w:shd w:val="clear" w:color="auto" w:fill="FBE4D5" w:themeFill="accent2" w:themeFillTint="33"/>
            <w:vAlign w:val="center"/>
          </w:tcPr>
          <w:p w14:paraId="74303289" w14:textId="77777777" w:rsidR="00C41B09" w:rsidRPr="00AB7B32" w:rsidRDefault="00C41B09" w:rsidP="00054ADC">
            <w:pPr>
              <w:spacing w:after="0" w:line="240" w:lineRule="auto"/>
              <w:ind w:left="262"/>
              <w:jc w:val="both"/>
              <w:rPr>
                <w:rFonts w:ascii="Trebuchet MS" w:eastAsia="Times New Roman" w:hAnsi="Trebuchet MS" w:cs="Courier New"/>
                <w:lang w:eastAsia="ro-RO"/>
              </w:rPr>
            </w:pPr>
            <w:r w:rsidRPr="00AB7B32">
              <w:rPr>
                <w:rFonts w:ascii="Trebuchet MS" w:eastAsia="Times New Roman" w:hAnsi="Trebuchet MS" w:cs="Courier New"/>
                <w:b/>
                <w:lang w:eastAsia="ro-RO"/>
              </w:rPr>
              <w:t>Toate activităţile pentru care solicitantul s-a angajat să le efectueze prin Cererea de finanțare şi pentru care a primit punctaj la selecţie, devin condiţii obligatorii pentru menţinerea sprijinului pe toată perioada de valabilitate a contractului de finanțare</w:t>
            </w:r>
            <w:r w:rsidRPr="00AB7B32">
              <w:rPr>
                <w:rFonts w:ascii="Trebuchet MS" w:eastAsia="Times New Roman" w:hAnsi="Trebuchet MS" w:cs="Courier New"/>
                <w:lang w:eastAsia="ro-RO"/>
              </w:rPr>
              <w:t xml:space="preserve">. </w:t>
            </w:r>
          </w:p>
          <w:p w14:paraId="780FB3C4" w14:textId="77777777" w:rsidR="00C41B09" w:rsidRPr="00AB7B32" w:rsidRDefault="00C41B09" w:rsidP="00054ADC">
            <w:pPr>
              <w:spacing w:after="0" w:line="240" w:lineRule="auto"/>
              <w:ind w:left="262"/>
              <w:jc w:val="both"/>
              <w:rPr>
                <w:rFonts w:ascii="Trebuchet MS" w:eastAsia="Times New Roman" w:hAnsi="Trebuchet MS" w:cs="Courier New"/>
                <w:lang w:eastAsia="ro-RO"/>
              </w:rPr>
            </w:pPr>
          </w:p>
          <w:p w14:paraId="0D706C1A" w14:textId="77777777" w:rsidR="00C41B09" w:rsidRPr="00AB7B32" w:rsidRDefault="00C41B09" w:rsidP="00054ADC">
            <w:pPr>
              <w:spacing w:after="0" w:line="240" w:lineRule="auto"/>
              <w:ind w:left="262"/>
              <w:jc w:val="both"/>
              <w:rPr>
                <w:rFonts w:ascii="Trebuchet MS" w:eastAsia="Times New Roman" w:hAnsi="Trebuchet MS" w:cs="Arial"/>
              </w:rPr>
            </w:pPr>
            <w:r w:rsidRPr="00AB7B32">
              <w:rPr>
                <w:rFonts w:ascii="Trebuchet MS" w:eastAsia="Times New Roman" w:hAnsi="Trebuchet MS" w:cs="Courier New"/>
                <w:lang w:eastAsia="ro-RO"/>
              </w:rPr>
              <w:t>Criterul „</w:t>
            </w:r>
            <w:r w:rsidRPr="00AB7B32">
              <w:rPr>
                <w:rFonts w:ascii="Trebuchet MS" w:eastAsia="Times New Roman" w:hAnsi="Trebuchet MS" w:cs="Times New Roman"/>
                <w:lang w:eastAsia="ro-RO"/>
              </w:rPr>
              <w:t>număr de locuri muncă create/menținute”, asumat prin crerea de finanțare, este obligatoriu de respectat pe parcursul a minimum 12 luni consecutive în perioada de monitorizare a proiectului.</w:t>
            </w:r>
          </w:p>
        </w:tc>
      </w:tr>
    </w:tbl>
    <w:p w14:paraId="0B320C18" w14:textId="77777777" w:rsidR="00C41B09" w:rsidRPr="00AB7B32" w:rsidRDefault="00C41B09" w:rsidP="00C41B09">
      <w:pPr>
        <w:spacing w:after="0" w:line="240" w:lineRule="auto"/>
        <w:rPr>
          <w:rFonts w:ascii="Trebuchet MS" w:hAnsi="Trebuchet MS"/>
          <w:b/>
        </w:rPr>
      </w:pPr>
    </w:p>
    <w:p w14:paraId="1A06B4EF" w14:textId="77777777" w:rsidR="00C41B09" w:rsidRPr="004664E7" w:rsidRDefault="00C41B09" w:rsidP="00C41B09">
      <w:pPr>
        <w:pStyle w:val="Heading1"/>
        <w:numPr>
          <w:ilvl w:val="0"/>
          <w:numId w:val="22"/>
        </w:numPr>
        <w:ind w:left="0" w:firstLine="1440"/>
        <w:rPr>
          <w:rFonts w:ascii="Trebuchet MS" w:hAnsi="Trebuchet MS"/>
          <w:i w:val="0"/>
          <w:sz w:val="22"/>
          <w:szCs w:val="22"/>
          <w:u w:val="single"/>
          <w:lang w:val="ro-RO"/>
        </w:rPr>
      </w:pPr>
      <w:bookmarkStart w:id="28" w:name="_Toc499711431"/>
      <w:r w:rsidRPr="004664E7">
        <w:rPr>
          <w:rFonts w:ascii="Trebuchet MS" w:hAnsi="Trebuchet MS"/>
          <w:i w:val="0"/>
          <w:sz w:val="22"/>
          <w:szCs w:val="22"/>
          <w:u w:val="single"/>
          <w:lang w:val="ro-RO"/>
        </w:rPr>
        <w:t>CONTESTAȚII</w:t>
      </w:r>
      <w:bookmarkEnd w:id="28"/>
    </w:p>
    <w:p w14:paraId="0E5801DB" w14:textId="77777777" w:rsidR="00C41B09" w:rsidRPr="00AB7B32" w:rsidRDefault="00C41B09" w:rsidP="00C41B09">
      <w:pPr>
        <w:pStyle w:val="Heading1"/>
        <w:ind w:left="0" w:firstLine="1440"/>
        <w:rPr>
          <w:rFonts w:ascii="Trebuchet MS" w:hAnsi="Trebuchet MS"/>
          <w:i w:val="0"/>
          <w:sz w:val="22"/>
          <w:szCs w:val="22"/>
          <w:lang w:val="ro-RO"/>
        </w:rPr>
      </w:pPr>
    </w:p>
    <w:p w14:paraId="614BD78B" w14:textId="77777777" w:rsidR="00C41B09" w:rsidRPr="00724A1B" w:rsidRDefault="00C41B09" w:rsidP="00C41B09">
      <w:pPr>
        <w:pStyle w:val="B"/>
        <w:spacing w:line="240" w:lineRule="auto"/>
        <w:ind w:firstLine="1440"/>
        <w:rPr>
          <w:rFonts w:ascii="Trebuchet MS" w:hAnsi="Trebuchet MS" w:cs="Arial"/>
          <w:color w:val="000000" w:themeColor="text1"/>
          <w:sz w:val="22"/>
          <w:szCs w:val="22"/>
        </w:rPr>
      </w:pPr>
      <w:r w:rsidRPr="00724A1B">
        <w:rPr>
          <w:rFonts w:ascii="Trebuchet MS" w:hAnsi="Trebuchet MS" w:cs="Arial"/>
          <w:color w:val="000000" w:themeColor="text1"/>
          <w:sz w:val="22"/>
          <w:szCs w:val="22"/>
        </w:rPr>
        <w:t xml:space="preserve">Depunerea contestației privind neconformitatea / neeligibilitatea / respingerea în cadrul evaluării calitative a cererii de finanțare / selecția / precontractarea se va face conform </w:t>
      </w:r>
      <w:hyperlink r:id="rId36" w:tgtFrame="_blank" w:history="1">
        <w:r w:rsidRPr="00724A1B">
          <w:rPr>
            <w:rFonts w:ascii="Trebuchet MS" w:hAnsi="Trebuchet MS" w:cs="Arial"/>
            <w:color w:val="000000" w:themeColor="text1"/>
            <w:sz w:val="22"/>
            <w:szCs w:val="22"/>
          </w:rPr>
          <w:t>Manualului de procedură pentru soluționarea contestațiilor</w:t>
        </w:r>
      </w:hyperlink>
      <w:r w:rsidRPr="00724A1B">
        <w:rPr>
          <w:rFonts w:ascii="Trebuchet MS" w:hAnsi="Trebuchet MS" w:cs="Arial"/>
          <w:color w:val="000000" w:themeColor="text1"/>
          <w:sz w:val="22"/>
          <w:szCs w:val="22"/>
        </w:rPr>
        <w:t xml:space="preserve"> (în vigoare la data respectivă, disponibil  pe site-ul </w:t>
      </w:r>
      <w:hyperlink r:id="rId37" w:history="1">
        <w:r w:rsidRPr="00724A1B">
          <w:rPr>
            <w:rStyle w:val="Hyperlink"/>
            <w:rFonts w:ascii="Trebuchet MS" w:hAnsi="Trebuchet MS" w:cs="Arial"/>
            <w:color w:val="000000" w:themeColor="text1"/>
            <w:sz w:val="22"/>
            <w:szCs w:val="22"/>
          </w:rPr>
          <w:t>www.ampeste.ro</w:t>
        </w:r>
      </w:hyperlink>
      <w:r w:rsidRPr="00724A1B">
        <w:rPr>
          <w:rFonts w:ascii="Trebuchet MS" w:hAnsi="Trebuchet MS" w:cs="Arial"/>
          <w:color w:val="000000" w:themeColor="text1"/>
          <w:sz w:val="22"/>
          <w:szCs w:val="22"/>
        </w:rPr>
        <w:t>) și nu va putea depăși termenul de 10 zile de la primirea notificării de respingere.</w:t>
      </w:r>
    </w:p>
    <w:p w14:paraId="3598D70C" w14:textId="77777777" w:rsidR="00C41B09" w:rsidRDefault="00C41B09" w:rsidP="00C41B09">
      <w:pPr>
        <w:pStyle w:val="B"/>
        <w:spacing w:line="240" w:lineRule="auto"/>
        <w:ind w:firstLine="1440"/>
        <w:rPr>
          <w:rFonts w:ascii="Trebuchet MS" w:hAnsi="Trebuchet MS" w:cs="Arial"/>
          <w:strike/>
          <w:sz w:val="22"/>
          <w:szCs w:val="22"/>
        </w:rPr>
      </w:pPr>
    </w:p>
    <w:p w14:paraId="66431166" w14:textId="77777777" w:rsidR="00C41B09" w:rsidRPr="00AB7B32" w:rsidRDefault="00C41B09" w:rsidP="00C41B09">
      <w:pPr>
        <w:spacing w:after="0" w:line="240" w:lineRule="auto"/>
        <w:rPr>
          <w:rFonts w:ascii="Trebuchet MS" w:hAnsi="Trebuchet MS"/>
        </w:rPr>
      </w:pPr>
    </w:p>
    <w:p w14:paraId="35FF6ED7" w14:textId="77777777" w:rsidR="00C41B09" w:rsidRPr="00AB7B32" w:rsidRDefault="00C41B09" w:rsidP="00C41B09">
      <w:pPr>
        <w:pStyle w:val="Heading1"/>
        <w:rPr>
          <w:rFonts w:ascii="Trebuchet MS" w:hAnsi="Trebuchet MS"/>
          <w:i w:val="0"/>
          <w:sz w:val="22"/>
          <w:szCs w:val="22"/>
          <w:lang w:val="ro-RO"/>
        </w:rPr>
      </w:pPr>
    </w:p>
    <w:p w14:paraId="234C0074" w14:textId="77777777" w:rsidR="00C41B09" w:rsidRPr="00AB7B32" w:rsidRDefault="00C41B09" w:rsidP="00C41B09">
      <w:pPr>
        <w:pStyle w:val="Heading1"/>
        <w:ind w:left="0" w:firstLine="1440"/>
        <w:rPr>
          <w:rFonts w:ascii="Trebuchet MS" w:hAnsi="Trebuchet MS"/>
          <w:b w:val="0"/>
          <w:i w:val="0"/>
          <w:sz w:val="22"/>
          <w:szCs w:val="22"/>
          <w:lang w:val="ro-RO"/>
        </w:rPr>
      </w:pPr>
      <w:bookmarkStart w:id="29" w:name="_Toc499711433"/>
      <w:bookmarkStart w:id="30" w:name="_Hlk502238077"/>
      <w:r w:rsidRPr="00AB7B32">
        <w:rPr>
          <w:rFonts w:ascii="Trebuchet MS" w:hAnsi="Trebuchet MS"/>
          <w:i w:val="0"/>
          <w:sz w:val="22"/>
          <w:szCs w:val="22"/>
          <w:lang w:val="ro-RO"/>
        </w:rPr>
        <w:t xml:space="preserve">8. </w:t>
      </w:r>
      <w:r w:rsidRPr="00965C95">
        <w:rPr>
          <w:rFonts w:ascii="Trebuchet MS" w:hAnsi="Trebuchet MS"/>
          <w:i w:val="0"/>
          <w:sz w:val="22"/>
          <w:szCs w:val="22"/>
          <w:u w:val="single"/>
          <w:lang w:val="ro-RO"/>
        </w:rPr>
        <w:t>CONTRACTAREA</w:t>
      </w:r>
      <w:bookmarkEnd w:id="29"/>
    </w:p>
    <w:bookmarkEnd w:id="30"/>
    <w:p w14:paraId="35BA2D85" w14:textId="77777777" w:rsidR="00C41B09" w:rsidRPr="00AB7B32" w:rsidRDefault="00C41B09" w:rsidP="00C41B09">
      <w:pPr>
        <w:pStyle w:val="Heading1"/>
        <w:ind w:left="0" w:firstLine="1440"/>
        <w:rPr>
          <w:rFonts w:ascii="Trebuchet MS" w:hAnsi="Trebuchet MS"/>
          <w:b w:val="0"/>
          <w:i w:val="0"/>
          <w:sz w:val="22"/>
          <w:szCs w:val="22"/>
          <w:lang w:val="ro-RO"/>
        </w:rPr>
      </w:pPr>
    </w:p>
    <w:p w14:paraId="427116D1" w14:textId="77777777" w:rsidR="00C41B09" w:rsidRPr="00AB7B32" w:rsidRDefault="00C41B09" w:rsidP="00C41B09">
      <w:pPr>
        <w:autoSpaceDE w:val="0"/>
        <w:autoSpaceDN w:val="0"/>
        <w:adjustRightInd w:val="0"/>
        <w:spacing w:after="0" w:line="240" w:lineRule="auto"/>
        <w:ind w:firstLine="1440"/>
        <w:jc w:val="both"/>
        <w:rPr>
          <w:rFonts w:ascii="Trebuchet MS" w:hAnsi="Trebuchet MS"/>
          <w:color w:val="000000"/>
        </w:rPr>
      </w:pPr>
      <w:r w:rsidRPr="00AB7B32">
        <w:rPr>
          <w:rFonts w:ascii="Trebuchet MS" w:hAnsi="Trebuchet MS"/>
          <w:color w:val="000000"/>
        </w:rPr>
        <w:t>În cadrul acestei secțiuni veți putea găsi informații cu privire la contractul de finanțare, precum și obligațiile care decurg din semnarea acestuia.</w:t>
      </w:r>
    </w:p>
    <w:p w14:paraId="07851F0E" w14:textId="77777777" w:rsidR="00C41B09" w:rsidRPr="00AB7B32" w:rsidRDefault="00C41B09" w:rsidP="00C41B09">
      <w:pPr>
        <w:pStyle w:val="Heading2"/>
        <w:ind w:left="0" w:firstLine="1440"/>
        <w:rPr>
          <w:rFonts w:ascii="Trebuchet MS" w:hAnsi="Trebuchet MS"/>
          <w:sz w:val="22"/>
          <w:szCs w:val="22"/>
          <w:lang w:val="ro-RO"/>
        </w:rPr>
      </w:pPr>
    </w:p>
    <w:p w14:paraId="1905085F" w14:textId="77777777" w:rsidR="00C41B09" w:rsidRPr="00AB7B32" w:rsidRDefault="00C41B09" w:rsidP="00C41B09">
      <w:pPr>
        <w:pStyle w:val="Heading2"/>
        <w:ind w:left="0" w:firstLine="1440"/>
        <w:rPr>
          <w:rFonts w:ascii="Trebuchet MS" w:hAnsi="Trebuchet MS"/>
          <w:i w:val="0"/>
          <w:sz w:val="22"/>
          <w:szCs w:val="22"/>
          <w:lang w:val="ro-RO"/>
        </w:rPr>
      </w:pPr>
      <w:bookmarkStart w:id="31" w:name="_Toc499711434"/>
      <w:bookmarkStart w:id="32" w:name="_Hlk502238091"/>
      <w:r w:rsidRPr="00AB7B32">
        <w:rPr>
          <w:rFonts w:ascii="Trebuchet MS" w:hAnsi="Trebuchet MS"/>
          <w:i w:val="0"/>
          <w:sz w:val="22"/>
          <w:szCs w:val="22"/>
          <w:lang w:val="ro-RO"/>
        </w:rPr>
        <w:t>8.1. Contractul de finanțare</w:t>
      </w:r>
      <w:bookmarkEnd w:id="31"/>
    </w:p>
    <w:bookmarkEnd w:id="32"/>
    <w:p w14:paraId="711EE56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 xml:space="preserve">Contractul de finanțare este </w:t>
      </w:r>
      <w:r w:rsidRPr="00AB7B32">
        <w:rPr>
          <w:rFonts w:ascii="Trebuchet MS" w:hAnsi="Trebuchet MS"/>
          <w:color w:val="000000"/>
          <w:shd w:val="clear" w:color="auto" w:fill="FFFFFF"/>
        </w:rPr>
        <w:t>actul juridic încheiat între Ministerul Agriculturii şi Dezvoltării Rurale, prin Autoritatea de Management pentru POPAM, şi Beneficiar, prin care se acordă acestuia din urmă asistenţa financiară nerambursabilă aferentă unei operaţiuni în scopul atingerii obiectivelor POPAM, supus regulilor de adeziune, comutativ şi sinalagmatic, prin care se stabilesc drepturile şi obligaţiile corelative ale părţilor.</w:t>
      </w:r>
    </w:p>
    <w:p w14:paraId="49535F6F"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Contractul se semnează la sediul Ministerului Agriculturii și Dezvoltării Rurale, Direcția Generală Pescuit - Autoritatea de Management pentru POPAM</w:t>
      </w:r>
      <w:r>
        <w:rPr>
          <w:rFonts w:ascii="Trebuchet MS" w:hAnsi="Trebuchet MS" w:cs="Arial"/>
          <w:bCs/>
          <w:color w:val="000000"/>
        </w:rPr>
        <w:t>, situat</w:t>
      </w:r>
      <w:r w:rsidRPr="00AB7B32">
        <w:rPr>
          <w:rFonts w:ascii="Trebuchet MS" w:hAnsi="Trebuchet MS" w:cs="Arial"/>
          <w:bCs/>
          <w:color w:val="000000"/>
        </w:rPr>
        <w:t xml:space="preserve"> în Bulevardul Carol I nr. 2-4, sector 3, București, telefon 40-21-3079802, Fax: 40-21-3072474.</w:t>
      </w:r>
    </w:p>
    <w:p w14:paraId="1E80F606"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t xml:space="preserve">Ministerul Agriculturii și Dezvoltării Rurale prin Direcția Generală Pescuit - Autoritatea de Management pentru POPAM, în calitate de Autoritate Contractantă, și Beneficiarul se obligă prin acest contract de finantare nerambursabilă să respecte prevederile acestuia având ca obiect execuția și atingerea indicatorilor asumați prin cererea de finanțare pentru proiectul </w:t>
      </w:r>
      <w:r>
        <w:rPr>
          <w:rFonts w:ascii="Trebuchet MS" w:hAnsi="Trebuchet MS" w:cs="Arial"/>
          <w:bCs/>
          <w:color w:val="000000"/>
        </w:rPr>
        <w:t>co</w:t>
      </w:r>
      <w:r w:rsidRPr="00AB7B32">
        <w:rPr>
          <w:rFonts w:ascii="Trebuchet MS" w:hAnsi="Trebuchet MS" w:cs="Arial"/>
          <w:bCs/>
          <w:color w:val="000000"/>
        </w:rPr>
        <w:t xml:space="preserve">finanțat din FEPAM și </w:t>
      </w:r>
      <w:r>
        <w:rPr>
          <w:rFonts w:ascii="Trebuchet MS" w:hAnsi="Trebuchet MS" w:cs="Arial"/>
          <w:bCs/>
          <w:color w:val="000000"/>
        </w:rPr>
        <w:t xml:space="preserve">din </w:t>
      </w:r>
      <w:r w:rsidRPr="00AB7B32">
        <w:rPr>
          <w:rFonts w:ascii="Trebuchet MS" w:hAnsi="Trebuchet MS" w:cs="Arial"/>
          <w:bCs/>
          <w:color w:val="000000"/>
        </w:rPr>
        <w:t>buget</w:t>
      </w:r>
      <w:r>
        <w:rPr>
          <w:rFonts w:ascii="Trebuchet MS" w:hAnsi="Trebuchet MS" w:cs="Arial"/>
          <w:bCs/>
          <w:color w:val="000000"/>
        </w:rPr>
        <w:t>ul de stat</w:t>
      </w:r>
      <w:r w:rsidRPr="00AB7B32">
        <w:rPr>
          <w:rFonts w:ascii="Trebuchet MS" w:hAnsi="Trebuchet MS" w:cs="Arial"/>
          <w:bCs/>
          <w:color w:val="000000"/>
        </w:rPr>
        <w:t>.</w:t>
      </w:r>
    </w:p>
    <w:p w14:paraId="546B0FB5"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Beneficiarul trebuie să depună din proprie inițiativă toate eforturile pentru a lua cunoştință de toate informațiile publice referitoare la măsurile finanțate prin POPAM 2014‐2020, pentru care depune proiectul şi să cunoască toate drepturile şi obligațiile prevăzute în contractul de finanțare, înainte de semnarea acestuia.</w:t>
      </w:r>
    </w:p>
    <w:p w14:paraId="2A467031"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r w:rsidRPr="00AB7B32">
        <w:rPr>
          <w:rFonts w:ascii="Trebuchet MS" w:hAnsi="Trebuchet MS" w:cs="Arial"/>
          <w:bCs/>
          <w:color w:val="000000"/>
        </w:rPr>
        <w:lastRenderedPageBreak/>
        <w:t>Modelul contractului de finanțare este atașat prezentului ghid al solicitantului (Anexa nr. 12).</w:t>
      </w:r>
    </w:p>
    <w:p w14:paraId="6B4ACEAE" w14:textId="77777777" w:rsidR="00C41B09" w:rsidRPr="00AB7B32" w:rsidRDefault="00C41B09" w:rsidP="00C41B09">
      <w:pPr>
        <w:pStyle w:val="Heading2"/>
        <w:ind w:left="0" w:firstLine="1440"/>
        <w:rPr>
          <w:rFonts w:ascii="Trebuchet MS" w:hAnsi="Trebuchet MS"/>
          <w:sz w:val="22"/>
          <w:szCs w:val="22"/>
          <w:lang w:val="ro-RO"/>
        </w:rPr>
      </w:pPr>
      <w:bookmarkStart w:id="33" w:name="_Toc453936553"/>
    </w:p>
    <w:p w14:paraId="2FE7E2F9" w14:textId="77777777" w:rsidR="00C41B09" w:rsidRPr="00AB7B32" w:rsidRDefault="00C41B09" w:rsidP="00C41B09">
      <w:pPr>
        <w:pStyle w:val="Heading2"/>
        <w:ind w:left="0" w:firstLine="1440"/>
        <w:jc w:val="both"/>
        <w:rPr>
          <w:rFonts w:ascii="Trebuchet MS" w:hAnsi="Trebuchet MS"/>
          <w:b w:val="0"/>
          <w:i w:val="0"/>
          <w:sz w:val="22"/>
          <w:szCs w:val="22"/>
          <w:lang w:val="ro-RO"/>
        </w:rPr>
      </w:pPr>
      <w:bookmarkStart w:id="34" w:name="_Toc499711435"/>
      <w:bookmarkStart w:id="35" w:name="_Hlk502238103"/>
      <w:r w:rsidRPr="00AB7B32">
        <w:rPr>
          <w:rFonts w:ascii="Trebuchet MS" w:hAnsi="Trebuchet MS"/>
          <w:i w:val="0"/>
          <w:sz w:val="22"/>
          <w:szCs w:val="22"/>
          <w:lang w:val="ro-RO"/>
        </w:rPr>
        <w:t>8.2. Obligațiile specifice ale beneficiarului</w:t>
      </w:r>
      <w:bookmarkEnd w:id="33"/>
      <w:r w:rsidRPr="00AB7B32">
        <w:rPr>
          <w:rFonts w:ascii="Trebuchet MS" w:hAnsi="Trebuchet MS"/>
          <w:i w:val="0"/>
          <w:sz w:val="22"/>
          <w:szCs w:val="22"/>
          <w:lang w:val="ro-RO"/>
        </w:rPr>
        <w:t xml:space="preserve"> (clauze specifice la contractul de finanțare)</w:t>
      </w:r>
      <w:bookmarkEnd w:id="34"/>
    </w:p>
    <w:bookmarkEnd w:id="35"/>
    <w:p w14:paraId="6DFB2460" w14:textId="77777777" w:rsidR="00C41B09" w:rsidRPr="00AB7B32" w:rsidRDefault="00C41B09" w:rsidP="00C41B09">
      <w:pPr>
        <w:spacing w:after="0" w:line="240" w:lineRule="auto"/>
        <w:ind w:firstLine="1440"/>
        <w:jc w:val="both"/>
        <w:rPr>
          <w:rStyle w:val="tal1"/>
          <w:rFonts w:ascii="Trebuchet MS" w:hAnsi="Trebuchet MS"/>
          <w:b/>
          <w:i/>
        </w:rPr>
      </w:pPr>
      <w:r w:rsidRPr="00AB7B32">
        <w:rPr>
          <w:rFonts w:ascii="Trebuchet MS" w:eastAsia="Times New Roman" w:hAnsi="Trebuchet MS" w:cs="Courier New"/>
        </w:rPr>
        <w:t xml:space="preserve">Beneficiarul are obligația să respecte toate clauzele contractului de finanțare, inclusiv cele specifice. </w:t>
      </w:r>
    </w:p>
    <w:p w14:paraId="56AF605F" w14:textId="77777777" w:rsidR="00C41B09" w:rsidRPr="00AB7B32" w:rsidRDefault="00C41B09" w:rsidP="00C41B09">
      <w:pPr>
        <w:spacing w:after="0" w:line="240" w:lineRule="auto"/>
        <w:ind w:firstLine="1440"/>
        <w:rPr>
          <w:rFonts w:ascii="Trebuchet MS" w:hAnsi="Trebuchet MS"/>
          <w:b/>
          <w:i/>
        </w:rPr>
      </w:pPr>
      <w:r w:rsidRPr="00AB7B32">
        <w:rPr>
          <w:rFonts w:ascii="Trebuchet MS" w:hAnsi="Trebuchet MS"/>
          <w:b/>
        </w:rPr>
        <w:t>Contractul de finanțare va cuprinde și următoarele clauze specifice:</w:t>
      </w:r>
    </w:p>
    <w:p w14:paraId="21111320" w14:textId="77777777" w:rsidR="00C41B09" w:rsidRPr="00AB7B32" w:rsidRDefault="00C41B09" w:rsidP="00C41B09">
      <w:pPr>
        <w:pStyle w:val="ListParagraph"/>
        <w:numPr>
          <w:ilvl w:val="0"/>
          <w:numId w:val="17"/>
        </w:numPr>
        <w:autoSpaceDE w:val="0"/>
        <w:autoSpaceDN w:val="0"/>
        <w:adjustRightInd w:val="0"/>
        <w:ind w:left="0" w:firstLine="1440"/>
        <w:contextualSpacing w:val="0"/>
        <w:jc w:val="both"/>
        <w:rPr>
          <w:rFonts w:ascii="Trebuchet MS" w:hAnsi="Trebuchet MS"/>
          <w:color w:val="0D0D0D" w:themeColor="text1" w:themeTint="F2"/>
          <w:sz w:val="22"/>
          <w:szCs w:val="22"/>
        </w:rPr>
      </w:pPr>
      <w:r w:rsidRPr="00AB7B32">
        <w:rPr>
          <w:rFonts w:ascii="Trebuchet MS" w:hAnsi="Trebuchet MS"/>
          <w:sz w:val="22"/>
          <w:szCs w:val="22"/>
        </w:rPr>
        <w:t>Proiectul tehnic va fi depus în termen de maximum 4 luni de la semnarea contractului de finanțare și va fi realizat în conformitate cu varianta selectată în cadrul studiului de fezabilitate din cererea de finanțare;</w:t>
      </w:r>
    </w:p>
    <w:p w14:paraId="27177AB5" w14:textId="77777777" w:rsidR="00C41B09" w:rsidRPr="00AB7B32" w:rsidRDefault="00C41B09" w:rsidP="00C41B09">
      <w:pPr>
        <w:pStyle w:val="ListParagraph"/>
        <w:numPr>
          <w:ilvl w:val="0"/>
          <w:numId w:val="17"/>
        </w:numPr>
        <w:autoSpaceDE w:val="0"/>
        <w:autoSpaceDN w:val="0"/>
        <w:adjustRightInd w:val="0"/>
        <w:ind w:left="0" w:firstLine="1440"/>
        <w:contextualSpacing w:val="0"/>
        <w:jc w:val="both"/>
        <w:rPr>
          <w:rFonts w:ascii="Trebuchet MS" w:hAnsi="Trebuchet MS"/>
          <w:sz w:val="22"/>
          <w:szCs w:val="22"/>
        </w:rPr>
      </w:pPr>
      <w:r w:rsidRPr="00AB7B32">
        <w:rPr>
          <w:rFonts w:ascii="Trebuchet MS" w:hAnsi="Trebuchet MS"/>
          <w:sz w:val="22"/>
          <w:szCs w:val="22"/>
        </w:rPr>
        <w:t>Autorizația de construire va fi depusă odată cu prima cerere de rambursare;</w:t>
      </w:r>
    </w:p>
    <w:p w14:paraId="4ACB418D" w14:textId="77777777" w:rsidR="00C41B09" w:rsidRPr="00AB7B32" w:rsidRDefault="00C41B09" w:rsidP="00C41B09">
      <w:pPr>
        <w:pStyle w:val="ListParagraph"/>
        <w:numPr>
          <w:ilvl w:val="0"/>
          <w:numId w:val="17"/>
        </w:numPr>
        <w:autoSpaceDE w:val="0"/>
        <w:autoSpaceDN w:val="0"/>
        <w:adjustRightInd w:val="0"/>
        <w:ind w:left="0" w:firstLine="1440"/>
        <w:contextualSpacing w:val="0"/>
        <w:jc w:val="both"/>
        <w:rPr>
          <w:rStyle w:val="tal1"/>
          <w:rFonts w:ascii="Trebuchet MS" w:hAnsi="Trebuchet MS"/>
          <w:sz w:val="22"/>
          <w:szCs w:val="22"/>
        </w:rPr>
      </w:pPr>
      <w:r w:rsidRPr="00AB7B32">
        <w:rPr>
          <w:rStyle w:val="tal1"/>
          <w:rFonts w:ascii="Trebuchet MS" w:hAnsi="Trebuchet MS"/>
          <w:sz w:val="22"/>
          <w:szCs w:val="22"/>
        </w:rPr>
        <w:t>Beneficiarii prezintă prima cerere de rambursare/plată însoțită de documente justificative în termen de cel mult 3 luni de la data semnării contractului de finanţare în cazul proiectelor pentru investiţii care nu prevăd construcții montaj, respectiv în termen de 6 luni în cazul proiectelor pentru investiţii care prevăd construcții-montaj;</w:t>
      </w:r>
    </w:p>
    <w:p w14:paraId="729EA938" w14:textId="77777777" w:rsidR="00C41B09" w:rsidRPr="00AB7B32" w:rsidRDefault="00C41B09" w:rsidP="00C41B09">
      <w:pPr>
        <w:pStyle w:val="ListParagraph"/>
        <w:numPr>
          <w:ilvl w:val="0"/>
          <w:numId w:val="17"/>
        </w:numPr>
        <w:shd w:val="clear" w:color="auto" w:fill="FFFFFF" w:themeFill="background1"/>
        <w:autoSpaceDE w:val="0"/>
        <w:autoSpaceDN w:val="0"/>
        <w:adjustRightInd w:val="0"/>
        <w:ind w:left="0" w:firstLine="1440"/>
        <w:contextualSpacing w:val="0"/>
        <w:jc w:val="both"/>
        <w:rPr>
          <w:rStyle w:val="tal1"/>
          <w:rFonts w:ascii="Trebuchet MS" w:hAnsi="Trebuchet MS"/>
          <w:sz w:val="22"/>
          <w:szCs w:val="22"/>
        </w:rPr>
      </w:pPr>
      <w:r w:rsidRPr="00AB7B32">
        <w:rPr>
          <w:rStyle w:val="tal1"/>
          <w:rFonts w:ascii="Trebuchet MS" w:hAnsi="Trebuchet MS"/>
          <w:sz w:val="22"/>
          <w:szCs w:val="22"/>
        </w:rPr>
        <w:t xml:space="preserve">Contractul de finanțare va cuprinde o clauză suspensivă referitoare la dovada privind </w:t>
      </w:r>
      <w:r w:rsidRPr="00AB7B32">
        <w:rPr>
          <w:rStyle w:val="tal1"/>
          <w:rFonts w:ascii="Trebuchet MS" w:hAnsi="Trebuchet MS"/>
          <w:sz w:val="22"/>
          <w:szCs w:val="22"/>
          <w:shd w:val="clear" w:color="auto" w:fill="FFFFFF" w:themeFill="background1"/>
        </w:rPr>
        <w:t>asigurarea cofinanţării investiţiei, în cazul în care dovada nu a fost depusă odată cu cererea de finanțare, în cuantum de minimum 20% din valoarea de cofinanţare. În</w:t>
      </w:r>
      <w:r w:rsidRPr="00AB7B32">
        <w:rPr>
          <w:rStyle w:val="tal1"/>
          <w:rFonts w:ascii="Trebuchet MS" w:hAnsi="Trebuchet MS"/>
          <w:sz w:val="22"/>
          <w:szCs w:val="22"/>
        </w:rPr>
        <w:t xml:space="preserve"> termen de 3 luni de la semnarea contractului beneficiarul va face dovada existenței acestei cofinanțări în termenul specificat, în caz contrar contractul de finanțare se reziliază;</w:t>
      </w:r>
    </w:p>
    <w:p w14:paraId="4BCEB1DE" w14:textId="77777777" w:rsidR="00C41B09" w:rsidRPr="00AB7B32" w:rsidRDefault="00C41B09" w:rsidP="00C41B09">
      <w:pPr>
        <w:pStyle w:val="ListParagraph"/>
        <w:numPr>
          <w:ilvl w:val="0"/>
          <w:numId w:val="17"/>
        </w:numPr>
        <w:autoSpaceDE w:val="0"/>
        <w:autoSpaceDN w:val="0"/>
        <w:adjustRightInd w:val="0"/>
        <w:ind w:left="0" w:firstLine="1440"/>
        <w:jc w:val="both"/>
        <w:rPr>
          <w:rStyle w:val="tal1"/>
          <w:rFonts w:ascii="Trebuchet MS" w:hAnsi="Trebuchet MS"/>
          <w:sz w:val="22"/>
          <w:szCs w:val="22"/>
        </w:rPr>
      </w:pPr>
      <w:r w:rsidRPr="00AB7B32">
        <w:rPr>
          <w:rStyle w:val="tal1"/>
          <w:rFonts w:ascii="Trebuchet MS" w:hAnsi="Trebuchet MS"/>
          <w:sz w:val="22"/>
          <w:szCs w:val="22"/>
        </w:rPr>
        <w:t>Contractul va cuprinde și alte clauze cu privire la achizițiile private ale beneficiarilor (conform Manualului de procedură privind achizițiile și a prevederilor legale în vigoare la data achiziției);</w:t>
      </w:r>
    </w:p>
    <w:p w14:paraId="538A7A79" w14:textId="77777777" w:rsidR="00C41B09" w:rsidRPr="00AB7B32" w:rsidRDefault="00C41B09" w:rsidP="00C41B09">
      <w:pPr>
        <w:pStyle w:val="ListParagraph"/>
        <w:numPr>
          <w:ilvl w:val="0"/>
          <w:numId w:val="17"/>
        </w:numPr>
        <w:autoSpaceDE w:val="0"/>
        <w:autoSpaceDN w:val="0"/>
        <w:adjustRightInd w:val="0"/>
        <w:ind w:left="0" w:firstLine="1440"/>
        <w:contextualSpacing w:val="0"/>
        <w:jc w:val="both"/>
        <w:rPr>
          <w:rStyle w:val="tal1"/>
          <w:rFonts w:ascii="Trebuchet MS" w:hAnsi="Trebuchet MS"/>
          <w:sz w:val="22"/>
          <w:szCs w:val="22"/>
        </w:rPr>
      </w:pPr>
      <w:r w:rsidRPr="00AB7B32">
        <w:rPr>
          <w:rStyle w:val="tal1"/>
          <w:rFonts w:ascii="Trebuchet MS" w:hAnsi="Trebuchet MS"/>
          <w:sz w:val="22"/>
          <w:szCs w:val="22"/>
        </w:rPr>
        <w:t>Contractul va cuprinde obligații privind respectarea procedurii de rambursare a cheltuielilor (completarea cererii de rambursare și documente doveditoare) conform procedurii în vigoare;</w:t>
      </w:r>
    </w:p>
    <w:p w14:paraId="02895239" w14:textId="77777777" w:rsidR="00C41B09" w:rsidRPr="00AB7B32" w:rsidRDefault="00C41B09" w:rsidP="00C41B09">
      <w:pPr>
        <w:pStyle w:val="ListParagraph"/>
        <w:numPr>
          <w:ilvl w:val="0"/>
          <w:numId w:val="17"/>
        </w:numPr>
        <w:autoSpaceDE w:val="0"/>
        <w:autoSpaceDN w:val="0"/>
        <w:adjustRightInd w:val="0"/>
        <w:ind w:left="0" w:firstLine="1440"/>
        <w:contextualSpacing w:val="0"/>
        <w:jc w:val="both"/>
        <w:rPr>
          <w:rStyle w:val="tal1"/>
          <w:rFonts w:ascii="Trebuchet MS" w:hAnsi="Trebuchet MS"/>
          <w:sz w:val="22"/>
          <w:szCs w:val="22"/>
        </w:rPr>
      </w:pPr>
      <w:r w:rsidRPr="00AB7B32">
        <w:rPr>
          <w:rStyle w:val="tal1"/>
          <w:rFonts w:ascii="Trebuchet MS" w:hAnsi="Trebuchet MS"/>
          <w:sz w:val="22"/>
          <w:szCs w:val="22"/>
        </w:rPr>
        <w:t>Contractul va cuprinde și clauze specifice cu privire la obligația beneficiarului de a păstra în bune condiții toate documentele originale privind implementarea proiectului, inclusiv documentele contabile;</w:t>
      </w:r>
    </w:p>
    <w:p w14:paraId="6923F526" w14:textId="77777777" w:rsidR="00C41B09" w:rsidRPr="00AB7B32" w:rsidRDefault="00C41B09" w:rsidP="00C41B09">
      <w:pPr>
        <w:pStyle w:val="ListParagraph"/>
        <w:numPr>
          <w:ilvl w:val="0"/>
          <w:numId w:val="17"/>
        </w:numPr>
        <w:autoSpaceDE w:val="0"/>
        <w:autoSpaceDN w:val="0"/>
        <w:adjustRightInd w:val="0"/>
        <w:ind w:left="0" w:firstLine="1440"/>
        <w:contextualSpacing w:val="0"/>
        <w:jc w:val="both"/>
        <w:rPr>
          <w:rStyle w:val="tal1"/>
          <w:rFonts w:ascii="Trebuchet MS" w:hAnsi="Trebuchet MS"/>
          <w:sz w:val="22"/>
          <w:szCs w:val="22"/>
        </w:rPr>
      </w:pPr>
      <w:r w:rsidRPr="00AB7B32">
        <w:rPr>
          <w:rStyle w:val="tal1"/>
          <w:rFonts w:ascii="Trebuchet MS" w:hAnsi="Trebuchet MS"/>
          <w:sz w:val="22"/>
          <w:szCs w:val="22"/>
        </w:rPr>
        <w:t>Beneficiarul are obligația de a asigura accesul neîngrădit al autorităților naționale cu atribuții de verificare, control și audit și al departamentelor de specialitate din cadrul UE, în limitele competențelor ce le revin, la toate datele şi documentele, în sedii, pe terenuri, în mijloace de transport sau în alte spaţii folosite în scopuri economice, care au legătură cu obiectivele proiectului;</w:t>
      </w:r>
    </w:p>
    <w:p w14:paraId="2380A599" w14:textId="77777777" w:rsidR="00C41B09" w:rsidRPr="00AB7B32" w:rsidRDefault="00C41B09" w:rsidP="00C41B09">
      <w:pPr>
        <w:pStyle w:val="ListParagraph"/>
        <w:numPr>
          <w:ilvl w:val="0"/>
          <w:numId w:val="17"/>
        </w:numPr>
        <w:ind w:left="0" w:firstLine="1440"/>
        <w:contextualSpacing w:val="0"/>
        <w:jc w:val="both"/>
        <w:rPr>
          <w:rFonts w:ascii="Trebuchet MS" w:hAnsi="Trebuchet MS"/>
          <w:sz w:val="22"/>
          <w:szCs w:val="22"/>
        </w:rPr>
      </w:pPr>
      <w:r w:rsidRPr="00AB7B32">
        <w:rPr>
          <w:rFonts w:ascii="Trebuchet MS" w:hAnsi="Trebuchet MS"/>
          <w:sz w:val="22"/>
          <w:szCs w:val="22"/>
        </w:rPr>
        <w:t xml:space="preserve">În cazul constatării unei nereguli cu privire la încheierea ori executarea Contractului, inclusiv în cazul în care beneficiarul este declarat în stare de incapacitate de plată sau a fost declanşată procedura insolvenţei/falimentului, precum şi în situaţia în care Autoritatea Contractantă constată că cele declarate pe proprie răspundere de beneficiar, prin reprezentanţii săi, nu corespund realităţii sau documentele/autorizaţiile/avizele depuse în vederea obţinerii finanţării nerambursabile sunt constatate ca fiind neadevărate/false/incomplete/expirate/inexacte, MADR, prin DGP-AMPOPAM poate înceta valabilitatea Contractului, de plin drept, printr‐o notificare scrisă adresată Beneficiarului, fără punere în întârziere, fără nicio altă formalitate şi fără intervenţia instanţei judecătoreşti. În aceste cazuri, beneficiarul va restitui integral sumele primite ca finanţare nerambursabilă, împreună cu dobânzi şi penalităţi, în procentul stabilit conform dispoziţiilor legale în vigoare, şi în conformitate cu dispoziţiile contractuale. Prin excepție, în situația în care neîndeplinirea obligațiilor contractuale nu este de natură a afecta condiţiile de eligibilitate şi selecţie a proiectului, recuperarea sprijinului financiar se va realiza proporțional cu gradul de </w:t>
      </w:r>
      <w:r w:rsidRPr="00AB7B32">
        <w:rPr>
          <w:rFonts w:ascii="Trebuchet MS" w:hAnsi="Trebuchet MS"/>
          <w:sz w:val="22"/>
          <w:szCs w:val="22"/>
        </w:rPr>
        <w:lastRenderedPageBreak/>
        <w:t>neîndeplinire. Anterior încetării Contractului de finanțare, MADR, prin DGP-AMPOPAM poate suspenda contractul şi/sau plăţile ca o măsură de precauţie, fără o avertizare prealabilă;</w:t>
      </w:r>
    </w:p>
    <w:p w14:paraId="195DB38E" w14:textId="77777777" w:rsidR="00C41B09" w:rsidRPr="00AB7B32" w:rsidRDefault="00C41B09" w:rsidP="00C41B09">
      <w:pPr>
        <w:pStyle w:val="ListParagraph"/>
        <w:numPr>
          <w:ilvl w:val="0"/>
          <w:numId w:val="17"/>
        </w:numPr>
        <w:ind w:left="0" w:firstLine="1440"/>
        <w:contextualSpacing w:val="0"/>
        <w:jc w:val="both"/>
        <w:rPr>
          <w:rFonts w:ascii="Trebuchet MS" w:hAnsi="Trebuchet MS"/>
          <w:sz w:val="22"/>
          <w:szCs w:val="22"/>
        </w:rPr>
      </w:pPr>
      <w:r w:rsidRPr="00AB7B32">
        <w:rPr>
          <w:rFonts w:ascii="Trebuchet MS" w:hAnsi="Trebuchet MS"/>
          <w:sz w:val="22"/>
          <w:szCs w:val="22"/>
        </w:rPr>
        <w:t>Beneficiarii pot solicita avansuri pentru realizarea contractelor de finanţare, potrivit prevederilor legale în vigoare, numai dacă în prealabil fac dovada existenţei cofinanţării și după avizarea favorabilă de către DGP-AMPOPAM a unei proceduri de achiziții;</w:t>
      </w:r>
    </w:p>
    <w:p w14:paraId="3ABE0150" w14:textId="77777777" w:rsidR="00C41B09" w:rsidRPr="00AB7B32" w:rsidRDefault="00C41B09" w:rsidP="00C41B09">
      <w:pPr>
        <w:pStyle w:val="ListParagraph"/>
        <w:numPr>
          <w:ilvl w:val="0"/>
          <w:numId w:val="17"/>
        </w:numPr>
        <w:ind w:left="0" w:firstLine="1440"/>
        <w:contextualSpacing w:val="0"/>
        <w:jc w:val="both"/>
        <w:rPr>
          <w:rFonts w:ascii="Trebuchet MS" w:hAnsi="Trebuchet MS"/>
          <w:sz w:val="22"/>
          <w:szCs w:val="22"/>
        </w:rPr>
      </w:pPr>
      <w:r w:rsidRPr="00AB7B32">
        <w:rPr>
          <w:rFonts w:ascii="Trebuchet MS" w:hAnsi="Trebuchet MS"/>
          <w:sz w:val="22"/>
          <w:szCs w:val="22"/>
        </w:rPr>
        <w:t>Orice modificare care privește sediul social, contul, datele de contact, calitatea de reprezentant legal</w:t>
      </w:r>
      <w:r>
        <w:rPr>
          <w:rFonts w:ascii="Trebuchet MS" w:hAnsi="Trebuchet MS"/>
          <w:sz w:val="22"/>
          <w:szCs w:val="22"/>
        </w:rPr>
        <w:t xml:space="preserve"> al beneficiarului</w:t>
      </w:r>
      <w:r w:rsidRPr="00AB7B32">
        <w:rPr>
          <w:rFonts w:ascii="Trebuchet MS" w:hAnsi="Trebuchet MS"/>
          <w:sz w:val="22"/>
          <w:szCs w:val="22"/>
        </w:rPr>
        <w:t>, se face prin notificarea Autorității Contractante și depunerea de documente doveditoare. Autoritatea Contractantă va analiza solicitarea și</w:t>
      </w:r>
      <w:r>
        <w:rPr>
          <w:rFonts w:ascii="Trebuchet MS" w:hAnsi="Trebuchet MS"/>
          <w:sz w:val="22"/>
          <w:szCs w:val="22"/>
        </w:rPr>
        <w:t>,</w:t>
      </w:r>
      <w:r w:rsidRPr="00AB7B32">
        <w:rPr>
          <w:rFonts w:ascii="Trebuchet MS" w:hAnsi="Trebuchet MS"/>
          <w:sz w:val="22"/>
          <w:szCs w:val="22"/>
        </w:rPr>
        <w:t xml:space="preserve"> în situația în care constată neconcordanțe</w:t>
      </w:r>
      <w:r>
        <w:rPr>
          <w:rFonts w:ascii="Trebuchet MS" w:hAnsi="Trebuchet MS"/>
          <w:sz w:val="22"/>
          <w:szCs w:val="22"/>
        </w:rPr>
        <w:t>, aceasta</w:t>
      </w:r>
      <w:r w:rsidRPr="00AB7B32">
        <w:rPr>
          <w:rFonts w:ascii="Trebuchet MS" w:hAnsi="Trebuchet MS"/>
          <w:sz w:val="22"/>
          <w:szCs w:val="22"/>
        </w:rPr>
        <w:t xml:space="preserve"> va fi respinsă;</w:t>
      </w:r>
    </w:p>
    <w:p w14:paraId="264532C8" w14:textId="77777777" w:rsidR="00C41B09" w:rsidRPr="00AB7B32" w:rsidRDefault="00C41B09" w:rsidP="00C41B09">
      <w:pPr>
        <w:pStyle w:val="ListParagraph"/>
        <w:numPr>
          <w:ilvl w:val="0"/>
          <w:numId w:val="17"/>
        </w:numPr>
        <w:ind w:left="0" w:firstLine="1440"/>
        <w:contextualSpacing w:val="0"/>
        <w:jc w:val="both"/>
        <w:rPr>
          <w:rFonts w:ascii="Trebuchet MS" w:hAnsi="Trebuchet MS"/>
          <w:sz w:val="22"/>
          <w:szCs w:val="22"/>
        </w:rPr>
      </w:pPr>
      <w:r w:rsidRPr="00AB7B32">
        <w:rPr>
          <w:rFonts w:ascii="Trebuchet MS" w:hAnsi="Trebuchet MS" w:cs="Arial"/>
          <w:bCs/>
          <w:iCs/>
          <w:sz w:val="22"/>
          <w:szCs w:val="22"/>
        </w:rPr>
        <w:t xml:space="preserve">Pentru proiectele la care cheltuielile eligibile sunt mai mari de 1.000.000 EUR, în situația în care, </w:t>
      </w:r>
      <w:r>
        <w:rPr>
          <w:rFonts w:ascii="Trebuchet MS" w:hAnsi="Trebuchet MS" w:cs="Arial"/>
          <w:bCs/>
          <w:iCs/>
          <w:sz w:val="22"/>
          <w:szCs w:val="22"/>
        </w:rPr>
        <w:t>în</w:t>
      </w:r>
      <w:r w:rsidRPr="00AB7B32">
        <w:rPr>
          <w:rFonts w:ascii="Trebuchet MS" w:hAnsi="Trebuchet MS" w:cs="Arial"/>
          <w:bCs/>
          <w:iCs/>
          <w:sz w:val="22"/>
          <w:szCs w:val="22"/>
        </w:rPr>
        <w:t xml:space="preserve"> perioada de monitorizare a contractului se constată de către organele de control și alte venituri nete decât cele declarate, </w:t>
      </w:r>
      <w:r>
        <w:rPr>
          <w:rFonts w:ascii="Trebuchet MS" w:hAnsi="Trebuchet MS" w:cs="Arial"/>
          <w:bCs/>
          <w:iCs/>
          <w:sz w:val="22"/>
          <w:szCs w:val="22"/>
        </w:rPr>
        <w:t xml:space="preserve">MADR, prin DGP-AMPOPAM </w:t>
      </w:r>
      <w:r w:rsidRPr="00AB7B32">
        <w:rPr>
          <w:rFonts w:ascii="Trebuchet MS" w:hAnsi="Trebuchet MS" w:cs="Arial"/>
          <w:bCs/>
          <w:iCs/>
          <w:sz w:val="22"/>
          <w:szCs w:val="22"/>
        </w:rPr>
        <w:t>recuperează aceste sume</w:t>
      </w:r>
      <w:r>
        <w:rPr>
          <w:rFonts w:ascii="Trebuchet MS" w:hAnsi="Trebuchet MS" w:cs="Arial"/>
          <w:bCs/>
          <w:iCs/>
          <w:sz w:val="22"/>
          <w:szCs w:val="22"/>
        </w:rPr>
        <w:t xml:space="preserve">, în conformitate cu dispozițiile </w:t>
      </w:r>
      <w:r w:rsidRPr="00AB7B32">
        <w:rPr>
          <w:rFonts w:ascii="Trebuchet MS" w:hAnsi="Trebuchet MS" w:cs="Arial"/>
          <w:bCs/>
          <w:iCs/>
          <w:sz w:val="22"/>
          <w:szCs w:val="22"/>
        </w:rPr>
        <w:t>Ordonanței de urgență a Guvernului nr. 66/2011, cu modificări</w:t>
      </w:r>
      <w:r>
        <w:rPr>
          <w:rFonts w:ascii="Trebuchet MS" w:hAnsi="Trebuchet MS" w:cs="Arial"/>
          <w:bCs/>
          <w:iCs/>
          <w:sz w:val="22"/>
          <w:szCs w:val="22"/>
        </w:rPr>
        <w:t>le</w:t>
      </w:r>
      <w:r w:rsidRPr="00AB7B32">
        <w:rPr>
          <w:rFonts w:ascii="Trebuchet MS" w:hAnsi="Trebuchet MS" w:cs="Arial"/>
          <w:bCs/>
          <w:iCs/>
          <w:sz w:val="22"/>
          <w:szCs w:val="22"/>
        </w:rPr>
        <w:t xml:space="preserve"> și completările ulterioare.</w:t>
      </w:r>
    </w:p>
    <w:p w14:paraId="47B9D888" w14:textId="77777777" w:rsidR="00C41B09" w:rsidRPr="00AB7B32" w:rsidRDefault="00C41B09" w:rsidP="00C41B09">
      <w:pPr>
        <w:spacing w:after="0" w:line="240" w:lineRule="auto"/>
        <w:ind w:firstLine="1440"/>
        <w:jc w:val="both"/>
        <w:rPr>
          <w:rStyle w:val="tal1"/>
          <w:rFonts w:ascii="Trebuchet MS" w:hAnsi="Trebuchet MS"/>
          <w:b/>
          <w:i/>
        </w:rPr>
      </w:pPr>
    </w:p>
    <w:p w14:paraId="3FB4A3E3" w14:textId="77777777" w:rsidR="00C41B09" w:rsidRPr="00AB7B32" w:rsidRDefault="00C41B09" w:rsidP="00C41B09">
      <w:pPr>
        <w:pStyle w:val="Heading5"/>
        <w:ind w:left="0" w:firstLine="1440"/>
        <w:jc w:val="both"/>
        <w:rPr>
          <w:rStyle w:val="tal1"/>
          <w:rFonts w:ascii="Trebuchet MS" w:hAnsi="Trebuchet MS"/>
          <w:i w:val="0"/>
          <w:color w:val="FF0000"/>
          <w:sz w:val="22"/>
          <w:szCs w:val="22"/>
          <w:lang w:val="ro-RO"/>
        </w:rPr>
      </w:pPr>
      <w:r w:rsidRPr="00AB7B32">
        <w:rPr>
          <w:rStyle w:val="tal1"/>
          <w:rFonts w:ascii="Trebuchet MS" w:hAnsi="Trebuchet MS"/>
          <w:i w:val="0"/>
          <w:color w:val="FF0000"/>
          <w:sz w:val="22"/>
          <w:szCs w:val="22"/>
          <w:lang w:val="ro-RO"/>
        </w:rPr>
        <w:t>ATENȚIE</w:t>
      </w:r>
      <w:r>
        <w:rPr>
          <w:rStyle w:val="tal1"/>
          <w:rFonts w:ascii="Trebuchet MS" w:hAnsi="Trebuchet MS"/>
          <w:i w:val="0"/>
          <w:color w:val="FF0000"/>
          <w:sz w:val="22"/>
          <w:szCs w:val="22"/>
          <w:lang w:val="ro-RO"/>
        </w:rPr>
        <w:t>!</w:t>
      </w:r>
    </w:p>
    <w:p w14:paraId="10000413" w14:textId="77777777" w:rsidR="00C41B09" w:rsidRPr="00AB7B32" w:rsidRDefault="00C41B09" w:rsidP="00C41B09">
      <w:pPr>
        <w:spacing w:after="0" w:line="240" w:lineRule="auto"/>
        <w:ind w:firstLine="1440"/>
        <w:jc w:val="both"/>
        <w:rPr>
          <w:rFonts w:ascii="Trebuchet MS" w:hAnsi="Trebuchet MS" w:cs="Arial"/>
          <w:lang w:eastAsia="ro-RO"/>
        </w:rPr>
      </w:pPr>
      <w:r w:rsidRPr="00AB7B32">
        <w:rPr>
          <w:rFonts w:ascii="Trebuchet MS" w:hAnsi="Trebuchet MS" w:cs="Arial"/>
        </w:rPr>
        <w:t xml:space="preserve">Potrivit </w:t>
      </w:r>
      <w:r>
        <w:rPr>
          <w:rFonts w:ascii="Trebuchet MS" w:hAnsi="Trebuchet MS" w:cs="Arial"/>
        </w:rPr>
        <w:t xml:space="preserve">prevederilor </w:t>
      </w:r>
      <w:r w:rsidRPr="00AB7B32">
        <w:rPr>
          <w:rFonts w:ascii="Trebuchet MS" w:hAnsi="Trebuchet MS" w:cs="Arial"/>
        </w:rPr>
        <w:t>art. 17 alin. (1) din partea generala a contractului de finan</w:t>
      </w:r>
      <w:r>
        <w:rPr>
          <w:rFonts w:ascii="Trebuchet MS" w:hAnsi="Trebuchet MS" w:cs="Arial"/>
        </w:rPr>
        <w:t>ț</w:t>
      </w:r>
      <w:r w:rsidRPr="00AB7B32">
        <w:rPr>
          <w:rFonts w:ascii="Trebuchet MS" w:hAnsi="Trebuchet MS" w:cs="Arial"/>
        </w:rPr>
        <w:t xml:space="preserve">are, </w:t>
      </w:r>
      <w:r w:rsidRPr="00AB7B32">
        <w:rPr>
          <w:rFonts w:ascii="Trebuchet MS" w:hAnsi="Trebuchet MS" w:cs="Arial"/>
          <w:lang w:eastAsia="ro-RO"/>
        </w:rPr>
        <w:t>informațiile/documentele privind executarea contractului de finanțare, inclusiv anexele sale, constituie informații de interes public, în condițiile Legii nr. 544</w:t>
      </w:r>
      <w:r>
        <w:rPr>
          <w:rFonts w:ascii="Trebuchet MS" w:hAnsi="Trebuchet MS" w:cs="Arial"/>
          <w:lang w:eastAsia="ro-RO"/>
        </w:rPr>
        <w:t>/</w:t>
      </w:r>
      <w:r w:rsidRPr="00AB7B32">
        <w:rPr>
          <w:rFonts w:ascii="Trebuchet MS" w:hAnsi="Trebuchet MS" w:cs="Arial"/>
          <w:lang w:eastAsia="ro-RO"/>
        </w:rPr>
        <w:t xml:space="preserve">2001 privind liberul acces la informațiile de interes public, cu modificările și completările ulterioare, </w:t>
      </w:r>
      <w:r>
        <w:rPr>
          <w:rFonts w:ascii="Trebuchet MS" w:hAnsi="Trebuchet MS" w:cs="Arial"/>
          <w:lang w:eastAsia="ro-RO"/>
        </w:rPr>
        <w:t xml:space="preserve">cu excepția </w:t>
      </w:r>
      <w:r w:rsidRPr="00AB7B32">
        <w:rPr>
          <w:rFonts w:ascii="Trebuchet MS" w:hAnsi="Trebuchet MS" w:cs="Arial"/>
          <w:lang w:eastAsia="ro-RO"/>
        </w:rPr>
        <w:t>secțiunil</w:t>
      </w:r>
      <w:r>
        <w:rPr>
          <w:rFonts w:ascii="Trebuchet MS" w:hAnsi="Trebuchet MS" w:cs="Arial"/>
          <w:lang w:eastAsia="ro-RO"/>
        </w:rPr>
        <w:t>or</w:t>
      </w:r>
      <w:r w:rsidRPr="00AB7B32">
        <w:rPr>
          <w:rFonts w:ascii="Trebuchet MS" w:hAnsi="Trebuchet MS" w:cs="Arial"/>
          <w:lang w:eastAsia="ro-RO"/>
        </w:rPr>
        <w:t>/documentel</w:t>
      </w:r>
      <w:r>
        <w:rPr>
          <w:rFonts w:ascii="Trebuchet MS" w:hAnsi="Trebuchet MS" w:cs="Arial"/>
          <w:lang w:eastAsia="ro-RO"/>
        </w:rPr>
        <w:t>or</w:t>
      </w:r>
      <w:r w:rsidRPr="00AB7B32">
        <w:rPr>
          <w:rFonts w:ascii="Trebuchet MS" w:hAnsi="Trebuchet MS" w:cs="Arial"/>
          <w:lang w:eastAsia="ro-RO"/>
        </w:rPr>
        <w:t>/elementel</w:t>
      </w:r>
      <w:r>
        <w:rPr>
          <w:rFonts w:ascii="Trebuchet MS" w:hAnsi="Trebuchet MS" w:cs="Arial"/>
          <w:lang w:eastAsia="ro-RO"/>
        </w:rPr>
        <w:t>or</w:t>
      </w:r>
      <w:r w:rsidRPr="00AB7B32">
        <w:rPr>
          <w:rFonts w:ascii="Trebuchet MS" w:hAnsi="Trebuchet MS" w:cs="Arial"/>
          <w:lang w:eastAsia="ro-RO"/>
        </w:rPr>
        <w:t xml:space="preserve"> care nu pot avea caracter confidențial, astfel cum sunt </w:t>
      </w:r>
      <w:r>
        <w:rPr>
          <w:rFonts w:ascii="Trebuchet MS" w:hAnsi="Trebuchet MS" w:cs="Arial"/>
          <w:lang w:eastAsia="ro-RO"/>
        </w:rPr>
        <w:t xml:space="preserve">acestea </w:t>
      </w:r>
      <w:r w:rsidRPr="00AB7B32">
        <w:rPr>
          <w:rFonts w:ascii="Trebuchet MS" w:hAnsi="Trebuchet MS" w:cs="Arial"/>
          <w:lang w:eastAsia="ro-RO"/>
        </w:rPr>
        <w:t>prevăzute la alin. (2) al aceluiași articol.</w:t>
      </w:r>
    </w:p>
    <w:p w14:paraId="6BA900C0" w14:textId="77777777" w:rsidR="00C41B09" w:rsidRPr="00AB7B32" w:rsidRDefault="00C41B09" w:rsidP="00C41B09">
      <w:pPr>
        <w:spacing w:after="0" w:line="240" w:lineRule="auto"/>
        <w:ind w:firstLine="1440"/>
        <w:jc w:val="both"/>
        <w:rPr>
          <w:rFonts w:ascii="Trebuchet MS" w:hAnsi="Trebuchet MS" w:cs="Arial"/>
          <w:lang w:eastAsia="ro-RO"/>
        </w:rPr>
      </w:pPr>
      <w:r w:rsidRPr="00AB7B32">
        <w:rPr>
          <w:rFonts w:ascii="Trebuchet MS" w:hAnsi="Trebuchet MS" w:cs="Arial"/>
          <w:lang w:eastAsia="ro-RO"/>
        </w:rPr>
        <w:t xml:space="preserve">În conformitate cu prevederile art. 18 </w:t>
      </w:r>
      <w:r w:rsidRPr="00AB7B32">
        <w:rPr>
          <w:rFonts w:ascii="Trebuchet MS" w:hAnsi="Trebuchet MS" w:cs="Arial"/>
        </w:rPr>
        <w:t>din partea generala a contractului de finan</w:t>
      </w:r>
      <w:r>
        <w:rPr>
          <w:rFonts w:ascii="Trebuchet MS" w:hAnsi="Trebuchet MS" w:cs="Arial"/>
        </w:rPr>
        <w:t>ț</w:t>
      </w:r>
      <w:r w:rsidRPr="00AB7B32">
        <w:rPr>
          <w:rFonts w:ascii="Trebuchet MS" w:hAnsi="Trebuchet MS" w:cs="Arial"/>
        </w:rPr>
        <w:t xml:space="preserve">are, părțile contractante, de comun acord, pot </w:t>
      </w:r>
      <w:r>
        <w:rPr>
          <w:rFonts w:ascii="Trebuchet MS" w:hAnsi="Trebuchet MS" w:cs="Arial"/>
        </w:rPr>
        <w:t>stabili</w:t>
      </w:r>
      <w:r w:rsidRPr="00AB7B32">
        <w:rPr>
          <w:rFonts w:ascii="Trebuchet MS" w:hAnsi="Trebuchet MS" w:cs="Arial"/>
        </w:rPr>
        <w:t xml:space="preserve"> ca anumite </w:t>
      </w:r>
      <w:r w:rsidRPr="00AB7B32">
        <w:rPr>
          <w:rFonts w:ascii="Trebuchet MS" w:hAnsi="Trebuchet MS" w:cs="Arial"/>
          <w:lang w:eastAsia="ro-RO"/>
        </w:rPr>
        <w:t>documente, secțiuni</w:t>
      </w:r>
      <w:r>
        <w:rPr>
          <w:rFonts w:ascii="Trebuchet MS" w:hAnsi="Trebuchet MS" w:cs="Arial"/>
          <w:lang w:eastAsia="ro-RO"/>
        </w:rPr>
        <w:t xml:space="preserve"> sau</w:t>
      </w:r>
      <w:r w:rsidRPr="00AB7B32">
        <w:rPr>
          <w:rFonts w:ascii="Trebuchet MS" w:hAnsi="Trebuchet MS" w:cs="Arial"/>
          <w:lang w:eastAsia="ro-RO"/>
        </w:rPr>
        <w:t xml:space="preserve"> informații din proiect să aibă caracter confiden</w:t>
      </w:r>
      <w:r>
        <w:rPr>
          <w:rFonts w:ascii="Trebuchet MS" w:hAnsi="Trebuchet MS" w:cs="Arial"/>
          <w:lang w:eastAsia="ro-RO"/>
        </w:rPr>
        <w:t>ț</w:t>
      </w:r>
      <w:r w:rsidRPr="00AB7B32">
        <w:rPr>
          <w:rFonts w:ascii="Trebuchet MS" w:hAnsi="Trebuchet MS" w:cs="Arial"/>
          <w:lang w:eastAsia="ro-RO"/>
        </w:rPr>
        <w:t xml:space="preserve">ial, în situția în care publicarea acestora </w:t>
      </w:r>
      <w:r>
        <w:rPr>
          <w:rFonts w:ascii="Trebuchet MS" w:hAnsi="Trebuchet MS" w:cs="Arial"/>
          <w:lang w:eastAsia="ro-RO"/>
        </w:rPr>
        <w:t>ar putea</w:t>
      </w:r>
      <w:r w:rsidRPr="00AB7B32">
        <w:rPr>
          <w:rFonts w:ascii="Trebuchet MS" w:hAnsi="Trebuchet MS" w:cs="Arial"/>
          <w:lang w:eastAsia="ro-RO"/>
        </w:rPr>
        <w:t xml:space="preserve"> aduce atingere principiului concurenței loiale, proprietății intelectuale ori altor dispoziții legale aplicabile.</w:t>
      </w:r>
    </w:p>
    <w:p w14:paraId="4D8EBA43" w14:textId="77777777" w:rsidR="00C41B09" w:rsidRPr="00AB7B32" w:rsidRDefault="00C41B09" w:rsidP="00C41B09">
      <w:pPr>
        <w:spacing w:after="0" w:line="240" w:lineRule="auto"/>
        <w:ind w:firstLine="1440"/>
        <w:jc w:val="both"/>
        <w:rPr>
          <w:rFonts w:ascii="Trebuchet MS" w:hAnsi="Trebuchet MS" w:cs="Arial"/>
          <w:lang w:eastAsia="ro-RO"/>
        </w:rPr>
      </w:pPr>
      <w:r w:rsidRPr="00AB7B32">
        <w:rPr>
          <w:rFonts w:ascii="Trebuchet MS" w:hAnsi="Trebuchet MS" w:cs="Arial"/>
          <w:lang w:eastAsia="ro-RO"/>
        </w:rPr>
        <w:t>În această situație este necesar ca solicitantul să completeze o solicitare privind confidențialitatea, care să conțină justificările/motivele aferente fiecărui document/informație ce se dorește a fi confidențială.</w:t>
      </w:r>
    </w:p>
    <w:p w14:paraId="778C878F" w14:textId="77777777" w:rsidR="00C41B09" w:rsidRPr="00AB7B32" w:rsidRDefault="00C41B09" w:rsidP="00C41B09">
      <w:pPr>
        <w:pStyle w:val="Heading5"/>
        <w:ind w:left="0" w:firstLine="1440"/>
        <w:jc w:val="both"/>
        <w:rPr>
          <w:rStyle w:val="tal1"/>
          <w:rFonts w:ascii="Trebuchet MS" w:hAnsi="Trebuchet MS"/>
          <w:b w:val="0"/>
          <w:i w:val="0"/>
          <w:sz w:val="22"/>
          <w:szCs w:val="22"/>
          <w:lang w:val="ro-RO"/>
        </w:rPr>
      </w:pPr>
    </w:p>
    <w:p w14:paraId="65397661" w14:textId="77777777" w:rsidR="00C41B09" w:rsidRPr="00AB7B32" w:rsidRDefault="00C41B09" w:rsidP="00C41B09">
      <w:pPr>
        <w:pStyle w:val="Heading2"/>
        <w:ind w:left="0" w:firstLine="1440"/>
        <w:rPr>
          <w:rFonts w:ascii="Trebuchet MS" w:hAnsi="Trebuchet MS"/>
          <w:b w:val="0"/>
          <w:i w:val="0"/>
          <w:sz w:val="22"/>
          <w:szCs w:val="22"/>
          <w:lang w:val="ro-RO"/>
        </w:rPr>
      </w:pPr>
      <w:bookmarkStart w:id="36" w:name="do|caII|si1|ar7|al4"/>
      <w:bookmarkStart w:id="37" w:name="do|caII|si1|ar7|al5"/>
      <w:bookmarkStart w:id="38" w:name="_Toc499711436"/>
      <w:bookmarkStart w:id="39" w:name="_Hlk502238116"/>
      <w:bookmarkEnd w:id="36"/>
      <w:bookmarkEnd w:id="37"/>
      <w:r w:rsidRPr="00AB7B32">
        <w:rPr>
          <w:rFonts w:ascii="Trebuchet MS" w:hAnsi="Trebuchet MS"/>
          <w:i w:val="0"/>
          <w:sz w:val="22"/>
          <w:szCs w:val="22"/>
          <w:lang w:val="ro-RO"/>
        </w:rPr>
        <w:t>8.3. Modificarea contractului de finanțare</w:t>
      </w:r>
      <w:bookmarkEnd w:id="38"/>
    </w:p>
    <w:bookmarkEnd w:id="39"/>
    <w:p w14:paraId="687F43C6"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Precizări referitoare la modificarea Contractului de finanţare:</w:t>
      </w:r>
    </w:p>
    <w:p w14:paraId="7557E947"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 xml:space="preserve">Contractul de finanțare, semnat atât de către MADR </w:t>
      </w:r>
      <w:r>
        <w:rPr>
          <w:rFonts w:ascii="Trebuchet MS" w:hAnsi="Trebuchet MS"/>
        </w:rPr>
        <w:t>–</w:t>
      </w:r>
      <w:r w:rsidRPr="00AB7B32">
        <w:rPr>
          <w:rFonts w:ascii="Trebuchet MS" w:hAnsi="Trebuchet MS"/>
        </w:rPr>
        <w:t xml:space="preserve"> DGP</w:t>
      </w:r>
      <w:r>
        <w:rPr>
          <w:rFonts w:ascii="Trebuchet MS" w:hAnsi="Trebuchet MS"/>
        </w:rPr>
        <w:t>-</w:t>
      </w:r>
      <w:r w:rsidRPr="00AB7B32">
        <w:rPr>
          <w:rFonts w:ascii="Trebuchet MS" w:hAnsi="Trebuchet MS"/>
        </w:rPr>
        <w:t xml:space="preserve">AMPOPAM, cât și de către Beneficiar, poate fi modificat în conformitate cu </w:t>
      </w:r>
      <w:r>
        <w:rPr>
          <w:rFonts w:ascii="Trebuchet MS" w:hAnsi="Trebuchet MS"/>
        </w:rPr>
        <w:t>prevederile</w:t>
      </w:r>
      <w:r w:rsidRPr="00AB7B32">
        <w:rPr>
          <w:rFonts w:ascii="Trebuchet MS" w:hAnsi="Trebuchet MS"/>
        </w:rPr>
        <w:t xml:space="preserve"> contractului de finanțare și cu dispozițiile Hotărârii Guvernului nr. 347/2017.</w:t>
      </w:r>
    </w:p>
    <w:p w14:paraId="489D4DA4"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Solicitările de modificare a contractelor de finanțare se depun la Compartimentul regional POPAM, pe raza căruia se implementează operațiunea.</w:t>
      </w:r>
    </w:p>
    <w:p w14:paraId="55B8685D"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 xml:space="preserve">Orice solicitare de modificare a contractului de finanțare nu va fi automat acceptată de către </w:t>
      </w:r>
      <w:r>
        <w:rPr>
          <w:rFonts w:ascii="Trebuchet MS" w:hAnsi="Trebuchet MS"/>
        </w:rPr>
        <w:t xml:space="preserve">MADR - </w:t>
      </w:r>
      <w:r w:rsidRPr="00AB7B32">
        <w:rPr>
          <w:rFonts w:ascii="Trebuchet MS" w:hAnsi="Trebuchet MS"/>
        </w:rPr>
        <w:t>DGP - AMPOPAM. Pentru modificarea contractului trebuie să existe motive bine justificate, care vor fi analizate de către experții din cadrul DGP - AMPOPAM.</w:t>
      </w:r>
    </w:p>
    <w:p w14:paraId="1E88A52F" w14:textId="77777777" w:rsidR="00C41B09" w:rsidRPr="00AB7B32" w:rsidRDefault="00C41B09" w:rsidP="00C41B09">
      <w:pPr>
        <w:spacing w:after="0" w:line="240" w:lineRule="auto"/>
        <w:ind w:firstLine="1440"/>
        <w:jc w:val="both"/>
        <w:rPr>
          <w:rFonts w:ascii="Trebuchet MS" w:hAnsi="Trebuchet MS"/>
        </w:rPr>
      </w:pPr>
    </w:p>
    <w:tbl>
      <w:tblPr>
        <w:tblW w:w="9209" w:type="dxa"/>
        <w:shd w:val="clear" w:color="auto" w:fill="FBE4D5" w:themeFill="accent2" w:themeFillTint="33"/>
        <w:tblLook w:val="04A0" w:firstRow="1" w:lastRow="0" w:firstColumn="1" w:lastColumn="0" w:noHBand="0" w:noVBand="1"/>
      </w:tblPr>
      <w:tblGrid>
        <w:gridCol w:w="1435"/>
        <w:gridCol w:w="7774"/>
      </w:tblGrid>
      <w:tr w:rsidR="00C41B09" w:rsidRPr="00AB7B32" w14:paraId="044AD8CD" w14:textId="77777777" w:rsidTr="00054ADC">
        <w:trPr>
          <w:trHeight w:val="963"/>
        </w:trPr>
        <w:tc>
          <w:tcPr>
            <w:tcW w:w="1435" w:type="dxa"/>
            <w:shd w:val="clear" w:color="auto" w:fill="FBE4D5" w:themeFill="accent2" w:themeFillTint="33"/>
          </w:tcPr>
          <w:p w14:paraId="7B35B70A"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p>
        </w:tc>
        <w:tc>
          <w:tcPr>
            <w:tcW w:w="7774" w:type="dxa"/>
            <w:shd w:val="clear" w:color="auto" w:fill="FBE4D5" w:themeFill="accent2" w:themeFillTint="33"/>
            <w:vAlign w:val="center"/>
          </w:tcPr>
          <w:p w14:paraId="56BBF8F6" w14:textId="77777777" w:rsidR="00C41B09" w:rsidRPr="00AB7B32" w:rsidRDefault="00C41B09" w:rsidP="00054ADC">
            <w:pPr>
              <w:autoSpaceDE w:val="0"/>
              <w:autoSpaceDN w:val="0"/>
              <w:adjustRightInd w:val="0"/>
              <w:spacing w:after="0" w:line="240" w:lineRule="auto"/>
              <w:jc w:val="both"/>
              <w:rPr>
                <w:rFonts w:ascii="Trebuchet MS" w:hAnsi="Trebuchet MS"/>
              </w:rPr>
            </w:pPr>
            <w:r w:rsidRPr="00AB7B32">
              <w:rPr>
                <w:rFonts w:ascii="Trebuchet MS" w:hAnsi="Trebuchet MS"/>
              </w:rPr>
              <w:t>De la data funcționării sistemului informatic SMIS 2014 se vor respecta pașii descriși în modulul informatic.</w:t>
            </w:r>
          </w:p>
        </w:tc>
      </w:tr>
    </w:tbl>
    <w:bookmarkStart w:id="40" w:name="_Toc499711437"/>
    <w:p w14:paraId="466BE55F" w14:textId="77777777" w:rsidR="00C41B09" w:rsidRPr="00AB7B32" w:rsidRDefault="00C41B09" w:rsidP="00C41B09">
      <w:pPr>
        <w:pStyle w:val="Heading1"/>
        <w:rPr>
          <w:rFonts w:ascii="Trebuchet MS" w:hAnsi="Trebuchet MS"/>
          <w:i w:val="0"/>
          <w:sz w:val="22"/>
          <w:szCs w:val="22"/>
          <w:lang w:val="ro-RO"/>
        </w:rPr>
      </w:pPr>
      <w:r w:rsidRPr="00AB7B32">
        <w:rPr>
          <w:rFonts w:ascii="Trebuchet MS" w:hAnsi="Trebuchet MS"/>
          <w:noProof/>
          <w:lang w:val="ro-RO" w:eastAsia="ro-RO"/>
        </w:rPr>
        <mc:AlternateContent>
          <mc:Choice Requires="wpg">
            <w:drawing>
              <wp:anchor distT="0" distB="0" distL="114300" distR="114300" simplePos="0" relativeHeight="251665408" behindDoc="0" locked="0" layoutInCell="0" allowOverlap="1" wp14:anchorId="331E1586" wp14:editId="242C7BE4">
                <wp:simplePos x="0" y="0"/>
                <wp:positionH relativeFrom="page">
                  <wp:posOffset>1044989</wp:posOffset>
                </wp:positionH>
                <wp:positionV relativeFrom="paragraph">
                  <wp:posOffset>-601455</wp:posOffset>
                </wp:positionV>
                <wp:extent cx="559435" cy="408940"/>
                <wp:effectExtent l="0" t="0" r="0" b="10160"/>
                <wp:wrapNone/>
                <wp:docPr id="312"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28"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85" name="Group 5"/>
                        <wpg:cNvGrpSpPr>
                          <a:grpSpLocks/>
                        </wpg:cNvGrpSpPr>
                        <wpg:grpSpPr bwMode="auto">
                          <a:xfrm>
                            <a:off x="2152" y="171"/>
                            <a:ext cx="246" cy="440"/>
                            <a:chOff x="2152" y="171"/>
                            <a:chExt cx="246" cy="440"/>
                          </a:xfrm>
                        </wpg:grpSpPr>
                        <wps:wsp>
                          <wps:cNvPr id="386"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15CFC9A" id="Grupare 113" o:spid="_x0000_s1026" style="position:absolute;margin-left:82.3pt;margin-top:-47.35pt;width:44.05pt;height:32.2pt;z-index:25166540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ktx8AA&#10;AADcAAAADwAAAGRycy9kb3ducmV2LnhtbERPTYvCMBC9C/6HMII3TVUQ6RpFBUURFKuH3dvQzLbF&#10;ZlKbqPXfm4Pg8fG+p/PGlOJBtSssKxj0IxDEqdUFZwou53VvAsJ5ZI2lZVLwIgfzWbs1xVjbJ5/o&#10;kfhMhBB2MSrIva9iKV2ak0HXtxVx4P5tbdAHWGdS1/gM4aaUwygaS4MFh4YcK1rllF6Tu1GwPxbp&#10;0u2qo/39u/tkc8atPNyU6naaxQ8IT43/ij/urVYwGoa14Uw4AnL2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vktx8AAAADcAAAADwAAAAAAAAAAAAAAAACYAgAAZHJzL2Rvd25y&#10;ZXYueG1sUEsFBgAAAAAEAAQA9QAAAIUDA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FrPsQA&#10;AADcAAAADwAAAGRycy9kb3ducmV2LnhtbESPQWvCQBSE7wX/w/KEXkQ31lpsdBVZsHqTWHt/ZJ9J&#10;MPs2Zrca/70rFHocZuYbZrHqbC2u1PrKsYLxKAFBnDtTcaHg+L0ZzkD4gGywdkwK7uRhtey9LDA1&#10;7sYZXQ+hEBHCPkUFZQhNKqXPS7LoR64hjt7JtRZDlG0hTYu3CLe1fEuSD2mx4rhQYkO6pPx8+LUK&#10;Blrfs/cLbQazPcqf6ku7z61W6rXfrecgAnXhP/zX3hkFk8kUnmfiEZ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haz7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6RUf8QAAADcAAAADwAAAGRycy9kb3ducmV2LnhtbESPQYvCMBSE74L/ITzB&#10;m6ZVXKQaRURlD7KwdWHx9miebbF5KU1s67/fLAgeh5n5hllve1OJlhpXWlYQTyMQxJnVJecKfi7H&#10;yRKE88gaK8uk4EkOtpvhYI2Jth1/U5v6XAQIuwQVFN7XiZQuK8igm9qaOHg32xj0QTa51A12AW4q&#10;OYuiD2mw5LBQYE37grJ7+jAKTh12u3l8aM/32/55vSy+fs8xKTUe9bsVCE+9f4df7U+tYL5c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6RUf8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rFHcIA&#10;AADcAAAADwAAAGRycy9kb3ducmV2LnhtbESPQWvCQBSE7wX/w/IEb3VjLCKpq0ihoMeovT+zL9lg&#10;9m3Ibkzy791CocdhZr5hdofRNuJJna8dK1gtExDEhdM1Vwpu1+/3LQgfkDU2jknBRB4O+9nbDjPt&#10;Bs7peQmViBD2GSowIbSZlL4wZNEvXUscvdJ1FkOUXSV1h0OE20amSbKRFmuOCwZb+jJUPC69VXD8&#10;Kfu8cFV6ut/r84eZ5DCUpVKL+Xj8BBFoDP/hv/ZJK1hvN/B7Jh4Bu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CsUdwgAAANwAAAAPAAAAAAAAAAAAAAAAAJgCAABkcnMvZG93&#10;bnJldi54bWxQSwUGAAAAAAQABAD1AAAAhwM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ZghsEA&#10;AADcAAAADwAAAGRycy9kb3ducmV2LnhtbESPzarCMBSE94LvEI7gTlN/UKlGEUHwLtV798fmtCk2&#10;J6WJtr79jSC4HGbmG2az62wlntT40rGCyTgBQZw5XXKh4Pd6HK1A+ICssXJMCl7kYbft9zaYatfy&#10;mZ6XUIgIYZ+iAhNCnUrpM0MW/djVxNHLXWMxRNkUUjfYRrit5DRJFtJiyXHBYE0HQ9n98rAK9n/5&#10;45y5Ynq63cqfuXnJts1zpYaDbr8GEagL3/CnfdIKZqslvM/E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dGYIbBAAAA3AAAAA8AAAAAAAAAAAAAAAAAmAIAAGRycy9kb3du&#10;cmV2LnhtbFBLBQYAAAAABAAEAPUAAACGAw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09LwA&#10;AADcAAAADwAAAGRycy9kb3ducmV2LnhtbERPyQrCMBC9C/5DGMGbpi6IVKOIIOjR7T4206bYTEoT&#10;bf17cxA8Pt6+3na2Em9qfOlYwWScgCDOnC65UHC7HkZLED4ga6wck4IPedhu+r01ptq1fKb3JRQi&#10;hrBPUYEJoU6l9Jkhi37sauLI5a6xGCJsCqkbbGO4reQ0SRbSYsmxwWBNe0PZ8/KyCnb3/HXOXDE9&#10;Ph7laW4+sm3zXKnhoNutQATqwl/8cx+1gtkyro1n4hGQm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W2fT0vAAAANwAAAAPAAAAAAAAAAAAAAAAAJgCAABkcnMvZG93bnJldi54&#10;bWxQSwUGAAAAAAQABAD1AAAAgQMAAAAA&#10;" path="m232,11l227,r2,46l246,45,244,22,232,11xe" fillcolor="#00a900" stroked="f">
                    <v:path arrowok="t" o:connecttype="custom" o:connectlocs="232,11;227,0;229,46;246,45;244,22;232,11" o:connectangles="0,0,0,0,0,0"/>
                  </v:shape>
                </v:group>
                <w10:wrap anchorx="page"/>
              </v:group>
            </w:pict>
          </mc:Fallback>
        </mc:AlternateContent>
      </w:r>
      <w:bookmarkEnd w:id="40"/>
    </w:p>
    <w:p w14:paraId="344B507E" w14:textId="77777777" w:rsidR="00C41B09" w:rsidRPr="00AB7B32" w:rsidRDefault="00C41B09" w:rsidP="00C41B09">
      <w:pPr>
        <w:pStyle w:val="Heading1"/>
        <w:ind w:left="0" w:firstLine="1440"/>
        <w:rPr>
          <w:rFonts w:ascii="Trebuchet MS" w:hAnsi="Trebuchet MS"/>
          <w:b w:val="0"/>
          <w:i w:val="0"/>
          <w:sz w:val="22"/>
          <w:szCs w:val="22"/>
          <w:lang w:val="ro-RO"/>
        </w:rPr>
      </w:pPr>
      <w:bookmarkStart w:id="41" w:name="_Toc499711438"/>
      <w:bookmarkStart w:id="42" w:name="_Hlk502238131"/>
      <w:r w:rsidRPr="00AB7B32">
        <w:rPr>
          <w:rFonts w:ascii="Trebuchet MS" w:hAnsi="Trebuchet MS"/>
          <w:i w:val="0"/>
          <w:sz w:val="22"/>
          <w:szCs w:val="22"/>
          <w:lang w:val="ro-RO"/>
        </w:rPr>
        <w:t xml:space="preserve">9. </w:t>
      </w:r>
      <w:r w:rsidRPr="00965C95">
        <w:rPr>
          <w:rFonts w:ascii="Trebuchet MS" w:hAnsi="Trebuchet MS"/>
          <w:i w:val="0"/>
          <w:sz w:val="22"/>
          <w:szCs w:val="22"/>
          <w:u w:val="single"/>
          <w:lang w:val="ro-RO"/>
        </w:rPr>
        <w:t>MANAGEMENTUL FINANCIAR AL PROIECTULUI</w:t>
      </w:r>
      <w:bookmarkEnd w:id="41"/>
    </w:p>
    <w:bookmarkEnd w:id="42"/>
    <w:p w14:paraId="485BC997" w14:textId="77777777" w:rsidR="00C41B09" w:rsidRPr="00AB7B32" w:rsidRDefault="00C41B09" w:rsidP="00C41B09">
      <w:pPr>
        <w:pStyle w:val="Heading5"/>
        <w:ind w:left="0" w:firstLine="1440"/>
        <w:jc w:val="both"/>
        <w:rPr>
          <w:rFonts w:ascii="Trebuchet MS" w:hAnsi="Trebuchet MS"/>
          <w:i w:val="0"/>
          <w:sz w:val="22"/>
          <w:szCs w:val="22"/>
          <w:lang w:val="ro-RO"/>
        </w:rPr>
      </w:pPr>
    </w:p>
    <w:p w14:paraId="04517B34" w14:textId="77777777" w:rsidR="00C41B09" w:rsidRPr="00AB7B32" w:rsidRDefault="00C41B09" w:rsidP="00C41B09">
      <w:pPr>
        <w:pStyle w:val="Heading2"/>
        <w:ind w:left="0" w:firstLine="1440"/>
        <w:rPr>
          <w:rFonts w:ascii="Trebuchet MS" w:hAnsi="Trebuchet MS"/>
          <w:b w:val="0"/>
          <w:i w:val="0"/>
          <w:sz w:val="22"/>
          <w:szCs w:val="22"/>
          <w:lang w:val="ro-RO"/>
        </w:rPr>
      </w:pPr>
      <w:bookmarkStart w:id="43" w:name="_Toc499711439"/>
      <w:bookmarkStart w:id="44" w:name="_Hlk502238144"/>
      <w:r w:rsidRPr="00AB7B32">
        <w:rPr>
          <w:rFonts w:ascii="Trebuchet MS" w:hAnsi="Trebuchet MS"/>
          <w:i w:val="0"/>
          <w:sz w:val="22"/>
          <w:szCs w:val="22"/>
          <w:lang w:val="ro-RO"/>
        </w:rPr>
        <w:t>9.1. Dovada cofinanțării</w:t>
      </w:r>
      <w:bookmarkEnd w:id="43"/>
    </w:p>
    <w:bookmarkEnd w:id="44"/>
    <w:p w14:paraId="44F02918" w14:textId="77777777" w:rsidR="00C41B09" w:rsidRPr="00AB7B32" w:rsidRDefault="00C41B09" w:rsidP="00C41B09">
      <w:pPr>
        <w:spacing w:after="0" w:line="240" w:lineRule="auto"/>
        <w:ind w:firstLine="1440"/>
        <w:jc w:val="both"/>
        <w:rPr>
          <w:rFonts w:ascii="Trebuchet MS" w:eastAsia="Times New Roman" w:hAnsi="Trebuchet MS" w:cs="Courier New"/>
          <w:color w:val="000000"/>
          <w:lang w:eastAsia="ro-RO"/>
        </w:rPr>
      </w:pPr>
      <w:r w:rsidRPr="00AB7B32">
        <w:rPr>
          <w:rFonts w:ascii="Trebuchet MS" w:eastAsia="Times New Roman" w:hAnsi="Trebuchet MS" w:cs="Courier New"/>
          <w:color w:val="000000"/>
          <w:lang w:eastAsia="ro-RO"/>
        </w:rPr>
        <w:lastRenderedPageBreak/>
        <w:t xml:space="preserve">Pentru implementarea proiectului, beneficiarul se va angaja să asigure o cofinanțare în procent de minimum 50%, respectiv minimum 70% </w:t>
      </w:r>
      <w:r w:rsidRPr="00AB7B32">
        <w:rPr>
          <w:rFonts w:ascii="Trebuchet MS" w:hAnsi="Trebuchet MS" w:cs="Arial"/>
          <w:bCs/>
          <w:color w:val="000000"/>
        </w:rPr>
        <w:t xml:space="preserve">(în funcţie de categoria de beneficiar) </w:t>
      </w:r>
      <w:r w:rsidRPr="00AB7B32">
        <w:rPr>
          <w:rFonts w:ascii="Trebuchet MS" w:eastAsia="Times New Roman" w:hAnsi="Trebuchet MS" w:cs="Courier New"/>
          <w:color w:val="000000"/>
          <w:lang w:eastAsia="ro-RO"/>
        </w:rPr>
        <w:t>din valoarea eligibilă.</w:t>
      </w:r>
    </w:p>
    <w:p w14:paraId="4C656831" w14:textId="77777777" w:rsidR="00C41B09" w:rsidRPr="00AB7B32" w:rsidRDefault="00C41B09" w:rsidP="00C41B09">
      <w:pPr>
        <w:spacing w:after="0" w:line="240" w:lineRule="auto"/>
        <w:ind w:firstLine="1440"/>
        <w:jc w:val="both"/>
        <w:rPr>
          <w:rFonts w:ascii="Trebuchet MS" w:eastAsia="Times New Roman" w:hAnsi="Trebuchet MS" w:cs="Courier New"/>
          <w:color w:val="000000"/>
          <w:lang w:eastAsia="ro-RO"/>
        </w:rPr>
      </w:pPr>
      <w:r w:rsidRPr="00AB7B32">
        <w:rPr>
          <w:rFonts w:ascii="Trebuchet MS" w:eastAsia="Times New Roman" w:hAnsi="Trebuchet MS" w:cs="Courier New"/>
          <w:color w:val="000000"/>
          <w:lang w:eastAsia="ro-RO"/>
        </w:rPr>
        <w:t>Cofinanțarea prin contribuție în natură se poate realiza numai odată cu cererea de finanțare.</w:t>
      </w:r>
    </w:p>
    <w:p w14:paraId="695AFDE9" w14:textId="77777777" w:rsidR="00C41B09" w:rsidRPr="00AB7B32" w:rsidRDefault="00C41B09" w:rsidP="00C41B09">
      <w:pPr>
        <w:shd w:val="clear" w:color="auto" w:fill="FFFFFF" w:themeFill="background1"/>
        <w:spacing w:after="0" w:line="240" w:lineRule="auto"/>
        <w:ind w:firstLine="1440"/>
        <w:jc w:val="both"/>
        <w:rPr>
          <w:rFonts w:ascii="Trebuchet MS" w:hAnsi="Trebuchet MS" w:cs="Arial"/>
          <w:b/>
          <w:bCs/>
          <w:iCs/>
        </w:rPr>
      </w:pPr>
      <w:r w:rsidRPr="00AB7B32">
        <w:rPr>
          <w:rFonts w:ascii="Trebuchet MS" w:eastAsia="Times New Roman" w:hAnsi="Trebuchet MS" w:cs="Courier New"/>
          <w:color w:val="000000"/>
          <w:lang w:eastAsia="ro-RO"/>
        </w:rPr>
        <w:t>În primele 3 luni de la semnarea contractului, beneficiarul se angajează să facă dovada asigurării de minimum 20% din cota de cofinanţare.</w:t>
      </w:r>
    </w:p>
    <w:p w14:paraId="62CBB2E0" w14:textId="77777777" w:rsidR="00C41B09" w:rsidRPr="00AB7B32" w:rsidRDefault="00C41B09" w:rsidP="00C41B09">
      <w:pPr>
        <w:spacing w:after="0" w:line="240" w:lineRule="auto"/>
        <w:ind w:firstLine="1440"/>
        <w:jc w:val="both"/>
        <w:rPr>
          <w:rFonts w:ascii="Trebuchet MS" w:hAnsi="Trebuchet MS" w:cs="Arial"/>
          <w:b/>
          <w:bCs/>
          <w:iCs/>
        </w:rPr>
      </w:pPr>
      <w:r w:rsidRPr="00AB7B32">
        <w:rPr>
          <w:rFonts w:ascii="Trebuchet MS" w:eastAsia="Times New Roman" w:hAnsi="Trebuchet MS" w:cs="Courier New"/>
          <w:color w:val="000000"/>
          <w:shd w:val="clear" w:color="auto" w:fill="FFFFFF" w:themeFill="background1"/>
          <w:lang w:eastAsia="ro-RO"/>
        </w:rPr>
        <w:t>Odată semnat contractul, Beneficiarul, în cazul în care nu a asigurat cofinanțarea odată cu</w:t>
      </w:r>
      <w:r w:rsidRPr="00AB7B32">
        <w:rPr>
          <w:rFonts w:ascii="Trebuchet MS" w:eastAsia="Times New Roman" w:hAnsi="Trebuchet MS" w:cs="Courier New"/>
          <w:color w:val="000000"/>
          <w:lang w:eastAsia="ro-RO"/>
        </w:rPr>
        <w:t xml:space="preserve"> depunerea cererii de finanțare, poate face dovada contribuţiei sale, numai prin următoarele modalităţi:</w:t>
      </w:r>
    </w:p>
    <w:p w14:paraId="3B9A3668" w14:textId="77777777" w:rsidR="00C41B09" w:rsidRPr="00AB7B32" w:rsidRDefault="00C41B09" w:rsidP="00C41B09">
      <w:pPr>
        <w:tabs>
          <w:tab w:val="left" w:pos="2250"/>
        </w:tabs>
        <w:spacing w:after="0" w:line="240" w:lineRule="auto"/>
        <w:ind w:firstLine="1440"/>
        <w:jc w:val="both"/>
        <w:rPr>
          <w:rFonts w:ascii="Trebuchet MS" w:hAnsi="Trebuchet MS" w:cs="Arial"/>
          <w:b/>
          <w:bCs/>
          <w:iCs/>
        </w:rPr>
      </w:pPr>
      <w:r w:rsidRPr="00AB7B32">
        <w:rPr>
          <w:rFonts w:ascii="Trebuchet MS" w:eastAsia="Times New Roman" w:hAnsi="Trebuchet MS" w:cs="Courier New"/>
          <w:color w:val="000000"/>
          <w:lang w:eastAsia="ro-RO"/>
        </w:rPr>
        <w:t>1.</w:t>
      </w:r>
      <w:r>
        <w:rPr>
          <w:rFonts w:ascii="Trebuchet MS" w:eastAsia="Times New Roman" w:hAnsi="Trebuchet MS" w:cs="Courier New"/>
          <w:color w:val="000000"/>
          <w:lang w:eastAsia="ro-RO"/>
        </w:rPr>
        <w:t xml:space="preserve"> </w:t>
      </w:r>
      <w:r w:rsidRPr="00AB7B32">
        <w:rPr>
          <w:rFonts w:ascii="Trebuchet MS" w:eastAsia="Times New Roman" w:hAnsi="Trebuchet MS" w:cs="Courier New"/>
          <w:color w:val="000000"/>
          <w:lang w:eastAsia="ro-RO"/>
        </w:rPr>
        <w:t>aport în numerar constituit de beneficiar;</w:t>
      </w:r>
    </w:p>
    <w:p w14:paraId="2626175D" w14:textId="77777777" w:rsidR="00C41B09" w:rsidRPr="00AB7B32" w:rsidRDefault="00C41B09" w:rsidP="00C41B09">
      <w:pPr>
        <w:tabs>
          <w:tab w:val="left" w:pos="2250"/>
        </w:tabs>
        <w:spacing w:after="0" w:line="240" w:lineRule="auto"/>
        <w:ind w:firstLine="1440"/>
        <w:jc w:val="both"/>
        <w:rPr>
          <w:rFonts w:ascii="Trebuchet MS" w:eastAsia="Times New Roman" w:hAnsi="Trebuchet MS" w:cs="Courier New"/>
          <w:color w:val="000000"/>
          <w:lang w:eastAsia="ro-RO"/>
        </w:rPr>
      </w:pPr>
      <w:r w:rsidRPr="00AB7B32">
        <w:rPr>
          <w:rFonts w:ascii="Trebuchet MS" w:eastAsia="Times New Roman" w:hAnsi="Trebuchet MS" w:cs="Courier New"/>
          <w:color w:val="000000"/>
          <w:lang w:eastAsia="ro-RO"/>
        </w:rPr>
        <w:t>2.</w:t>
      </w:r>
      <w:r>
        <w:rPr>
          <w:rFonts w:ascii="Trebuchet MS" w:eastAsia="Times New Roman" w:hAnsi="Trebuchet MS" w:cs="Courier New"/>
          <w:color w:val="000000"/>
          <w:lang w:eastAsia="ro-RO"/>
        </w:rPr>
        <w:t xml:space="preserve"> </w:t>
      </w:r>
      <w:r w:rsidRPr="00AB7B32">
        <w:rPr>
          <w:rFonts w:ascii="Trebuchet MS" w:eastAsia="Times New Roman" w:hAnsi="Trebuchet MS" w:cs="Courier New"/>
          <w:color w:val="000000"/>
          <w:lang w:eastAsia="ro-RO"/>
        </w:rPr>
        <w:t>surse de finanţare (credit bancar);</w:t>
      </w:r>
    </w:p>
    <w:p w14:paraId="1E5B0DA0"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Arial"/>
        </w:rPr>
      </w:pPr>
      <w:r w:rsidRPr="00AB7B32">
        <w:rPr>
          <w:rFonts w:ascii="Trebuchet MS" w:eastAsia="Times New Roman" w:hAnsi="Trebuchet MS" w:cs="Arial"/>
        </w:rPr>
        <w:t>Aportul în numerar se va dovedi prin extras de cont, prin blocarea sumei într-un cont special al proiectului, care se foloseşte numai pentru efectuarea plăţilor aferente implementării proiectului.</w:t>
      </w:r>
    </w:p>
    <w:p w14:paraId="26266780"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Arial"/>
        </w:rPr>
      </w:pPr>
      <w:r w:rsidRPr="00AB7B32">
        <w:rPr>
          <w:rFonts w:ascii="Trebuchet MS" w:hAnsi="Trebuchet MS"/>
        </w:rPr>
        <w:t>Aceste sume vor fi deblocate numai în baza solicitărilor beneficiarilor (titularilor de cont), cu confirmarea expresă a DGP - AM POPAM.</w:t>
      </w:r>
    </w:p>
    <w:p w14:paraId="2A5D7211" w14:textId="77777777" w:rsidR="00C41B09" w:rsidRPr="00AB7B32" w:rsidRDefault="00C41B09" w:rsidP="00C41B09">
      <w:pPr>
        <w:autoSpaceDE w:val="0"/>
        <w:autoSpaceDN w:val="0"/>
        <w:adjustRightInd w:val="0"/>
        <w:spacing w:after="0" w:line="240" w:lineRule="auto"/>
        <w:ind w:firstLine="1440"/>
        <w:jc w:val="both"/>
        <w:rPr>
          <w:rFonts w:ascii="Trebuchet MS" w:eastAsia="Times New Roman" w:hAnsi="Trebuchet MS" w:cs="Arial"/>
        </w:rPr>
      </w:pPr>
      <w:r w:rsidRPr="00AB7B32">
        <w:rPr>
          <w:rFonts w:ascii="Trebuchet MS" w:eastAsia="Times New Roman" w:hAnsi="Trebuchet MS" w:cs="Arial"/>
        </w:rPr>
        <w:t>Dovada creditului bancar se poate face prin prezentarea contractului de credit încheiat cu banca, obiectul creditului fiind reprezentat de finanţarea proiectului de investiţii contractat.</w:t>
      </w:r>
    </w:p>
    <w:p w14:paraId="5DEDC479"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Cs/>
          <w:color w:val="000000"/>
        </w:rPr>
      </w:pPr>
    </w:p>
    <w:tbl>
      <w:tblPr>
        <w:tblW w:w="9209" w:type="dxa"/>
        <w:shd w:val="clear" w:color="auto" w:fill="C5E0B3" w:themeFill="accent6" w:themeFillTint="66"/>
        <w:tblLook w:val="04A0" w:firstRow="1" w:lastRow="0" w:firstColumn="1" w:lastColumn="0" w:noHBand="0" w:noVBand="1"/>
      </w:tblPr>
      <w:tblGrid>
        <w:gridCol w:w="1345"/>
        <w:gridCol w:w="7864"/>
      </w:tblGrid>
      <w:tr w:rsidR="00C41B09" w:rsidRPr="00AB7B32" w14:paraId="1DB92C74" w14:textId="77777777" w:rsidTr="00054ADC">
        <w:trPr>
          <w:trHeight w:val="1196"/>
        </w:trPr>
        <w:tc>
          <w:tcPr>
            <w:tcW w:w="1345" w:type="dxa"/>
            <w:shd w:val="clear" w:color="auto" w:fill="FBE4D5" w:themeFill="accent2" w:themeFillTint="33"/>
          </w:tcPr>
          <w:p w14:paraId="05974F0C"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66432" behindDoc="0" locked="0" layoutInCell="0" allowOverlap="1" wp14:anchorId="599994DF" wp14:editId="73F10DF1">
                      <wp:simplePos x="0" y="0"/>
                      <wp:positionH relativeFrom="page">
                        <wp:posOffset>107039</wp:posOffset>
                      </wp:positionH>
                      <wp:positionV relativeFrom="paragraph">
                        <wp:posOffset>50882</wp:posOffset>
                      </wp:positionV>
                      <wp:extent cx="559435" cy="408940"/>
                      <wp:effectExtent l="0" t="0" r="0" b="10160"/>
                      <wp:wrapNone/>
                      <wp:docPr id="138"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39"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41" name="Group 5"/>
                              <wpg:cNvGrpSpPr>
                                <a:grpSpLocks/>
                              </wpg:cNvGrpSpPr>
                              <wpg:grpSpPr bwMode="auto">
                                <a:xfrm>
                                  <a:off x="2152" y="171"/>
                                  <a:ext cx="246" cy="440"/>
                                  <a:chOff x="2152" y="171"/>
                                  <a:chExt cx="246" cy="440"/>
                                </a:xfrm>
                              </wpg:grpSpPr>
                              <wps:wsp>
                                <wps:cNvPr id="142"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9F2F1B2" id="Grupare 113" o:spid="_x0000_s1026" style="position:absolute;margin-left:8.45pt;margin-top:4pt;width:44.05pt;height:32.2pt;z-index:251666432;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hwYMIA&#10;AADcAAAADwAAAGRycy9kb3ducmV2LnhtbERPTYvCMBC9C/6HMII3TVVY1q5RVFBcFlasHtzb0Ixt&#10;sZnUJmr33xtB8DaP9zmTWWNKcaPaFZYVDPoRCOLU6oIzBYf9qvcJwnlkjaVlUvBPDmbTdmuCsbZ3&#10;3tEt8ZkIIexiVJB7X8VSujQng65vK+LAnWxt0AdYZ1LXeA/hppTDKPqQBgsODTlWtMwpPSdXo+Bn&#10;W6QL911t7fHv6pP1Hjfy96JUt9PMv0B4avxb/HJvdJg/GsP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qHBgwgAAANw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TVOsQA&#10;AADcAAAADwAAAGRycy9kb3ducmV2LnhtbESPT2vCQBDF74V+h2UEL6KbihRNXaUsWL0V/92H7DQJ&#10;ZmfT7Fbjt3cOQm8zvDfv/Wa57n2jrtTFOrCBt0kGirgIrubSwOm4Gc9BxYTssAlMBu4UYb16fVli&#10;7sKN93Q9pFJJCMccDVQptbnWsajIY5yElli0n9B5TLJ2pXYd3iTcN3qaZe/aY83SUGFLtqLicvjz&#10;BkbW3vezX9qM5t+oz/WXDYutNWY46D8/QCXq07/5eb1zgj8TfHlGJt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U1TrEAAAA3AAAAA8AAAAAAAAAAAAAAAAAmAIAAGRycy9k&#10;b3ducmV2LnhtbFBLBQYAAAAABAAEAPUAAACJAw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KGB8QAAADcAAAADwAAAGRycy9kb3ducmV2LnhtbERPS2vCQBC+F/wPywi9&#10;NZtoWyRmFZFaegiFqiDehuyYBLOzIbvN4993C4Xe5uN7TrYdTSN66lxtWUESxSCIC6trLhWcT4en&#10;FQjnkTU2lknBRA62m9lDhqm2A39Rf/SlCCHsUlRQed+mUrqiIoMusi1x4G62M+gD7EqpOxxCuGnk&#10;Io5fpcGaQ0OFLe0rKu7Hb6PgfcBht0ze+vx+20/X08vnJU9Iqcf5uFuD8DT6f/Gf+0OH+c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uKGB8QAAADcAAAA&#10;DwAAAAAAAAAAAAAAAACqAgAAZHJzL2Rvd25yZXYueG1sUEsFBgAAAAAEAAQA+gAAAJs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wXZcAA&#10;AADcAAAADwAAAGRycy9kb3ducmV2LnhtbERP32vCMBB+F/Y/hBvsTVOLyOiMIsLAPda592tybcqa&#10;S2mibf/7ZSD4dh/fz9sdJteJOw2h9axgvcpAEGtvWm4UXL8/l+8gQkQ22HkmBTMFOOxfFjssjB+5&#10;pPslNiKFcChQgY2xL6QM2pLDsPI9ceJqPziMCQ6NNAOOKdx1Ms+yrXTYcmqw2NPJkv693JyC4099&#10;K7Vv8nNVtV8bO8txrGul3l6n4weISFN8ih/us0nzNzn8P5Mu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wXZcAAAADcAAAADwAAAAAAAAAAAAAAAACYAgAAZHJzL2Rvd25y&#10;ZXYueG1sUEsFBgAAAAAEAAQA9QAAAIU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Cy/sAA&#10;AADcAAAADwAAAGRycy9kb3ducmV2LnhtbERPTYvCMBC9L+x/CLPgbU2tskg1iiws6FF3vY/JtCk2&#10;k9LEtv57Iwh7m8f7nPV2dI3oqQu1ZwWzaQaCWHtTc6Xg7/fncwkiRGSDjWdScKcA28372xoL4wc+&#10;Un+KlUghHApUYGNsCymDtuQwTH1LnLjSdw5jgl0lTYdDCneNzLPsSzqsOTVYbOnbkr6ebk7B7lze&#10;jtpX+f5yqQ8Le5fDUJZKTT7G3QpEpDH+i1/uvUnzF3N4PpMukJ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gCy/sAAAADc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kqir8A&#10;AADcAAAADwAAAGRycy9kb3ducmV2LnhtbERPTYvCMBC9C/sfwizsTVOliFTTIsKCe9TV+7SZNsVm&#10;Uppo67/fLAje5vE+Z1dMthMPGnzrWMFykYAgrpxuuVFw+f2eb0D4gKyxc0wKnuShyD9mO8y0G/lE&#10;j3NoRAxhn6ECE0KfSekrQxb9wvXEkavdYDFEODRSDzjGcNvJVZKspcWWY4PBng6Gqtv5bhXsr/X9&#10;VLlmdSzL9ic1TzmOda3U1+e034IINIW3+OU+6jg/TeH/mXiBz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B6SqKvwAAANwAAAAPAAAAAAAAAAAAAAAAAJgCAABkcnMvZG93bnJl&#10;di54bWxQSwUGAAAAAAQABAD1AAAAhAMAAAAA&#10;" path="m232,11l227,r2,46l246,45,244,22,232,11xe" fillcolor="#00a900" stroked="f">
                          <v:path arrowok="t" o:connecttype="custom" o:connectlocs="232,11;227,0;229,46;246,45;244,22;232,11" o:connectangles="0,0,0,0,0,0"/>
                        </v:shape>
                      </v:group>
                      <w10:wrap anchorx="page"/>
                    </v:group>
                  </w:pict>
                </mc:Fallback>
              </mc:AlternateContent>
            </w:r>
          </w:p>
        </w:tc>
        <w:tc>
          <w:tcPr>
            <w:tcW w:w="7864" w:type="dxa"/>
            <w:shd w:val="clear" w:color="auto" w:fill="FBE4D5" w:themeFill="accent2" w:themeFillTint="33"/>
            <w:vAlign w:val="center"/>
          </w:tcPr>
          <w:p w14:paraId="18C020DB" w14:textId="77777777" w:rsidR="00C41B09" w:rsidRPr="00AB7B32" w:rsidRDefault="00C41B09" w:rsidP="00054ADC">
            <w:pPr>
              <w:spacing w:after="0" w:line="240" w:lineRule="auto"/>
              <w:jc w:val="both"/>
              <w:rPr>
                <w:rFonts w:ascii="Trebuchet MS" w:eastAsia="Times New Roman" w:hAnsi="Trebuchet MS" w:cs="Courier New"/>
                <w:color w:val="000000"/>
                <w:lang w:eastAsia="ro-RO"/>
              </w:rPr>
            </w:pPr>
            <w:r w:rsidRPr="00AB7B32">
              <w:rPr>
                <w:rFonts w:ascii="Trebuchet MS" w:eastAsia="Times New Roman" w:hAnsi="Trebuchet MS" w:cs="Courier New"/>
                <w:color w:val="000000"/>
                <w:lang w:eastAsia="ro-RO"/>
              </w:rPr>
              <w:t>În cazul în care beneficiarul a făcut dovada contribuției proprii, într-un procent de minimum 20% din cofinanțare, în cadrul cererii de finanțare, acesta nu mai are obligația de a face dovada cofinanțării după semnarea contractului de finanțare.</w:t>
            </w:r>
          </w:p>
        </w:tc>
      </w:tr>
    </w:tbl>
    <w:p w14:paraId="63EB2F23" w14:textId="77777777" w:rsidR="00C41B09" w:rsidRPr="00AB7B32" w:rsidRDefault="00C41B09" w:rsidP="00C41B09">
      <w:pPr>
        <w:spacing w:after="0" w:line="240" w:lineRule="auto"/>
        <w:ind w:firstLine="708"/>
        <w:jc w:val="both"/>
        <w:rPr>
          <w:rFonts w:ascii="Trebuchet MS" w:eastAsia="Times New Roman" w:hAnsi="Trebuchet MS" w:cs="Courier New"/>
          <w:color w:val="000000"/>
          <w:lang w:eastAsia="ro-RO"/>
        </w:rPr>
      </w:pPr>
    </w:p>
    <w:tbl>
      <w:tblPr>
        <w:tblW w:w="9209" w:type="dxa"/>
        <w:shd w:val="clear" w:color="auto" w:fill="FBE4D5" w:themeFill="accent2" w:themeFillTint="33"/>
        <w:tblLook w:val="04A0" w:firstRow="1" w:lastRow="0" w:firstColumn="1" w:lastColumn="0" w:noHBand="0" w:noVBand="1"/>
      </w:tblPr>
      <w:tblGrid>
        <w:gridCol w:w="1435"/>
        <w:gridCol w:w="7774"/>
      </w:tblGrid>
      <w:tr w:rsidR="00C41B09" w:rsidRPr="00AB7B32" w14:paraId="70357393" w14:textId="77777777" w:rsidTr="00054ADC">
        <w:trPr>
          <w:trHeight w:val="980"/>
        </w:trPr>
        <w:tc>
          <w:tcPr>
            <w:tcW w:w="1435" w:type="dxa"/>
            <w:shd w:val="clear" w:color="auto" w:fill="FBE4D5" w:themeFill="accent2" w:themeFillTint="33"/>
          </w:tcPr>
          <w:p w14:paraId="507C391D"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60288" behindDoc="0" locked="0" layoutInCell="0" allowOverlap="1" wp14:anchorId="01B0DC14" wp14:editId="78F792C0">
                      <wp:simplePos x="0" y="0"/>
                      <wp:positionH relativeFrom="page">
                        <wp:posOffset>96492</wp:posOffset>
                      </wp:positionH>
                      <wp:positionV relativeFrom="paragraph">
                        <wp:posOffset>25152</wp:posOffset>
                      </wp:positionV>
                      <wp:extent cx="559435" cy="408940"/>
                      <wp:effectExtent l="0" t="0" r="0" b="10160"/>
                      <wp:wrapNone/>
                      <wp:docPr id="16"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17"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 name="Group 5"/>
                              <wpg:cNvGrpSpPr>
                                <a:grpSpLocks/>
                              </wpg:cNvGrpSpPr>
                              <wpg:grpSpPr bwMode="auto">
                                <a:xfrm>
                                  <a:off x="2152" y="171"/>
                                  <a:ext cx="246" cy="440"/>
                                  <a:chOff x="2152" y="171"/>
                                  <a:chExt cx="246" cy="440"/>
                                </a:xfrm>
                              </wpg:grpSpPr>
                              <wps:wsp>
                                <wps:cNvPr id="20"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2F3397B" id="Grupare 113" o:spid="_x0000_s1026" style="position:absolute;margin-left:7.6pt;margin-top:2pt;width:44.05pt;height:32.2pt;z-index:251660288;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Bi8IA&#10;AADbAAAADwAAAGRycy9kb3ducmV2LnhtbERPS2vCQBC+F/oflil4q5t60BJdpRWUiKA09qC3ITsm&#10;odnZmN08+u+7QsHbfHzPWawGU4mOGldaVvA2jkAQZ1aXnCv4Pm1e30E4j6yxskwKfsnBavn8tMBY&#10;256/qEt9LkIIuxgVFN7XsZQuK8igG9uaOHBX2xj0ATa51A32IdxUchJFU2mw5NBQYE3rgrKftDUK&#10;9scy+3S7+mjPl9an2xMm8nBTavQyfMxBeBr8Q/zvTnSYP4P7L+EA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8wGLwgAAANsAAAAPAAAAAAAAAAAAAAAAAJgCAABkcnMvZG93&#10;bnJldi54bWxQSwUGAAAAAAQABAD1AAAAhwM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0jVsMA&#10;AADbAAAADwAAAGRycy9kb3ducmV2LnhtbESPQWvCQBCF74L/YRmhF9FNSxEb3YSyYOtNtO19yE6T&#10;0Oxsmt1q/PfOoeBthvfmvW+25eg7daYhtoENPC4zUMRVcC3XBj4/dos1qJiQHXaBycCVIpTFdLLF&#10;3IULH+l8SrWSEI45GmhS6nOtY9WQx7gMPbFo32HwmGQdau0GvEi47/RTlq20x5alocGebEPVz+nP&#10;G5hbez0+/9Juvj6g/mrfbHh5t8Y8zMbXDahEY7qb/6/3TvAFVn6RAX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0jVsMAAADb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tZcroA&#10;AADbAAAADwAAAGRycy9kb3ducmV2LnhtbERPSwrCMBDdC94hjOBOU4uIVKOIIOjS335spk2xmZQm&#10;2np7sxBcPt5/ve1tLd7U+sqxgtk0AUGcO11xqeB2PUyWIHxA1lg7JgUf8rDdDAdrzLTr+EzvSyhF&#10;DGGfoQITQpNJ6XNDFv3UNcSRK1xrMUTYllK32MVwW8s0SRbSYsWxwWBDe0P58/KyCnb34nXOXZke&#10;H4/qNDcf2XVFodR41O9WIAL14S/+uY9aQRrXxy/xB8jNF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fjtZcroAAADbAAAADwAAAAAAAAAAAAAAAACYAgAAZHJzL2Rvd25yZXYueG1s&#10;UEsFBgAAAAAEAAQA9QAAAH8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f86cAA&#10;AADbAAAADwAAAGRycy9kb3ducmV2LnhtbESPQYvCMBSE78L+h/CEvWlqWUS6pkWEBT3q6v21eW3K&#10;Ni+libb+e7MgeBxm5htmW0y2E3cafOtYwWqZgCCunG65UXD5/VlsQPiArLFzTAoe5KHIP2ZbzLQb&#10;+UT3c2hEhLDPUIEJoc+k9JUhi37peuLo1W6wGKIcGqkHHCPcdjJNkrW02HJcMNjT3lD1d75ZBbtr&#10;fTtVrkkPZdkev8xDjmNdK/U5n3bfIAJN4R1+tQ9aQbqC/y/xB8j8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Xf86cAAAADbAAAADwAAAAAAAAAAAAAAAACYAgAAZHJzL2Rvd25y&#10;ZXYueG1sUEsFBgAAAAAEAAQA9QAAAIUDA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VinsAA&#10;AADbAAAADwAAAGRycy9kb3ducmV2LnhtbESPQYvCMBSE78L+h/AW9qbplkWkmooIC3rU1ftr89oU&#10;m5fSpLb+e7MgeBxm5htms51sK+7U+8axgu9FAoK4dLrhWsHl73e+AuEDssbWMSl4kIdt/jHbYKbd&#10;yCe6n0MtIoR9hgpMCF0mpS8NWfQL1xFHr3K9xRBlX0vd4xjhtpVpkiylxYbjgsGO9obK23mwCnbX&#10;ajiVrk4PRdEcf8xDjmNVKfX1Oe3WIAJN4R1+tQ9aQZrC/5f4A2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aVinsAAAADbAAAADwAAAAAAAAAAAAAAAACYAgAAZHJzL2Rvd25y&#10;ZXYueG1sUEsFBgAAAAAEAAQA9QAAAIUDAAAAAA==&#10;" path="m232,11l227,r2,46l246,45,244,22,232,11xe" fillcolor="#00a900" stroked="f">
                          <v:path arrowok="t" o:connecttype="custom" o:connectlocs="232,11;227,0;229,46;246,45;244,22;232,11" o:connectangles="0,0,0,0,0,0"/>
                        </v:shape>
                      </v:group>
                      <w10:wrap anchorx="page"/>
                    </v:group>
                  </w:pict>
                </mc:Fallback>
              </mc:AlternateContent>
            </w:r>
          </w:p>
        </w:tc>
        <w:tc>
          <w:tcPr>
            <w:tcW w:w="7774" w:type="dxa"/>
            <w:shd w:val="clear" w:color="auto" w:fill="FBE4D5" w:themeFill="accent2" w:themeFillTint="33"/>
            <w:vAlign w:val="center"/>
          </w:tcPr>
          <w:p w14:paraId="48A800D9" w14:textId="77777777" w:rsidR="00C41B09" w:rsidRPr="00AB7B32" w:rsidRDefault="00C41B09" w:rsidP="00054ADC">
            <w:pPr>
              <w:spacing w:after="0" w:line="240" w:lineRule="auto"/>
              <w:jc w:val="both"/>
              <w:rPr>
                <w:rFonts w:ascii="Trebuchet MS" w:hAnsi="Trebuchet MS"/>
                <w:lang w:eastAsia="ro-RO"/>
              </w:rPr>
            </w:pPr>
            <w:r w:rsidRPr="00AB7B32">
              <w:rPr>
                <w:rFonts w:ascii="Trebuchet MS" w:eastAsia="Times New Roman" w:hAnsi="Trebuchet MS" w:cs="Courier New"/>
                <w:color w:val="000000"/>
              </w:rPr>
              <w:t>Beneficiarii pot solicita avansuri pentru realizarea contractelor de finanţare, potrivit prevederilor legale în vigoare, numai dacă în prealabil fac dovada existenţei cofinanţării.</w:t>
            </w:r>
          </w:p>
        </w:tc>
      </w:tr>
    </w:tbl>
    <w:p w14:paraId="4D9FBA13" w14:textId="77777777" w:rsidR="00C41B09" w:rsidRPr="00AB7B32" w:rsidRDefault="00C41B09" w:rsidP="00C41B09">
      <w:pPr>
        <w:spacing w:after="0" w:line="240" w:lineRule="auto"/>
        <w:jc w:val="both"/>
        <w:rPr>
          <w:rFonts w:ascii="Trebuchet MS" w:hAnsi="Trebuchet MS" w:cs="Arial"/>
          <w:b/>
          <w:bCs/>
          <w:iCs/>
        </w:rPr>
      </w:pPr>
      <w:bookmarkStart w:id="45" w:name="_Hlk502238165"/>
    </w:p>
    <w:p w14:paraId="03B2457F" w14:textId="77777777" w:rsidR="00C41B09" w:rsidRPr="00AB7B32" w:rsidRDefault="00C41B09" w:rsidP="00C41B09">
      <w:pPr>
        <w:pStyle w:val="Heading2"/>
        <w:ind w:left="0" w:firstLine="1440"/>
        <w:rPr>
          <w:rFonts w:ascii="Trebuchet MS" w:hAnsi="Trebuchet MS"/>
          <w:b w:val="0"/>
          <w:i w:val="0"/>
          <w:sz w:val="22"/>
          <w:szCs w:val="22"/>
          <w:lang w:val="ro-RO"/>
        </w:rPr>
      </w:pPr>
      <w:bookmarkStart w:id="46" w:name="_Toc499711440"/>
      <w:r w:rsidRPr="00AB7B32">
        <w:rPr>
          <w:rFonts w:ascii="Trebuchet MS" w:hAnsi="Trebuchet MS"/>
          <w:i w:val="0"/>
          <w:sz w:val="22"/>
          <w:szCs w:val="22"/>
          <w:lang w:val="ro-RO"/>
        </w:rPr>
        <w:t>9.2</w:t>
      </w:r>
      <w:r>
        <w:rPr>
          <w:rFonts w:ascii="Trebuchet MS" w:hAnsi="Trebuchet MS"/>
          <w:i w:val="0"/>
          <w:sz w:val="22"/>
          <w:szCs w:val="22"/>
          <w:lang w:val="ro-RO"/>
        </w:rPr>
        <w:t>.</w:t>
      </w:r>
      <w:r w:rsidRPr="00AB7B32">
        <w:rPr>
          <w:rFonts w:ascii="Trebuchet MS" w:hAnsi="Trebuchet MS"/>
          <w:i w:val="0"/>
          <w:sz w:val="22"/>
          <w:szCs w:val="22"/>
          <w:lang w:val="ro-RO"/>
        </w:rPr>
        <w:t xml:space="preserve"> Derularea și verificarea proceduri</w:t>
      </w:r>
      <w:r>
        <w:rPr>
          <w:rFonts w:ascii="Trebuchet MS" w:hAnsi="Trebuchet MS"/>
          <w:i w:val="0"/>
          <w:sz w:val="22"/>
          <w:szCs w:val="22"/>
          <w:lang w:val="ro-RO"/>
        </w:rPr>
        <w:t>lor</w:t>
      </w:r>
      <w:r w:rsidRPr="00AB7B32">
        <w:rPr>
          <w:rFonts w:ascii="Trebuchet MS" w:hAnsi="Trebuchet MS"/>
          <w:i w:val="0"/>
          <w:sz w:val="22"/>
          <w:szCs w:val="22"/>
          <w:lang w:val="ro-RO"/>
        </w:rPr>
        <w:t xml:space="preserve"> de achiziții</w:t>
      </w:r>
      <w:bookmarkEnd w:id="46"/>
    </w:p>
    <w:bookmarkEnd w:id="45"/>
    <w:p w14:paraId="6920BD66" w14:textId="77777777" w:rsidR="00C41B09" w:rsidRPr="00AB7B32" w:rsidRDefault="00C41B09" w:rsidP="00C41B09">
      <w:pPr>
        <w:spacing w:after="0" w:line="240" w:lineRule="auto"/>
        <w:ind w:right="-2" w:firstLine="1440"/>
        <w:jc w:val="both"/>
        <w:rPr>
          <w:rFonts w:ascii="Trebuchet MS" w:eastAsia="Calibri" w:hAnsi="Trebuchet MS" w:cs="Times New Roman"/>
          <w:color w:val="000000"/>
          <w:lang w:eastAsia="ro-RO"/>
        </w:rPr>
      </w:pPr>
      <w:r w:rsidRPr="00AB7B32">
        <w:rPr>
          <w:rFonts w:ascii="Trebuchet MS" w:eastAsia="Times New Roman" w:hAnsi="Trebuchet MS" w:cs="Times New Roman"/>
          <w:b/>
          <w:color w:val="000000"/>
          <w:lang w:eastAsia="ro-RO"/>
        </w:rPr>
        <w:t>Beneficiarii privați</w:t>
      </w:r>
      <w:r w:rsidRPr="00AB7B32">
        <w:rPr>
          <w:rFonts w:ascii="Trebuchet MS" w:eastAsia="Times New Roman" w:hAnsi="Trebuchet MS" w:cs="Times New Roman"/>
          <w:color w:val="000000"/>
          <w:lang w:eastAsia="ro-RO"/>
        </w:rPr>
        <w:t xml:space="preserve"> vor derula achiziţiile </w:t>
      </w:r>
      <w:r>
        <w:rPr>
          <w:rFonts w:ascii="Trebuchet MS" w:eastAsia="Times New Roman" w:hAnsi="Trebuchet MS" w:cs="Times New Roman"/>
          <w:color w:val="000000"/>
          <w:lang w:eastAsia="ro-RO"/>
        </w:rPr>
        <w:t xml:space="preserve">în </w:t>
      </w:r>
      <w:r w:rsidRPr="00AB7B32">
        <w:rPr>
          <w:rFonts w:ascii="Trebuchet MS" w:eastAsia="Times New Roman" w:hAnsi="Trebuchet MS" w:cs="Times New Roman"/>
          <w:color w:val="000000"/>
          <w:lang w:eastAsia="ro-RO"/>
        </w:rPr>
        <w:t>conform</w:t>
      </w:r>
      <w:r>
        <w:rPr>
          <w:rFonts w:ascii="Trebuchet MS" w:eastAsia="Times New Roman" w:hAnsi="Trebuchet MS" w:cs="Times New Roman"/>
          <w:color w:val="000000"/>
          <w:lang w:eastAsia="ro-RO"/>
        </w:rPr>
        <w:t>itate cu dispozițiile</w:t>
      </w:r>
      <w:r w:rsidRPr="00AB7B32">
        <w:rPr>
          <w:rFonts w:ascii="Trebuchet MS" w:eastAsia="Times New Roman" w:hAnsi="Trebuchet MS" w:cs="Times New Roman"/>
          <w:color w:val="000000"/>
          <w:lang w:eastAsia="ro-RO"/>
        </w:rPr>
        <w:t xml:space="preserve"> Ordinului ministrului fondurilor europene nr. 1284</w:t>
      </w:r>
      <w:r>
        <w:rPr>
          <w:rFonts w:ascii="Trebuchet MS" w:eastAsia="Times New Roman" w:hAnsi="Trebuchet MS" w:cs="Times New Roman"/>
          <w:color w:val="000000"/>
          <w:lang w:eastAsia="ro-RO"/>
        </w:rPr>
        <w:t>/</w:t>
      </w:r>
      <w:r w:rsidRPr="00AB7B32">
        <w:rPr>
          <w:rFonts w:ascii="Trebuchet MS" w:eastAsia="Times New Roman" w:hAnsi="Trebuchet MS" w:cs="Times New Roman"/>
          <w:color w:val="000000"/>
          <w:lang w:eastAsia="ro-RO"/>
        </w:rPr>
        <w:t>2016 privind aprobarea procedurii competitive aplicabile solicitan</w:t>
      </w:r>
      <w:r>
        <w:rPr>
          <w:rFonts w:ascii="Trebuchet MS" w:eastAsia="Times New Roman" w:hAnsi="Trebuchet MS" w:cs="Times New Roman"/>
          <w:color w:val="000000"/>
          <w:lang w:eastAsia="ro-RO"/>
        </w:rPr>
        <w:t>ț</w:t>
      </w:r>
      <w:r w:rsidRPr="00AB7B32">
        <w:rPr>
          <w:rFonts w:ascii="Trebuchet MS" w:eastAsia="Times New Roman" w:hAnsi="Trebuchet MS" w:cs="Times New Roman"/>
          <w:color w:val="000000"/>
          <w:lang w:eastAsia="ro-RO"/>
        </w:rPr>
        <w:t xml:space="preserve">ilor/beneficiarilor privați pentru atribuirea </w:t>
      </w:r>
      <w:r w:rsidRPr="00AB7B32">
        <w:rPr>
          <w:rFonts w:ascii="Trebuchet MS" w:eastAsia="Calibri" w:hAnsi="Trebuchet MS" w:cs="Times New Roman"/>
          <w:color w:val="000000"/>
          <w:lang w:eastAsia="ro-RO"/>
        </w:rPr>
        <w:t>contractelor de furnizare, servicii sau lucrări finanțate din fonduri europene.</w:t>
      </w:r>
    </w:p>
    <w:p w14:paraId="280EEEF6" w14:textId="77777777" w:rsidR="00C41B09" w:rsidRPr="00AB7B32" w:rsidRDefault="00C41B09" w:rsidP="00C41B09">
      <w:pPr>
        <w:spacing w:after="0" w:line="240" w:lineRule="auto"/>
        <w:ind w:right="-2" w:firstLine="1440"/>
        <w:jc w:val="both"/>
        <w:rPr>
          <w:rFonts w:ascii="Trebuchet MS" w:eastAsia="Calibri" w:hAnsi="Trebuchet MS" w:cs="Times New Roman"/>
          <w:color w:val="000000" w:themeColor="text1"/>
          <w:lang w:eastAsia="ro-RO"/>
        </w:rPr>
      </w:pPr>
      <w:r w:rsidRPr="00AB7B32">
        <w:rPr>
          <w:rFonts w:ascii="Trebuchet MS" w:eastAsia="Times New Roman" w:hAnsi="Trebuchet MS" w:cs="Times New Roman"/>
          <w:color w:val="000000" w:themeColor="text1"/>
          <w:lang w:eastAsia="ro-RO"/>
        </w:rPr>
        <w:t>În cazul în care asociațiile/organizațiile înființate</w:t>
      </w:r>
      <w:r w:rsidRPr="00AB7B32">
        <w:rPr>
          <w:rFonts w:ascii="Trebuchet MS" w:eastAsia="Calibri" w:hAnsi="Trebuchet MS" w:cs="Times New Roman"/>
          <w:color w:val="000000" w:themeColor="text1"/>
          <w:lang w:eastAsia="ro-RO"/>
        </w:rPr>
        <w:t xml:space="preserve"> în baza O.G. nr. 26/2000 includ și autorități contractante, acestea vor aplica prevederile Legii nr. 98/20</w:t>
      </w:r>
      <w:r>
        <w:rPr>
          <w:rFonts w:ascii="Trebuchet MS" w:eastAsia="Calibri" w:hAnsi="Trebuchet MS" w:cs="Times New Roman"/>
          <w:color w:val="000000" w:themeColor="text1"/>
          <w:lang w:eastAsia="ro-RO"/>
        </w:rPr>
        <w:t>1</w:t>
      </w:r>
      <w:r w:rsidRPr="00AB7B32">
        <w:rPr>
          <w:rFonts w:ascii="Trebuchet MS" w:eastAsia="Calibri" w:hAnsi="Trebuchet MS" w:cs="Times New Roman"/>
          <w:color w:val="000000" w:themeColor="text1"/>
          <w:lang w:eastAsia="ro-RO"/>
        </w:rPr>
        <w:t>6 (conform art. 4 lit. c).</w:t>
      </w:r>
    </w:p>
    <w:p w14:paraId="5FF22556" w14:textId="77777777" w:rsidR="00C41B09" w:rsidRPr="00AB7B32" w:rsidRDefault="00C41B09" w:rsidP="00C41B09">
      <w:pPr>
        <w:spacing w:after="0" w:line="240" w:lineRule="auto"/>
        <w:ind w:right="-2" w:firstLine="1440"/>
        <w:jc w:val="both"/>
        <w:rPr>
          <w:rFonts w:ascii="Trebuchet MS" w:eastAsia="Calibri" w:hAnsi="Trebuchet MS" w:cs="Times New Roman"/>
          <w:color w:val="000000" w:themeColor="text1"/>
          <w:lang w:eastAsia="ro-RO"/>
        </w:rPr>
      </w:pPr>
      <w:r w:rsidRPr="00AB7B32">
        <w:rPr>
          <w:rFonts w:ascii="Trebuchet MS" w:eastAsia="Calibri" w:hAnsi="Trebuchet MS" w:cs="Times New Roman"/>
          <w:color w:val="000000" w:themeColor="text1"/>
          <w:lang w:eastAsia="ro-RO"/>
        </w:rPr>
        <w:t>Dosarele achizițiilor vor fi depuse la sediul CR-POPAM, în două exemplare, pe format hârtie și un exemplar pe suport electronic. Din momentul în care aplicația informatică MySMIS devine operațională, depunerea dosarelor de achiziții, în integralitatea lor, se va face exclusiv online.</w:t>
      </w:r>
    </w:p>
    <w:p w14:paraId="678F4981" w14:textId="77777777" w:rsidR="00C41B09" w:rsidRPr="00AB7B32" w:rsidRDefault="00C41B09" w:rsidP="00C41B09">
      <w:pPr>
        <w:spacing w:after="0" w:line="240" w:lineRule="auto"/>
        <w:ind w:right="-2" w:firstLine="1440"/>
        <w:jc w:val="both"/>
        <w:rPr>
          <w:rFonts w:ascii="Trebuchet MS" w:eastAsia="Calibri" w:hAnsi="Trebuchet MS" w:cs="Times New Roman"/>
          <w:bCs/>
          <w:iCs/>
          <w:lang w:eastAsia="ro-RO"/>
        </w:rPr>
      </w:pPr>
      <w:r w:rsidRPr="00AB7B32">
        <w:rPr>
          <w:rFonts w:ascii="Trebuchet MS" w:eastAsia="Calibri" w:hAnsi="Trebuchet MS" w:cs="Times New Roman"/>
          <w:lang w:eastAsia="ro-RO"/>
        </w:rPr>
        <w:t>Beneficiarii au obligația să finalizeze procedurile de achiziţii în timp util, înainte de a solicita rambursarea cheltuielilor şi să depună dosarele de achiziţii la CR-POPAM, în vederea avizării acestora.</w:t>
      </w:r>
    </w:p>
    <w:p w14:paraId="7F03BDF7" w14:textId="77777777" w:rsidR="00C41B09" w:rsidRPr="00AB7B32" w:rsidRDefault="00C41B09" w:rsidP="00C41B09">
      <w:pPr>
        <w:spacing w:after="0" w:line="240" w:lineRule="auto"/>
        <w:ind w:firstLine="1440"/>
        <w:jc w:val="both"/>
        <w:rPr>
          <w:rFonts w:ascii="Trebuchet MS" w:eastAsia="Times New Roman" w:hAnsi="Trebuchet MS" w:cs="Times New Roman"/>
          <w:b/>
          <w:color w:val="000000"/>
        </w:rPr>
      </w:pPr>
    </w:p>
    <w:p w14:paraId="4D9BA058" w14:textId="77777777" w:rsidR="00C41B09" w:rsidRPr="00AB7B32" w:rsidRDefault="00C41B09" w:rsidP="00C41B09">
      <w:pPr>
        <w:pStyle w:val="Heading2"/>
        <w:ind w:left="0" w:firstLine="1440"/>
        <w:rPr>
          <w:rFonts w:ascii="Trebuchet MS" w:hAnsi="Trebuchet MS"/>
          <w:b w:val="0"/>
          <w:i w:val="0"/>
          <w:sz w:val="22"/>
          <w:szCs w:val="22"/>
          <w:lang w:val="ro-RO"/>
        </w:rPr>
      </w:pPr>
      <w:bookmarkStart w:id="47" w:name="_Toc499711441"/>
      <w:bookmarkStart w:id="48" w:name="_Hlk502238178"/>
      <w:r w:rsidRPr="00AB7B32">
        <w:rPr>
          <w:rFonts w:ascii="Trebuchet MS" w:hAnsi="Trebuchet MS"/>
          <w:i w:val="0"/>
          <w:sz w:val="22"/>
          <w:szCs w:val="22"/>
          <w:lang w:val="ro-RO"/>
        </w:rPr>
        <w:t>9.3. Rambursarea cheltuielilor</w:t>
      </w:r>
      <w:bookmarkEnd w:id="47"/>
    </w:p>
    <w:p w14:paraId="6663344C" w14:textId="77777777" w:rsidR="00C41B09" w:rsidRPr="00D930D9" w:rsidRDefault="00C41B09" w:rsidP="00C41B09">
      <w:pPr>
        <w:pStyle w:val="Heading3"/>
        <w:spacing w:before="0" w:beforeAutospacing="0" w:after="0" w:afterAutospacing="0"/>
        <w:ind w:firstLine="1440"/>
        <w:rPr>
          <w:rFonts w:ascii="Trebuchet MS" w:hAnsi="Trebuchet MS" w:cs="Arial"/>
          <w:b/>
          <w:bCs/>
          <w:iCs/>
          <w:sz w:val="22"/>
          <w:szCs w:val="22"/>
          <w:lang w:val="ro-RO"/>
        </w:rPr>
      </w:pPr>
      <w:bookmarkStart w:id="49" w:name="_Toc499711442"/>
      <w:bookmarkEnd w:id="48"/>
      <w:r w:rsidRPr="00D930D9">
        <w:rPr>
          <w:rFonts w:ascii="Trebuchet MS" w:hAnsi="Trebuchet MS" w:cs="Arial"/>
          <w:b/>
          <w:bCs/>
          <w:iCs/>
          <w:sz w:val="22"/>
          <w:szCs w:val="22"/>
          <w:lang w:val="ro-RO"/>
        </w:rPr>
        <w:t>9.3.1. Precizări referitoare la acordarea avansului</w:t>
      </w:r>
      <w:bookmarkEnd w:id="49"/>
    </w:p>
    <w:p w14:paraId="06DA29C5" w14:textId="77777777" w:rsidR="00C41B09" w:rsidRPr="00AB7B32" w:rsidRDefault="00C41B09" w:rsidP="00C41B09">
      <w:pPr>
        <w:pStyle w:val="ListParagraph"/>
        <w:ind w:left="0" w:firstLine="1440"/>
        <w:contextualSpacing w:val="0"/>
        <w:jc w:val="both"/>
        <w:rPr>
          <w:rFonts w:ascii="Trebuchet MS" w:hAnsi="Trebuchet MS"/>
          <w:sz w:val="22"/>
          <w:szCs w:val="22"/>
        </w:rPr>
      </w:pPr>
      <w:r>
        <w:rPr>
          <w:rFonts w:ascii="Trebuchet MS" w:hAnsi="Trebuchet MS"/>
          <w:sz w:val="22"/>
          <w:szCs w:val="22"/>
        </w:rPr>
        <w:lastRenderedPageBreak/>
        <w:t xml:space="preserve">Potrivit dispozițiilor </w:t>
      </w:r>
      <w:r w:rsidRPr="00AB7B32">
        <w:rPr>
          <w:rFonts w:ascii="Trebuchet MS" w:hAnsi="Trebuchet MS"/>
          <w:sz w:val="22"/>
          <w:szCs w:val="22"/>
        </w:rPr>
        <w:t xml:space="preserve">art. 29 din O.U.G. nr. 49/2015, pentru Beneficiarul care a optat pentru avans, în vederea demarării investiţiei, </w:t>
      </w:r>
      <w:r>
        <w:rPr>
          <w:rFonts w:ascii="Trebuchet MS" w:hAnsi="Trebuchet MS"/>
          <w:sz w:val="22"/>
          <w:szCs w:val="22"/>
        </w:rPr>
        <w:t xml:space="preserve">MADR, prin </w:t>
      </w:r>
      <w:r w:rsidRPr="00AB7B32">
        <w:rPr>
          <w:rFonts w:ascii="Trebuchet MS" w:hAnsi="Trebuchet MS"/>
          <w:sz w:val="22"/>
          <w:szCs w:val="22"/>
        </w:rPr>
        <w:t>DGP-AMPOPAM</w:t>
      </w:r>
      <w:r>
        <w:rPr>
          <w:rFonts w:ascii="Trebuchet MS" w:hAnsi="Trebuchet MS"/>
          <w:sz w:val="22"/>
          <w:szCs w:val="22"/>
        </w:rPr>
        <w:t>,</w:t>
      </w:r>
      <w:r w:rsidRPr="00AB7B32">
        <w:rPr>
          <w:rFonts w:ascii="Trebuchet MS" w:hAnsi="Trebuchet MS"/>
          <w:sz w:val="22"/>
          <w:szCs w:val="22"/>
        </w:rPr>
        <w:t xml:space="preserve"> poate să acorde un avans de până la maximum 50% din valoarea eligibilă nerambursabilă. Beneficiarii pot primi avansul numai după avizarea unei proceduri de achiziţii de către DGP-AMPOPAM și după prezentarea dovezii privind asigurarea cofinanțării.</w:t>
      </w:r>
    </w:p>
    <w:p w14:paraId="7A811C17" w14:textId="77777777" w:rsidR="00C41B09" w:rsidRPr="00AB7B32" w:rsidRDefault="00C41B09" w:rsidP="00C41B09">
      <w:pPr>
        <w:pStyle w:val="ListParagraph"/>
        <w:ind w:left="0" w:firstLine="1440"/>
        <w:contextualSpacing w:val="0"/>
        <w:jc w:val="both"/>
        <w:rPr>
          <w:rFonts w:ascii="Trebuchet MS" w:hAnsi="Trebuchet MS"/>
          <w:sz w:val="22"/>
          <w:szCs w:val="22"/>
        </w:rPr>
      </w:pPr>
      <w:r w:rsidRPr="00AB7B32">
        <w:rPr>
          <w:rFonts w:ascii="Trebuchet MS" w:hAnsi="Trebuchet MS"/>
          <w:sz w:val="22"/>
          <w:szCs w:val="22"/>
        </w:rPr>
        <w:t xml:space="preserve">Beneficiarul trebuie să justifice avansul primit de la </w:t>
      </w:r>
      <w:r>
        <w:rPr>
          <w:rFonts w:ascii="Trebuchet MS" w:hAnsi="Trebuchet MS"/>
          <w:sz w:val="22"/>
          <w:szCs w:val="22"/>
        </w:rPr>
        <w:t>MADR</w:t>
      </w:r>
      <w:r w:rsidRPr="00AB7B32">
        <w:rPr>
          <w:rFonts w:ascii="Trebuchet MS" w:hAnsi="Trebuchet MS"/>
          <w:sz w:val="22"/>
          <w:szCs w:val="22"/>
        </w:rPr>
        <w:t xml:space="preserve">, pe baza documentelor solicitate conform Instrucţiunilor de plată la Contractul de Finanţare, până la ultima cerere de rambursare. </w:t>
      </w:r>
    </w:p>
    <w:p w14:paraId="461FA108" w14:textId="77777777" w:rsidR="00C41B09" w:rsidRPr="00AB7B32" w:rsidRDefault="00C41B09" w:rsidP="00C41B09">
      <w:pPr>
        <w:spacing w:after="0" w:line="240" w:lineRule="auto"/>
        <w:ind w:firstLine="1440"/>
        <w:jc w:val="both"/>
        <w:rPr>
          <w:rFonts w:ascii="Trebuchet MS" w:hAnsi="Trebuchet MS"/>
        </w:rPr>
      </w:pPr>
      <w:r>
        <w:rPr>
          <w:rFonts w:ascii="Trebuchet MS" w:hAnsi="Trebuchet MS"/>
        </w:rPr>
        <w:t xml:space="preserve">MADR, prin </w:t>
      </w:r>
      <w:r w:rsidRPr="00AB7B32">
        <w:rPr>
          <w:rFonts w:ascii="Trebuchet MS" w:hAnsi="Trebuchet MS"/>
        </w:rPr>
        <w:t>DGP-AMPOPAM poate acorda un avans de până la 100% din valoarea totală eligibilă nerambursabilă a tranșei de plată, cu excepţia ultimei cereri, pentru care nu se acordă acest avans. Acest avans se acordă beneficiarilor pe baza facturii/facturilor aferente tranșei de plată. Avansul se justifică în termen de 7 zile, de către beneficiar, prin prezentarea ordinului/ordinelor de plată aferent/aferente facturii/facturilor pentru care s-a eliberat avansul. Documentele justificative aferente obiectului facturilor, pentru care a fost acordat avans, vor fi prezentate de către beneficiar în următoarea cerere de rambursare.</w:t>
      </w:r>
    </w:p>
    <w:p w14:paraId="4671815A" w14:textId="77777777" w:rsidR="00C41B09" w:rsidRPr="00AB7B32" w:rsidRDefault="00C41B09" w:rsidP="00C41B09">
      <w:pPr>
        <w:shd w:val="clear" w:color="auto" w:fill="FFFFFF"/>
        <w:spacing w:after="0" w:line="240" w:lineRule="auto"/>
        <w:ind w:firstLine="1440"/>
        <w:jc w:val="both"/>
        <w:rPr>
          <w:rFonts w:ascii="Trebuchet MS" w:eastAsia="Times New Roman" w:hAnsi="Trebuchet MS" w:cs="Times New Roman"/>
        </w:rPr>
      </w:pPr>
      <w:r w:rsidRPr="00AB7B32">
        <w:rPr>
          <w:rFonts w:ascii="Trebuchet MS" w:eastAsia="Times New Roman" w:hAnsi="Trebuchet MS" w:cs="Times New Roman"/>
        </w:rPr>
        <w:t>Plata avansului, pentru ambele situații descrise mai sus este subordonată constituirii unei garanţii, prezentate sub formă de scrisoare de garanţie bancară - SGB, scrisoare de garanţie eliberată de fondurile de garantare înregistrate în Registrul special al Băncii Naţionale a României sau unei poliţe de asigurare eliberate de o societate de asigurări autorizată conform legislaţiei naţionale în vigoare, care corespunde procentului de 100% din suma avansului.</w:t>
      </w:r>
    </w:p>
    <w:p w14:paraId="0B7C448C" w14:textId="77777777" w:rsidR="00C41B09" w:rsidRPr="00AB7B32" w:rsidRDefault="00C41B09" w:rsidP="00C41B09">
      <w:pPr>
        <w:pStyle w:val="ListParagraph"/>
        <w:ind w:left="0" w:firstLine="1440"/>
        <w:contextualSpacing w:val="0"/>
        <w:jc w:val="both"/>
        <w:rPr>
          <w:rFonts w:ascii="Trebuchet MS" w:hAnsi="Trebuchet MS"/>
          <w:sz w:val="22"/>
          <w:szCs w:val="22"/>
        </w:rPr>
      </w:pPr>
      <w:r w:rsidRPr="00AB7B32">
        <w:rPr>
          <w:rFonts w:ascii="Trebuchet MS" w:hAnsi="Trebuchet MS"/>
          <w:sz w:val="22"/>
          <w:szCs w:val="22"/>
        </w:rPr>
        <w:t xml:space="preserve">Beneficiarul care a încasat avans de la </w:t>
      </w:r>
      <w:r>
        <w:rPr>
          <w:rFonts w:ascii="Trebuchet MS" w:hAnsi="Trebuchet MS"/>
          <w:sz w:val="22"/>
          <w:szCs w:val="22"/>
        </w:rPr>
        <w:t>MADR</w:t>
      </w:r>
      <w:r w:rsidRPr="00AB7B32">
        <w:rPr>
          <w:rFonts w:ascii="Trebuchet MS" w:hAnsi="Trebuchet MS"/>
          <w:sz w:val="22"/>
          <w:szCs w:val="22"/>
        </w:rPr>
        <w:t xml:space="preserve"> şi solicită prelungirea perioadei maxime de execuţie, aprobate prin contractul de finanţare, este obligat să depună la DGP-AMPOPAM şi documentul prin care dovedeşte prelungirea valabilităţii Scrisorii de Garanţie Bancară/Nebancară sau poliţei de asigurare, care să acopere noul termen de execuţie solicitat.</w:t>
      </w:r>
    </w:p>
    <w:p w14:paraId="395E6316" w14:textId="77777777" w:rsidR="00C41B09" w:rsidRPr="00AB7B32" w:rsidRDefault="00C41B09" w:rsidP="00C41B09">
      <w:pPr>
        <w:pStyle w:val="Default"/>
        <w:ind w:firstLine="1440"/>
        <w:jc w:val="both"/>
        <w:rPr>
          <w:rFonts w:ascii="Trebuchet MS" w:hAnsi="Trebuchet MS" w:cs="Arial"/>
          <w:sz w:val="22"/>
          <w:szCs w:val="22"/>
          <w:lang w:val="ro-RO"/>
        </w:rPr>
      </w:pPr>
      <w:r w:rsidRPr="00AB7B32">
        <w:rPr>
          <w:rFonts w:ascii="Trebuchet MS" w:hAnsi="Trebuchet MS"/>
          <w:sz w:val="22"/>
          <w:szCs w:val="22"/>
          <w:lang w:val="ro-RO"/>
        </w:rPr>
        <w:t xml:space="preserve">Conform dispozițiilor art. 28 din O.U.G. nr. 49/2015, </w:t>
      </w:r>
      <w:r w:rsidRPr="00AB7B32">
        <w:rPr>
          <w:rFonts w:ascii="Trebuchet MS" w:hAnsi="Trebuchet MS" w:cs="Arial"/>
          <w:sz w:val="22"/>
          <w:szCs w:val="22"/>
          <w:lang w:val="ro-RO"/>
        </w:rPr>
        <w:t>beneficiarii privaţi, la depunerea spre decontare a cererii de rambursare, pot proceda după cum urmează:</w:t>
      </w:r>
    </w:p>
    <w:p w14:paraId="750C0D9E"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color w:val="000000"/>
        </w:rPr>
      </w:pPr>
      <w:r w:rsidRPr="00AB7B32">
        <w:rPr>
          <w:rFonts w:ascii="Trebuchet MS" w:hAnsi="Trebuchet MS" w:cs="Arial"/>
          <w:b/>
          <w:bCs/>
          <w:color w:val="000000"/>
        </w:rPr>
        <w:t xml:space="preserve">a) </w:t>
      </w:r>
      <w:r w:rsidRPr="00AB7B32">
        <w:rPr>
          <w:rFonts w:ascii="Trebuchet MS" w:hAnsi="Trebuchet MS" w:cs="Arial"/>
          <w:color w:val="000000"/>
        </w:rPr>
        <w:t>anexează documentele, ordinele de plată şi extrasele de cont sau alte documente cu valoare echivalentă care dovedesc efectuarea plăţilor, atât pentru partea de contribuţie publică, cât şi pentru cea proprie; sau</w:t>
      </w:r>
    </w:p>
    <w:p w14:paraId="6A73634D"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color w:val="000000"/>
        </w:rPr>
      </w:pPr>
      <w:r w:rsidRPr="00AB7B32">
        <w:rPr>
          <w:rFonts w:ascii="Trebuchet MS" w:hAnsi="Trebuchet MS" w:cs="Arial"/>
          <w:b/>
          <w:bCs/>
          <w:color w:val="000000"/>
        </w:rPr>
        <w:t xml:space="preserve">b) </w:t>
      </w:r>
      <w:r w:rsidRPr="00AB7B32">
        <w:rPr>
          <w:rFonts w:ascii="Trebuchet MS" w:hAnsi="Trebuchet MS" w:cs="Arial"/>
          <w:color w:val="000000"/>
        </w:rPr>
        <w:t>anexează documentele, ordinele de plată şi extrasele de cont sau alte documente cu valoare echivalentă care dovedesc efectuarea plăţilor, cu excepţia ordinelor de plată şi/sau a extraselor de cont ori a altor documente cu valoare echivalentă care dovedesc efectuarea plăţilor pentru partea de contribuţie publică.</w:t>
      </w:r>
    </w:p>
    <w:p w14:paraId="67B57961" w14:textId="77777777" w:rsidR="00C41B09" w:rsidRPr="00AB7B32" w:rsidRDefault="00C41B09" w:rsidP="00C41B09">
      <w:pPr>
        <w:shd w:val="clear" w:color="auto" w:fill="FFFFFF"/>
        <w:spacing w:after="0" w:line="240" w:lineRule="auto"/>
        <w:ind w:firstLine="547"/>
        <w:jc w:val="both"/>
        <w:rPr>
          <w:rFonts w:ascii="Trebuchet MS" w:hAnsi="Trebuchet MS"/>
        </w:rPr>
      </w:pPr>
    </w:p>
    <w:tbl>
      <w:tblPr>
        <w:tblW w:w="9209" w:type="dxa"/>
        <w:shd w:val="clear" w:color="auto" w:fill="FBE4D5" w:themeFill="accent2" w:themeFillTint="33"/>
        <w:tblLook w:val="04A0" w:firstRow="1" w:lastRow="0" w:firstColumn="1" w:lastColumn="0" w:noHBand="0" w:noVBand="1"/>
      </w:tblPr>
      <w:tblGrid>
        <w:gridCol w:w="1440"/>
        <w:gridCol w:w="7769"/>
      </w:tblGrid>
      <w:tr w:rsidR="00C41B09" w:rsidRPr="00AB7B32" w14:paraId="15446110" w14:textId="77777777" w:rsidTr="00054ADC">
        <w:trPr>
          <w:trHeight w:val="1185"/>
        </w:trPr>
        <w:tc>
          <w:tcPr>
            <w:tcW w:w="1440" w:type="dxa"/>
            <w:shd w:val="clear" w:color="auto" w:fill="FBE4D5" w:themeFill="accent2" w:themeFillTint="33"/>
          </w:tcPr>
          <w:p w14:paraId="37FE7A78" w14:textId="77777777" w:rsidR="00C41B09" w:rsidRPr="00AB7B32" w:rsidRDefault="00C41B09" w:rsidP="00054ADC">
            <w:pPr>
              <w:autoSpaceDE w:val="0"/>
              <w:autoSpaceDN w:val="0"/>
              <w:adjustRightInd w:val="0"/>
              <w:spacing w:after="0" w:line="240" w:lineRule="auto"/>
              <w:jc w:val="both"/>
              <w:rPr>
                <w:rFonts w:ascii="Trebuchet MS" w:hAnsi="Trebuchet MS" w:cs="Arial"/>
                <w:bCs/>
                <w:color w:val="000000"/>
              </w:rPr>
            </w:pPr>
            <w:r w:rsidRPr="00AB7B32">
              <w:rPr>
                <w:rFonts w:ascii="Trebuchet MS" w:hAnsi="Trebuchet MS"/>
                <w:noProof/>
                <w:lang w:eastAsia="ro-RO"/>
              </w:rPr>
              <mc:AlternateContent>
                <mc:Choice Requires="wpg">
                  <w:drawing>
                    <wp:anchor distT="0" distB="0" distL="114300" distR="114300" simplePos="0" relativeHeight="251659264" behindDoc="0" locked="0" layoutInCell="0" allowOverlap="1" wp14:anchorId="4CC5C564" wp14:editId="5A325EA0">
                      <wp:simplePos x="0" y="0"/>
                      <wp:positionH relativeFrom="page">
                        <wp:posOffset>106321</wp:posOffset>
                      </wp:positionH>
                      <wp:positionV relativeFrom="paragraph">
                        <wp:posOffset>78408</wp:posOffset>
                      </wp:positionV>
                      <wp:extent cx="559435" cy="408940"/>
                      <wp:effectExtent l="0" t="0" r="0" b="10160"/>
                      <wp:wrapNone/>
                      <wp:docPr id="313" name="Grupare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35" cy="408940"/>
                                <a:chOff x="1865" y="-8"/>
                                <a:chExt cx="881" cy="644"/>
                              </a:xfrm>
                            </wpg:grpSpPr>
                            <wps:wsp>
                              <wps:cNvPr id="314" name="Freeform 3"/>
                              <wps:cNvSpPr>
                                <a:spLocks/>
                              </wps:cNvSpPr>
                              <wps:spPr bwMode="auto">
                                <a:xfrm>
                                  <a:off x="1875" y="1"/>
                                  <a:ext cx="865" cy="593"/>
                                </a:xfrm>
                                <a:custGeom>
                                  <a:avLst/>
                                  <a:gdLst>
                                    <a:gd name="T0" fmla="*/ 518 w 865"/>
                                    <a:gd name="T1" fmla="*/ 592 h 593"/>
                                    <a:gd name="T2" fmla="*/ 776 w 865"/>
                                    <a:gd name="T3" fmla="*/ 574 h 593"/>
                                    <a:gd name="T4" fmla="*/ 607 w 865"/>
                                    <a:gd name="T5" fmla="*/ 571 h 593"/>
                                    <a:gd name="T6" fmla="*/ 642 w 865"/>
                                    <a:gd name="T7" fmla="*/ 554 h 593"/>
                                    <a:gd name="T8" fmla="*/ 678 w 865"/>
                                    <a:gd name="T9" fmla="*/ 530 h 593"/>
                                    <a:gd name="T10" fmla="*/ 702 w 865"/>
                                    <a:gd name="T11" fmla="*/ 510 h 593"/>
                                    <a:gd name="T12" fmla="*/ 708 w 865"/>
                                    <a:gd name="T13" fmla="*/ 507 h 593"/>
                                    <a:gd name="T14" fmla="*/ 860 w 865"/>
                                    <a:gd name="T15" fmla="*/ 489 h 593"/>
                                    <a:gd name="T16" fmla="*/ 736 w 865"/>
                                    <a:gd name="T17" fmla="*/ 470 h 593"/>
                                    <a:gd name="T18" fmla="*/ 769 w 865"/>
                                    <a:gd name="T19" fmla="*/ 412 h 593"/>
                                    <a:gd name="T20" fmla="*/ 788 w 865"/>
                                    <a:gd name="T21" fmla="*/ 352 h 593"/>
                                    <a:gd name="T22" fmla="*/ 793 w 865"/>
                                    <a:gd name="T23" fmla="*/ 291 h 593"/>
                                    <a:gd name="T24" fmla="*/ 786 w 865"/>
                                    <a:gd name="T25" fmla="*/ 231 h 593"/>
                                    <a:gd name="T26" fmla="*/ 767 w 865"/>
                                    <a:gd name="T27" fmla="*/ 175 h 593"/>
                                    <a:gd name="T28" fmla="*/ 737 w 865"/>
                                    <a:gd name="T29" fmla="*/ 123 h 593"/>
                                    <a:gd name="T30" fmla="*/ 697 w 865"/>
                                    <a:gd name="T31" fmla="*/ 78 h 593"/>
                                    <a:gd name="T32" fmla="*/ 649 w 865"/>
                                    <a:gd name="T33" fmla="*/ 41 h 593"/>
                                    <a:gd name="T34" fmla="*/ 591 w 865"/>
                                    <a:gd name="T35" fmla="*/ 15 h 593"/>
                                    <a:gd name="T36" fmla="*/ 526 w 865"/>
                                    <a:gd name="T37" fmla="*/ 1 h 593"/>
                                    <a:gd name="T38" fmla="*/ 496 w 865"/>
                                    <a:gd name="T39" fmla="*/ 16 h 593"/>
                                    <a:gd name="T40" fmla="*/ 553 w 865"/>
                                    <a:gd name="T41" fmla="*/ 22 h 593"/>
                                    <a:gd name="T42" fmla="*/ 610 w 865"/>
                                    <a:gd name="T43" fmla="*/ 41 h 593"/>
                                    <a:gd name="T44" fmla="*/ 659 w 865"/>
                                    <a:gd name="T45" fmla="*/ 70 h 593"/>
                                    <a:gd name="T46" fmla="*/ 701 w 865"/>
                                    <a:gd name="T47" fmla="*/ 107 h 593"/>
                                    <a:gd name="T48" fmla="*/ 734 w 865"/>
                                    <a:gd name="T49" fmla="*/ 150 h 593"/>
                                    <a:gd name="T50" fmla="*/ 758 w 865"/>
                                    <a:gd name="T51" fmla="*/ 200 h 593"/>
                                    <a:gd name="T52" fmla="*/ 771 w 865"/>
                                    <a:gd name="T53" fmla="*/ 252 h 593"/>
                                    <a:gd name="T54" fmla="*/ 775 w 865"/>
                                    <a:gd name="T55" fmla="*/ 307 h 593"/>
                                    <a:gd name="T56" fmla="*/ 767 w 865"/>
                                    <a:gd name="T57" fmla="*/ 362 h 593"/>
                                    <a:gd name="T58" fmla="*/ 748 w 865"/>
                                    <a:gd name="T59" fmla="*/ 416 h 593"/>
                                    <a:gd name="T60" fmla="*/ 717 w 865"/>
                                    <a:gd name="T61" fmla="*/ 468 h 593"/>
                                    <a:gd name="T62" fmla="*/ 682 w 865"/>
                                    <a:gd name="T63" fmla="*/ 504 h 593"/>
                                    <a:gd name="T64" fmla="*/ 641 w 865"/>
                                    <a:gd name="T65" fmla="*/ 534 h 593"/>
                                    <a:gd name="T66" fmla="*/ 597 w 865"/>
                                    <a:gd name="T67" fmla="*/ 556 h 593"/>
                                    <a:gd name="T68" fmla="*/ 550 w 865"/>
                                    <a:gd name="T69" fmla="*/ 570 h 593"/>
                                    <a:gd name="T70" fmla="*/ 503 w 865"/>
                                    <a:gd name="T71" fmla="*/ 575 h 593"/>
                                    <a:gd name="T72" fmla="*/ 455 w 865"/>
                                    <a:gd name="T73" fmla="*/ 572 h 593"/>
                                    <a:gd name="T74" fmla="*/ 409 w 865"/>
                                    <a:gd name="T75" fmla="*/ 561 h 593"/>
                                    <a:gd name="T76" fmla="*/ 365 w 865"/>
                                    <a:gd name="T77" fmla="*/ 542 h 593"/>
                                    <a:gd name="T78" fmla="*/ 324 w 865"/>
                                    <a:gd name="T79" fmla="*/ 515 h 593"/>
                                    <a:gd name="T80" fmla="*/ 288 w 865"/>
                                    <a:gd name="T81" fmla="*/ 481 h 593"/>
                                    <a:gd name="T82" fmla="*/ 258 w 865"/>
                                    <a:gd name="T83" fmla="*/ 440 h 593"/>
                                    <a:gd name="T84" fmla="*/ 240 w 865"/>
                                    <a:gd name="T85" fmla="*/ 405 h 593"/>
                                    <a:gd name="T86" fmla="*/ 229 w 865"/>
                                    <a:gd name="T87" fmla="*/ 422 h 593"/>
                                    <a:gd name="T88" fmla="*/ 248 w 865"/>
                                    <a:gd name="T89" fmla="*/ 457 h 593"/>
                                    <a:gd name="T90" fmla="*/ 265 w 865"/>
                                    <a:gd name="T91" fmla="*/ 481 h 593"/>
                                    <a:gd name="T92" fmla="*/ 84 w 865"/>
                                    <a:gd name="T93" fmla="*/ 489 h 593"/>
                                    <a:gd name="T94" fmla="*/ 284 w 865"/>
                                    <a:gd name="T95" fmla="*/ 507 h 593"/>
                                    <a:gd name="T96" fmla="*/ 294 w 865"/>
                                    <a:gd name="T97" fmla="*/ 516 h 593"/>
                                    <a:gd name="T98" fmla="*/ 314 w 865"/>
                                    <a:gd name="T99" fmla="*/ 530 h 593"/>
                                    <a:gd name="T100" fmla="*/ 0 w 865"/>
                                    <a:gd name="T101" fmla="*/ 547 h 593"/>
                                    <a:gd name="T102" fmla="*/ 355 w 865"/>
                                    <a:gd name="T103" fmla="*/ 557 h 593"/>
                                    <a:gd name="T104" fmla="*/ 392 w 865"/>
                                    <a:gd name="T105" fmla="*/ 574 h 593"/>
                                    <a:gd name="T106" fmla="*/ 430 w 865"/>
                                    <a:gd name="T107" fmla="*/ 585 h 593"/>
                                    <a:gd name="T108" fmla="*/ 470 w 865"/>
                                    <a:gd name="T109" fmla="*/ 591 h 593"/>
                                    <a:gd name="T110" fmla="*/ 510 w 865"/>
                                    <a:gd name="T111" fmla="*/ 593 h 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865" h="593">
                                      <a:moveTo>
                                        <a:pt x="510" y="593"/>
                                      </a:moveTo>
                                      <a:lnTo>
                                        <a:pt x="518" y="592"/>
                                      </a:lnTo>
                                      <a:lnTo>
                                        <a:pt x="776" y="592"/>
                                      </a:lnTo>
                                      <a:lnTo>
                                        <a:pt x="776" y="574"/>
                                      </a:lnTo>
                                      <a:lnTo>
                                        <a:pt x="600" y="574"/>
                                      </a:lnTo>
                                      <a:lnTo>
                                        <a:pt x="607" y="571"/>
                                      </a:lnTo>
                                      <a:lnTo>
                                        <a:pt x="624" y="564"/>
                                      </a:lnTo>
                                      <a:lnTo>
                                        <a:pt x="642" y="554"/>
                                      </a:lnTo>
                                      <a:lnTo>
                                        <a:pt x="661" y="543"/>
                                      </a:lnTo>
                                      <a:lnTo>
                                        <a:pt x="678" y="530"/>
                                      </a:lnTo>
                                      <a:lnTo>
                                        <a:pt x="693" y="518"/>
                                      </a:lnTo>
                                      <a:lnTo>
                                        <a:pt x="702" y="510"/>
                                      </a:lnTo>
                                      <a:lnTo>
                                        <a:pt x="708" y="505"/>
                                      </a:lnTo>
                                      <a:lnTo>
                                        <a:pt x="708" y="507"/>
                                      </a:lnTo>
                                      <a:lnTo>
                                        <a:pt x="860" y="507"/>
                                      </a:lnTo>
                                      <a:lnTo>
                                        <a:pt x="860" y="489"/>
                                      </a:lnTo>
                                      <a:lnTo>
                                        <a:pt x="721" y="489"/>
                                      </a:lnTo>
                                      <a:lnTo>
                                        <a:pt x="736" y="470"/>
                                      </a:lnTo>
                                      <a:lnTo>
                                        <a:pt x="754" y="441"/>
                                      </a:lnTo>
                                      <a:lnTo>
                                        <a:pt x="769" y="412"/>
                                      </a:lnTo>
                                      <a:lnTo>
                                        <a:pt x="780" y="382"/>
                                      </a:lnTo>
                                      <a:lnTo>
                                        <a:pt x="788" y="352"/>
                                      </a:lnTo>
                                      <a:lnTo>
                                        <a:pt x="792" y="321"/>
                                      </a:lnTo>
                                      <a:lnTo>
                                        <a:pt x="793" y="291"/>
                                      </a:lnTo>
                                      <a:lnTo>
                                        <a:pt x="791" y="261"/>
                                      </a:lnTo>
                                      <a:lnTo>
                                        <a:pt x="786" y="231"/>
                                      </a:lnTo>
                                      <a:lnTo>
                                        <a:pt x="778" y="203"/>
                                      </a:lnTo>
                                      <a:lnTo>
                                        <a:pt x="767" y="175"/>
                                      </a:lnTo>
                                      <a:lnTo>
                                        <a:pt x="753" y="148"/>
                                      </a:lnTo>
                                      <a:lnTo>
                                        <a:pt x="737" y="123"/>
                                      </a:lnTo>
                                      <a:lnTo>
                                        <a:pt x="719" y="100"/>
                                      </a:lnTo>
                                      <a:lnTo>
                                        <a:pt x="697" y="78"/>
                                      </a:lnTo>
                                      <a:lnTo>
                                        <a:pt x="674" y="59"/>
                                      </a:lnTo>
                                      <a:lnTo>
                                        <a:pt x="649" y="41"/>
                                      </a:lnTo>
                                      <a:lnTo>
                                        <a:pt x="621" y="27"/>
                                      </a:lnTo>
                                      <a:lnTo>
                                        <a:pt x="591" y="15"/>
                                      </a:lnTo>
                                      <a:lnTo>
                                        <a:pt x="560" y="6"/>
                                      </a:lnTo>
                                      <a:lnTo>
                                        <a:pt x="526" y="1"/>
                                      </a:lnTo>
                                      <a:lnTo>
                                        <a:pt x="496" y="0"/>
                                      </a:lnTo>
                                      <a:lnTo>
                                        <a:pt x="496" y="16"/>
                                      </a:lnTo>
                                      <a:lnTo>
                                        <a:pt x="524" y="19"/>
                                      </a:lnTo>
                                      <a:lnTo>
                                        <a:pt x="553" y="22"/>
                                      </a:lnTo>
                                      <a:lnTo>
                                        <a:pt x="582" y="30"/>
                                      </a:lnTo>
                                      <a:lnTo>
                                        <a:pt x="610" y="41"/>
                                      </a:lnTo>
                                      <a:lnTo>
                                        <a:pt x="636" y="54"/>
                                      </a:lnTo>
                                      <a:lnTo>
                                        <a:pt x="659" y="70"/>
                                      </a:lnTo>
                                      <a:lnTo>
                                        <a:pt x="681" y="87"/>
                                      </a:lnTo>
                                      <a:lnTo>
                                        <a:pt x="701" y="107"/>
                                      </a:lnTo>
                                      <a:lnTo>
                                        <a:pt x="719" y="128"/>
                                      </a:lnTo>
                                      <a:lnTo>
                                        <a:pt x="734" y="150"/>
                                      </a:lnTo>
                                      <a:lnTo>
                                        <a:pt x="747" y="174"/>
                                      </a:lnTo>
                                      <a:lnTo>
                                        <a:pt x="758" y="200"/>
                                      </a:lnTo>
                                      <a:lnTo>
                                        <a:pt x="766" y="226"/>
                                      </a:lnTo>
                                      <a:lnTo>
                                        <a:pt x="771" y="252"/>
                                      </a:lnTo>
                                      <a:lnTo>
                                        <a:pt x="774" y="279"/>
                                      </a:lnTo>
                                      <a:lnTo>
                                        <a:pt x="775" y="307"/>
                                      </a:lnTo>
                                      <a:lnTo>
                                        <a:pt x="773" y="335"/>
                                      </a:lnTo>
                                      <a:lnTo>
                                        <a:pt x="767" y="362"/>
                                      </a:lnTo>
                                      <a:lnTo>
                                        <a:pt x="759" y="389"/>
                                      </a:lnTo>
                                      <a:lnTo>
                                        <a:pt x="748" y="416"/>
                                      </a:lnTo>
                                      <a:lnTo>
                                        <a:pt x="734" y="442"/>
                                      </a:lnTo>
                                      <a:lnTo>
                                        <a:pt x="717" y="468"/>
                                      </a:lnTo>
                                      <a:lnTo>
                                        <a:pt x="700" y="487"/>
                                      </a:lnTo>
                                      <a:lnTo>
                                        <a:pt x="682" y="504"/>
                                      </a:lnTo>
                                      <a:lnTo>
                                        <a:pt x="662" y="520"/>
                                      </a:lnTo>
                                      <a:lnTo>
                                        <a:pt x="641" y="534"/>
                                      </a:lnTo>
                                      <a:lnTo>
                                        <a:pt x="619" y="546"/>
                                      </a:lnTo>
                                      <a:lnTo>
                                        <a:pt x="597" y="556"/>
                                      </a:lnTo>
                                      <a:lnTo>
                                        <a:pt x="574" y="564"/>
                                      </a:lnTo>
                                      <a:lnTo>
                                        <a:pt x="550" y="570"/>
                                      </a:lnTo>
                                      <a:lnTo>
                                        <a:pt x="526" y="573"/>
                                      </a:lnTo>
                                      <a:lnTo>
                                        <a:pt x="503" y="575"/>
                                      </a:lnTo>
                                      <a:lnTo>
                                        <a:pt x="479" y="574"/>
                                      </a:lnTo>
                                      <a:lnTo>
                                        <a:pt x="455" y="572"/>
                                      </a:lnTo>
                                      <a:lnTo>
                                        <a:pt x="432" y="567"/>
                                      </a:lnTo>
                                      <a:lnTo>
                                        <a:pt x="409" y="561"/>
                                      </a:lnTo>
                                      <a:lnTo>
                                        <a:pt x="386" y="552"/>
                                      </a:lnTo>
                                      <a:lnTo>
                                        <a:pt x="365" y="542"/>
                                      </a:lnTo>
                                      <a:lnTo>
                                        <a:pt x="344" y="530"/>
                                      </a:lnTo>
                                      <a:lnTo>
                                        <a:pt x="324" y="515"/>
                                      </a:lnTo>
                                      <a:lnTo>
                                        <a:pt x="305" y="499"/>
                                      </a:lnTo>
                                      <a:lnTo>
                                        <a:pt x="288" y="481"/>
                                      </a:lnTo>
                                      <a:lnTo>
                                        <a:pt x="272" y="461"/>
                                      </a:lnTo>
                                      <a:lnTo>
                                        <a:pt x="258" y="440"/>
                                      </a:lnTo>
                                      <a:lnTo>
                                        <a:pt x="248" y="423"/>
                                      </a:lnTo>
                                      <a:lnTo>
                                        <a:pt x="240" y="405"/>
                                      </a:lnTo>
                                      <a:lnTo>
                                        <a:pt x="223" y="411"/>
                                      </a:lnTo>
                                      <a:lnTo>
                                        <a:pt x="229" y="422"/>
                                      </a:lnTo>
                                      <a:lnTo>
                                        <a:pt x="237" y="440"/>
                                      </a:lnTo>
                                      <a:lnTo>
                                        <a:pt x="248" y="457"/>
                                      </a:lnTo>
                                      <a:lnTo>
                                        <a:pt x="260" y="474"/>
                                      </a:lnTo>
                                      <a:lnTo>
                                        <a:pt x="265" y="481"/>
                                      </a:lnTo>
                                      <a:lnTo>
                                        <a:pt x="272" y="489"/>
                                      </a:lnTo>
                                      <a:lnTo>
                                        <a:pt x="84" y="489"/>
                                      </a:lnTo>
                                      <a:lnTo>
                                        <a:pt x="84" y="507"/>
                                      </a:lnTo>
                                      <a:lnTo>
                                        <a:pt x="284" y="507"/>
                                      </a:lnTo>
                                      <a:lnTo>
                                        <a:pt x="290" y="512"/>
                                      </a:lnTo>
                                      <a:lnTo>
                                        <a:pt x="294" y="516"/>
                                      </a:lnTo>
                                      <a:lnTo>
                                        <a:pt x="300" y="519"/>
                                      </a:lnTo>
                                      <a:lnTo>
                                        <a:pt x="314" y="530"/>
                                      </a:lnTo>
                                      <a:lnTo>
                                        <a:pt x="0" y="530"/>
                                      </a:lnTo>
                                      <a:lnTo>
                                        <a:pt x="0" y="547"/>
                                      </a:lnTo>
                                      <a:lnTo>
                                        <a:pt x="338" y="547"/>
                                      </a:lnTo>
                                      <a:lnTo>
                                        <a:pt x="355" y="557"/>
                                      </a:lnTo>
                                      <a:lnTo>
                                        <a:pt x="374" y="566"/>
                                      </a:lnTo>
                                      <a:lnTo>
                                        <a:pt x="392" y="574"/>
                                      </a:lnTo>
                                      <a:lnTo>
                                        <a:pt x="411" y="580"/>
                                      </a:lnTo>
                                      <a:lnTo>
                                        <a:pt x="430" y="585"/>
                                      </a:lnTo>
                                      <a:lnTo>
                                        <a:pt x="450" y="589"/>
                                      </a:lnTo>
                                      <a:lnTo>
                                        <a:pt x="470" y="591"/>
                                      </a:lnTo>
                                      <a:lnTo>
                                        <a:pt x="490" y="593"/>
                                      </a:lnTo>
                                      <a:lnTo>
                                        <a:pt x="510" y="5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4"/>
                              <wps:cNvSpPr>
                                <a:spLocks/>
                              </wps:cNvSpPr>
                              <wps:spPr bwMode="auto">
                                <a:xfrm>
                                  <a:off x="2158" y="629"/>
                                  <a:ext cx="344" cy="0"/>
                                </a:xfrm>
                                <a:custGeom>
                                  <a:avLst/>
                                  <a:gdLst>
                                    <a:gd name="T0" fmla="*/ 0 w 344"/>
                                    <a:gd name="T1" fmla="*/ 343 w 344"/>
                                  </a:gdLst>
                                  <a:ahLst/>
                                  <a:cxnLst>
                                    <a:cxn ang="0">
                                      <a:pos x="T0" y="0"/>
                                    </a:cxn>
                                    <a:cxn ang="0">
                                      <a:pos x="T1" y="0"/>
                                    </a:cxn>
                                  </a:cxnLst>
                                  <a:rect l="0" t="0" r="r" b="b"/>
                                  <a:pathLst>
                                    <a:path w="344">
                                      <a:moveTo>
                                        <a:pt x="0" y="0"/>
                                      </a:moveTo>
                                      <a:lnTo>
                                        <a:pt x="343" y="0"/>
                                      </a:lnTo>
                                    </a:path>
                                  </a:pathLst>
                                </a:custGeom>
                                <a:noFill/>
                                <a:ln w="927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16" name="Group 5"/>
                              <wpg:cNvGrpSpPr>
                                <a:grpSpLocks/>
                              </wpg:cNvGrpSpPr>
                              <wpg:grpSpPr bwMode="auto">
                                <a:xfrm>
                                  <a:off x="2152" y="171"/>
                                  <a:ext cx="246" cy="440"/>
                                  <a:chOff x="2152" y="171"/>
                                  <a:chExt cx="246" cy="440"/>
                                </a:xfrm>
                              </wpg:grpSpPr>
                              <wps:wsp>
                                <wps:cNvPr id="317" name="Freeform 6"/>
                                <wps:cNvSpPr>
                                  <a:spLocks/>
                                </wps:cNvSpPr>
                                <wps:spPr bwMode="auto">
                                  <a:xfrm>
                                    <a:off x="2152" y="171"/>
                                    <a:ext cx="246" cy="440"/>
                                  </a:xfrm>
                                  <a:custGeom>
                                    <a:avLst/>
                                    <a:gdLst>
                                      <a:gd name="T0" fmla="*/ 145 w 246"/>
                                      <a:gd name="T1" fmla="*/ 123 h 440"/>
                                      <a:gd name="T2" fmla="*/ 142 w 246"/>
                                      <a:gd name="T3" fmla="*/ 124 h 440"/>
                                      <a:gd name="T4" fmla="*/ 137 w 246"/>
                                      <a:gd name="T5" fmla="*/ 122 h 440"/>
                                      <a:gd name="T6" fmla="*/ 135 w 246"/>
                                      <a:gd name="T7" fmla="*/ 117 h 440"/>
                                      <a:gd name="T8" fmla="*/ 117 w 246"/>
                                      <a:gd name="T9" fmla="*/ 321 h 440"/>
                                      <a:gd name="T10" fmla="*/ 142 w 246"/>
                                      <a:gd name="T11" fmla="*/ 332 h 440"/>
                                      <a:gd name="T12" fmla="*/ 170 w 246"/>
                                      <a:gd name="T13" fmla="*/ 341 h 440"/>
                                      <a:gd name="T14" fmla="*/ 170 w 246"/>
                                      <a:gd name="T15" fmla="*/ 287 h 440"/>
                                      <a:gd name="T16" fmla="*/ 153 w 246"/>
                                      <a:gd name="T17" fmla="*/ 282 h 440"/>
                                      <a:gd name="T18" fmla="*/ 145 w 246"/>
                                      <a:gd name="T19" fmla="*/ 272 h 440"/>
                                      <a:gd name="T20" fmla="*/ 142 w 246"/>
                                      <a:gd name="T21" fmla="*/ 257 h 440"/>
                                      <a:gd name="T22" fmla="*/ 145 w 246"/>
                                      <a:gd name="T23" fmla="*/ 240 h 440"/>
                                      <a:gd name="T24" fmla="*/ 149 w 246"/>
                                      <a:gd name="T25" fmla="*/ 222 h 440"/>
                                      <a:gd name="T26" fmla="*/ 155 w 246"/>
                                      <a:gd name="T27" fmla="*/ 205 h 440"/>
                                      <a:gd name="T28" fmla="*/ 159 w 246"/>
                                      <a:gd name="T29" fmla="*/ 195 h 440"/>
                                      <a:gd name="T30" fmla="*/ 161 w 246"/>
                                      <a:gd name="T31" fmla="*/ 188 h 440"/>
                                      <a:gd name="T32" fmla="*/ 163 w 246"/>
                                      <a:gd name="T33" fmla="*/ 183 h 440"/>
                                      <a:gd name="T34" fmla="*/ 193 w 246"/>
                                      <a:gd name="T35" fmla="*/ 104 h 440"/>
                                      <a:gd name="T36" fmla="*/ 196 w 246"/>
                                      <a:gd name="T37" fmla="*/ 98 h 440"/>
                                      <a:gd name="T38" fmla="*/ 195 w 246"/>
                                      <a:gd name="T39" fmla="*/ 93 h 440"/>
                                      <a:gd name="T40" fmla="*/ 189 w 246"/>
                                      <a:gd name="T41" fmla="*/ 91 h 440"/>
                                      <a:gd name="T42" fmla="*/ 181 w 246"/>
                                      <a:gd name="T43" fmla="*/ 92 h 440"/>
                                      <a:gd name="T44" fmla="*/ 174 w 246"/>
                                      <a:gd name="T45" fmla="*/ 95 h 440"/>
                                      <a:gd name="T46" fmla="*/ 168 w 246"/>
                                      <a:gd name="T47" fmla="*/ 100 h 440"/>
                                      <a:gd name="T48" fmla="*/ 161 w 246"/>
                                      <a:gd name="T49" fmla="*/ 106 h 440"/>
                                      <a:gd name="T50" fmla="*/ 155 w 246"/>
                                      <a:gd name="T51" fmla="*/ 113 h 440"/>
                                      <a:gd name="T52" fmla="*/ 150 w 246"/>
                                      <a:gd name="T53" fmla="*/ 119 h 440"/>
                                      <a:gd name="T54" fmla="*/ 145 w 246"/>
                                      <a:gd name="T55" fmla="*/ 123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46" h="440">
                                        <a:moveTo>
                                          <a:pt x="145" y="123"/>
                                        </a:moveTo>
                                        <a:lnTo>
                                          <a:pt x="142" y="124"/>
                                        </a:lnTo>
                                        <a:lnTo>
                                          <a:pt x="137" y="122"/>
                                        </a:lnTo>
                                        <a:lnTo>
                                          <a:pt x="135" y="117"/>
                                        </a:lnTo>
                                        <a:lnTo>
                                          <a:pt x="117" y="321"/>
                                        </a:lnTo>
                                        <a:lnTo>
                                          <a:pt x="142" y="332"/>
                                        </a:lnTo>
                                        <a:lnTo>
                                          <a:pt x="170" y="341"/>
                                        </a:lnTo>
                                        <a:lnTo>
                                          <a:pt x="170" y="287"/>
                                        </a:lnTo>
                                        <a:lnTo>
                                          <a:pt x="153" y="282"/>
                                        </a:lnTo>
                                        <a:lnTo>
                                          <a:pt x="145" y="272"/>
                                        </a:lnTo>
                                        <a:lnTo>
                                          <a:pt x="142" y="257"/>
                                        </a:lnTo>
                                        <a:lnTo>
                                          <a:pt x="145" y="240"/>
                                        </a:lnTo>
                                        <a:lnTo>
                                          <a:pt x="149" y="222"/>
                                        </a:lnTo>
                                        <a:lnTo>
                                          <a:pt x="155" y="205"/>
                                        </a:lnTo>
                                        <a:lnTo>
                                          <a:pt x="159" y="195"/>
                                        </a:lnTo>
                                        <a:lnTo>
                                          <a:pt x="161" y="188"/>
                                        </a:lnTo>
                                        <a:lnTo>
                                          <a:pt x="163" y="183"/>
                                        </a:lnTo>
                                        <a:lnTo>
                                          <a:pt x="193" y="104"/>
                                        </a:lnTo>
                                        <a:lnTo>
                                          <a:pt x="196" y="98"/>
                                        </a:lnTo>
                                        <a:lnTo>
                                          <a:pt x="195" y="93"/>
                                        </a:lnTo>
                                        <a:lnTo>
                                          <a:pt x="189" y="91"/>
                                        </a:lnTo>
                                        <a:lnTo>
                                          <a:pt x="181" y="92"/>
                                        </a:lnTo>
                                        <a:lnTo>
                                          <a:pt x="174" y="95"/>
                                        </a:lnTo>
                                        <a:lnTo>
                                          <a:pt x="168" y="100"/>
                                        </a:lnTo>
                                        <a:lnTo>
                                          <a:pt x="161" y="106"/>
                                        </a:lnTo>
                                        <a:lnTo>
                                          <a:pt x="155" y="113"/>
                                        </a:lnTo>
                                        <a:lnTo>
                                          <a:pt x="150" y="119"/>
                                        </a:lnTo>
                                        <a:lnTo>
                                          <a:pt x="145" y="123"/>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7"/>
                                <wps:cNvSpPr>
                                  <a:spLocks/>
                                </wps:cNvSpPr>
                                <wps:spPr bwMode="auto">
                                  <a:xfrm>
                                    <a:off x="2152" y="171"/>
                                    <a:ext cx="246" cy="440"/>
                                  </a:xfrm>
                                  <a:custGeom>
                                    <a:avLst/>
                                    <a:gdLst>
                                      <a:gd name="T0" fmla="*/ 229 w 246"/>
                                      <a:gd name="T1" fmla="*/ 209 h 440"/>
                                      <a:gd name="T2" fmla="*/ 227 w 246"/>
                                      <a:gd name="T3" fmla="*/ 224 h 440"/>
                                      <a:gd name="T4" fmla="*/ 233 w 246"/>
                                      <a:gd name="T5" fmla="*/ 231 h 440"/>
                                      <a:gd name="T6" fmla="*/ 246 w 246"/>
                                      <a:gd name="T7" fmla="*/ 226 h 440"/>
                                      <a:gd name="T8" fmla="*/ 259 w 246"/>
                                      <a:gd name="T9" fmla="*/ 215 h 440"/>
                                      <a:gd name="T10" fmla="*/ 271 w 246"/>
                                      <a:gd name="T11" fmla="*/ 206 h 440"/>
                                      <a:gd name="T12" fmla="*/ 282 w 246"/>
                                      <a:gd name="T13" fmla="*/ 201 h 440"/>
                                      <a:gd name="T14" fmla="*/ 286 w 246"/>
                                      <a:gd name="T15" fmla="*/ 212 h 440"/>
                                      <a:gd name="T16" fmla="*/ 280 w 246"/>
                                      <a:gd name="T17" fmla="*/ 221 h 440"/>
                                      <a:gd name="T18" fmla="*/ 270 w 246"/>
                                      <a:gd name="T19" fmla="*/ 233 h 440"/>
                                      <a:gd name="T20" fmla="*/ 247 w 246"/>
                                      <a:gd name="T21" fmla="*/ 256 h 440"/>
                                      <a:gd name="T22" fmla="*/ 213 w 246"/>
                                      <a:gd name="T23" fmla="*/ 277 h 440"/>
                                      <a:gd name="T24" fmla="*/ 184 w 246"/>
                                      <a:gd name="T25" fmla="*/ 286 h 440"/>
                                      <a:gd name="T26" fmla="*/ 170 w 246"/>
                                      <a:gd name="T27" fmla="*/ 341 h 440"/>
                                      <a:gd name="T28" fmla="*/ 222 w 246"/>
                                      <a:gd name="T29" fmla="*/ 347 h 440"/>
                                      <a:gd name="T30" fmla="*/ 275 w 246"/>
                                      <a:gd name="T31" fmla="*/ 341 h 440"/>
                                      <a:gd name="T32" fmla="*/ 328 w 246"/>
                                      <a:gd name="T33" fmla="*/ 320 h 440"/>
                                      <a:gd name="T34" fmla="*/ 373 w 246"/>
                                      <a:gd name="T35" fmla="*/ 289 h 440"/>
                                      <a:gd name="T36" fmla="*/ 407 w 246"/>
                                      <a:gd name="T37" fmla="*/ 249 h 440"/>
                                      <a:gd name="T38" fmla="*/ 431 w 246"/>
                                      <a:gd name="T39" fmla="*/ 203 h 440"/>
                                      <a:gd name="T40" fmla="*/ 443 w 246"/>
                                      <a:gd name="T41" fmla="*/ 153 h 440"/>
                                      <a:gd name="T42" fmla="*/ 445 w 246"/>
                                      <a:gd name="T43" fmla="*/ 101 h 440"/>
                                      <a:gd name="T44" fmla="*/ 434 w 246"/>
                                      <a:gd name="T45" fmla="*/ 50 h 440"/>
                                      <a:gd name="T46" fmla="*/ 410 w 246"/>
                                      <a:gd name="T47" fmla="*/ 2 h 440"/>
                                      <a:gd name="T48" fmla="*/ 373 w 246"/>
                                      <a:gd name="T49" fmla="*/ -40 h 440"/>
                                      <a:gd name="T50" fmla="*/ 336 w 246"/>
                                      <a:gd name="T51" fmla="*/ -67 h 440"/>
                                      <a:gd name="T52" fmla="*/ 318 w 246"/>
                                      <a:gd name="T53" fmla="*/ -78 h 440"/>
                                      <a:gd name="T54" fmla="*/ 291 w 246"/>
                                      <a:gd name="T55" fmla="*/ -88 h 440"/>
                                      <a:gd name="T56" fmla="*/ 253 w 246"/>
                                      <a:gd name="T57" fmla="*/ -96 h 440"/>
                                      <a:gd name="T58" fmla="*/ 213 w 246"/>
                                      <a:gd name="T59" fmla="*/ -98 h 440"/>
                                      <a:gd name="T60" fmla="*/ 174 w 246"/>
                                      <a:gd name="T61" fmla="*/ -94 h 440"/>
                                      <a:gd name="T62" fmla="*/ 137 w 246"/>
                                      <a:gd name="T63" fmla="*/ -82 h 440"/>
                                      <a:gd name="T64" fmla="*/ 113 w 246"/>
                                      <a:gd name="T65" fmla="*/ -70 h 440"/>
                                      <a:gd name="T66" fmla="*/ 89 w 246"/>
                                      <a:gd name="T67" fmla="*/ -54 h 440"/>
                                      <a:gd name="T68" fmla="*/ 47 w 246"/>
                                      <a:gd name="T69" fmla="*/ -13 h 440"/>
                                      <a:gd name="T70" fmla="*/ 19 w 246"/>
                                      <a:gd name="T71" fmla="*/ 32 h 440"/>
                                      <a:gd name="T72" fmla="*/ 3 w 246"/>
                                      <a:gd name="T73" fmla="*/ 81 h 440"/>
                                      <a:gd name="T74" fmla="*/ 0 w 246"/>
                                      <a:gd name="T75" fmla="*/ 132 h 440"/>
                                      <a:gd name="T76" fmla="*/ 7 w 246"/>
                                      <a:gd name="T77" fmla="*/ 182 h 440"/>
                                      <a:gd name="T78" fmla="*/ 26 w 246"/>
                                      <a:gd name="T79" fmla="*/ 229 h 440"/>
                                      <a:gd name="T80" fmla="*/ 55 w 246"/>
                                      <a:gd name="T81" fmla="*/ 271 h 440"/>
                                      <a:gd name="T82" fmla="*/ 94 w 246"/>
                                      <a:gd name="T83" fmla="*/ 306 h 440"/>
                                      <a:gd name="T84" fmla="*/ 135 w 246"/>
                                      <a:gd name="T85" fmla="*/ 117 h 440"/>
                                      <a:gd name="T86" fmla="*/ 150 w 246"/>
                                      <a:gd name="T87" fmla="*/ 93 h 440"/>
                                      <a:gd name="T88" fmla="*/ 180 w 246"/>
                                      <a:gd name="T89" fmla="*/ 67 h 440"/>
                                      <a:gd name="T90" fmla="*/ 190 w 246"/>
                                      <a:gd name="T91" fmla="*/ 59 h 440"/>
                                      <a:gd name="T92" fmla="*/ 202 w 246"/>
                                      <a:gd name="T93" fmla="*/ 53 h 440"/>
                                      <a:gd name="T94" fmla="*/ 229 w 246"/>
                                      <a:gd name="T95" fmla="*/ 46 h 440"/>
                                      <a:gd name="T96" fmla="*/ 227 w 246"/>
                                      <a:gd name="T97" fmla="*/ -8 h 440"/>
                                      <a:gd name="T98" fmla="*/ 236 w 246"/>
                                      <a:gd name="T99" fmla="*/ -33 h 440"/>
                                      <a:gd name="T100" fmla="*/ 261 w 246"/>
                                      <a:gd name="T101" fmla="*/ -48 h 440"/>
                                      <a:gd name="T102" fmla="*/ 275 w 246"/>
                                      <a:gd name="T103" fmla="*/ -48 h 440"/>
                                      <a:gd name="T104" fmla="*/ 291 w 246"/>
                                      <a:gd name="T105" fmla="*/ -43 h 440"/>
                                      <a:gd name="T106" fmla="*/ 301 w 246"/>
                                      <a:gd name="T107" fmla="*/ -31 h 440"/>
                                      <a:gd name="T108" fmla="*/ 303 w 246"/>
                                      <a:gd name="T109" fmla="*/ -1 h 440"/>
                                      <a:gd name="T110" fmla="*/ 286 w 246"/>
                                      <a:gd name="T111" fmla="*/ 20 h 440"/>
                                      <a:gd name="T112" fmla="*/ 258 w 246"/>
                                      <a:gd name="T113" fmla="*/ 26 h 440"/>
                                      <a:gd name="T114" fmla="*/ 246 w 246"/>
                                      <a:gd name="T115" fmla="*/ 45 h 440"/>
                                      <a:gd name="T116" fmla="*/ 269 w 246"/>
                                      <a:gd name="T117" fmla="*/ 57 h 440"/>
                                      <a:gd name="T118" fmla="*/ 274 w 246"/>
                                      <a:gd name="T119" fmla="*/ 86 h 440"/>
                                      <a:gd name="T120" fmla="*/ 235 w 246"/>
                                      <a:gd name="T121" fmla="*/ 195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46" h="440">
                                        <a:moveTo>
                                          <a:pt x="233" y="202"/>
                                        </a:moveTo>
                                        <a:lnTo>
                                          <a:pt x="229" y="209"/>
                                        </a:lnTo>
                                        <a:lnTo>
                                          <a:pt x="228" y="217"/>
                                        </a:lnTo>
                                        <a:lnTo>
                                          <a:pt x="227" y="224"/>
                                        </a:lnTo>
                                        <a:lnTo>
                                          <a:pt x="228" y="229"/>
                                        </a:lnTo>
                                        <a:lnTo>
                                          <a:pt x="233" y="231"/>
                                        </a:lnTo>
                                        <a:lnTo>
                                          <a:pt x="239" y="230"/>
                                        </a:lnTo>
                                        <a:lnTo>
                                          <a:pt x="246" y="226"/>
                                        </a:lnTo>
                                        <a:lnTo>
                                          <a:pt x="252" y="221"/>
                                        </a:lnTo>
                                        <a:lnTo>
                                          <a:pt x="259" y="215"/>
                                        </a:lnTo>
                                        <a:lnTo>
                                          <a:pt x="265" y="209"/>
                                        </a:lnTo>
                                        <a:lnTo>
                                          <a:pt x="271" y="206"/>
                                        </a:lnTo>
                                        <a:lnTo>
                                          <a:pt x="276" y="202"/>
                                        </a:lnTo>
                                        <a:lnTo>
                                          <a:pt x="282" y="201"/>
                                        </a:lnTo>
                                        <a:lnTo>
                                          <a:pt x="286" y="206"/>
                                        </a:lnTo>
                                        <a:lnTo>
                                          <a:pt x="286" y="212"/>
                                        </a:lnTo>
                                        <a:lnTo>
                                          <a:pt x="283" y="215"/>
                                        </a:lnTo>
                                        <a:lnTo>
                                          <a:pt x="280" y="221"/>
                                        </a:lnTo>
                                        <a:lnTo>
                                          <a:pt x="276" y="226"/>
                                        </a:lnTo>
                                        <a:lnTo>
                                          <a:pt x="270" y="233"/>
                                        </a:lnTo>
                                        <a:lnTo>
                                          <a:pt x="257" y="247"/>
                                        </a:lnTo>
                                        <a:lnTo>
                                          <a:pt x="247" y="256"/>
                                        </a:lnTo>
                                        <a:lnTo>
                                          <a:pt x="230" y="267"/>
                                        </a:lnTo>
                                        <a:lnTo>
                                          <a:pt x="213" y="277"/>
                                        </a:lnTo>
                                        <a:lnTo>
                                          <a:pt x="193" y="284"/>
                                        </a:lnTo>
                                        <a:lnTo>
                                          <a:pt x="184" y="286"/>
                                        </a:lnTo>
                                        <a:lnTo>
                                          <a:pt x="170" y="287"/>
                                        </a:lnTo>
                                        <a:lnTo>
                                          <a:pt x="170" y="341"/>
                                        </a:lnTo>
                                        <a:lnTo>
                                          <a:pt x="199" y="346"/>
                                        </a:lnTo>
                                        <a:lnTo>
                                          <a:pt x="222" y="347"/>
                                        </a:lnTo>
                                        <a:lnTo>
                                          <a:pt x="245" y="346"/>
                                        </a:lnTo>
                                        <a:lnTo>
                                          <a:pt x="275" y="341"/>
                                        </a:lnTo>
                                        <a:lnTo>
                                          <a:pt x="303" y="332"/>
                                        </a:lnTo>
                                        <a:lnTo>
                                          <a:pt x="328" y="320"/>
                                        </a:lnTo>
                                        <a:lnTo>
                                          <a:pt x="352" y="306"/>
                                        </a:lnTo>
                                        <a:lnTo>
                                          <a:pt x="373" y="289"/>
                                        </a:lnTo>
                                        <a:lnTo>
                                          <a:pt x="391" y="270"/>
                                        </a:lnTo>
                                        <a:lnTo>
                                          <a:pt x="407" y="249"/>
                                        </a:lnTo>
                                        <a:lnTo>
                                          <a:pt x="420" y="227"/>
                                        </a:lnTo>
                                        <a:lnTo>
                                          <a:pt x="431" y="203"/>
                                        </a:lnTo>
                                        <a:lnTo>
                                          <a:pt x="438" y="178"/>
                                        </a:lnTo>
                                        <a:lnTo>
                                          <a:pt x="443" y="153"/>
                                        </a:lnTo>
                                        <a:lnTo>
                                          <a:pt x="445" y="127"/>
                                        </a:lnTo>
                                        <a:lnTo>
                                          <a:pt x="445" y="101"/>
                                        </a:lnTo>
                                        <a:lnTo>
                                          <a:pt x="441" y="76"/>
                                        </a:lnTo>
                                        <a:lnTo>
                                          <a:pt x="434" y="50"/>
                                        </a:lnTo>
                                        <a:lnTo>
                                          <a:pt x="423" y="26"/>
                                        </a:lnTo>
                                        <a:lnTo>
                                          <a:pt x="410" y="2"/>
                                        </a:lnTo>
                                        <a:lnTo>
                                          <a:pt x="393" y="-19"/>
                                        </a:lnTo>
                                        <a:lnTo>
                                          <a:pt x="373" y="-40"/>
                                        </a:lnTo>
                                        <a:lnTo>
                                          <a:pt x="349" y="-58"/>
                                        </a:lnTo>
                                        <a:lnTo>
                                          <a:pt x="336" y="-67"/>
                                        </a:lnTo>
                                        <a:lnTo>
                                          <a:pt x="323" y="-74"/>
                                        </a:lnTo>
                                        <a:lnTo>
                                          <a:pt x="318" y="-78"/>
                                        </a:lnTo>
                                        <a:lnTo>
                                          <a:pt x="310" y="-81"/>
                                        </a:lnTo>
                                        <a:lnTo>
                                          <a:pt x="291" y="-88"/>
                                        </a:lnTo>
                                        <a:lnTo>
                                          <a:pt x="272" y="-93"/>
                                        </a:lnTo>
                                        <a:lnTo>
                                          <a:pt x="253" y="-96"/>
                                        </a:lnTo>
                                        <a:lnTo>
                                          <a:pt x="233" y="-98"/>
                                        </a:lnTo>
                                        <a:lnTo>
                                          <a:pt x="213" y="-98"/>
                                        </a:lnTo>
                                        <a:lnTo>
                                          <a:pt x="194" y="-97"/>
                                        </a:lnTo>
                                        <a:lnTo>
                                          <a:pt x="174" y="-94"/>
                                        </a:lnTo>
                                        <a:lnTo>
                                          <a:pt x="155" y="-88"/>
                                        </a:lnTo>
                                        <a:lnTo>
                                          <a:pt x="137" y="-82"/>
                                        </a:lnTo>
                                        <a:lnTo>
                                          <a:pt x="119" y="-73"/>
                                        </a:lnTo>
                                        <a:lnTo>
                                          <a:pt x="113" y="-70"/>
                                        </a:lnTo>
                                        <a:lnTo>
                                          <a:pt x="100" y="-62"/>
                                        </a:lnTo>
                                        <a:lnTo>
                                          <a:pt x="89" y="-54"/>
                                        </a:lnTo>
                                        <a:lnTo>
                                          <a:pt x="67" y="-34"/>
                                        </a:lnTo>
                                        <a:lnTo>
                                          <a:pt x="47" y="-13"/>
                                        </a:lnTo>
                                        <a:lnTo>
                                          <a:pt x="32" y="8"/>
                                        </a:lnTo>
                                        <a:lnTo>
                                          <a:pt x="19" y="32"/>
                                        </a:lnTo>
                                        <a:lnTo>
                                          <a:pt x="10" y="56"/>
                                        </a:lnTo>
                                        <a:lnTo>
                                          <a:pt x="3" y="81"/>
                                        </a:lnTo>
                                        <a:lnTo>
                                          <a:pt x="0" y="106"/>
                                        </a:lnTo>
                                        <a:lnTo>
                                          <a:pt x="0" y="132"/>
                                        </a:lnTo>
                                        <a:lnTo>
                                          <a:pt x="2" y="157"/>
                                        </a:lnTo>
                                        <a:lnTo>
                                          <a:pt x="7" y="182"/>
                                        </a:lnTo>
                                        <a:lnTo>
                                          <a:pt x="15" y="206"/>
                                        </a:lnTo>
                                        <a:lnTo>
                                          <a:pt x="26" y="229"/>
                                        </a:lnTo>
                                        <a:lnTo>
                                          <a:pt x="39" y="251"/>
                                        </a:lnTo>
                                        <a:lnTo>
                                          <a:pt x="55" y="271"/>
                                        </a:lnTo>
                                        <a:lnTo>
                                          <a:pt x="74" y="290"/>
                                        </a:lnTo>
                                        <a:lnTo>
                                          <a:pt x="94" y="306"/>
                                        </a:lnTo>
                                        <a:lnTo>
                                          <a:pt x="117" y="321"/>
                                        </a:lnTo>
                                        <a:lnTo>
                                          <a:pt x="135" y="117"/>
                                        </a:lnTo>
                                        <a:lnTo>
                                          <a:pt x="138" y="110"/>
                                        </a:lnTo>
                                        <a:lnTo>
                                          <a:pt x="150" y="93"/>
                                        </a:lnTo>
                                        <a:lnTo>
                                          <a:pt x="164" y="79"/>
                                        </a:lnTo>
                                        <a:lnTo>
                                          <a:pt x="180" y="67"/>
                                        </a:lnTo>
                                        <a:lnTo>
                                          <a:pt x="184" y="64"/>
                                        </a:lnTo>
                                        <a:lnTo>
                                          <a:pt x="190" y="59"/>
                                        </a:lnTo>
                                        <a:lnTo>
                                          <a:pt x="196" y="57"/>
                                        </a:lnTo>
                                        <a:lnTo>
                                          <a:pt x="202" y="53"/>
                                        </a:lnTo>
                                        <a:lnTo>
                                          <a:pt x="211" y="50"/>
                                        </a:lnTo>
                                        <a:lnTo>
                                          <a:pt x="229" y="46"/>
                                        </a:lnTo>
                                        <a:lnTo>
                                          <a:pt x="227" y="0"/>
                                        </a:lnTo>
                                        <a:lnTo>
                                          <a:pt x="227" y="-8"/>
                                        </a:lnTo>
                                        <a:lnTo>
                                          <a:pt x="228" y="-15"/>
                                        </a:lnTo>
                                        <a:lnTo>
                                          <a:pt x="236" y="-33"/>
                                        </a:lnTo>
                                        <a:lnTo>
                                          <a:pt x="253" y="-45"/>
                                        </a:lnTo>
                                        <a:lnTo>
                                          <a:pt x="261" y="-48"/>
                                        </a:lnTo>
                                        <a:lnTo>
                                          <a:pt x="269" y="-49"/>
                                        </a:lnTo>
                                        <a:lnTo>
                                          <a:pt x="275" y="-48"/>
                                        </a:lnTo>
                                        <a:lnTo>
                                          <a:pt x="281" y="-48"/>
                                        </a:lnTo>
                                        <a:lnTo>
                                          <a:pt x="291" y="-43"/>
                                        </a:lnTo>
                                        <a:lnTo>
                                          <a:pt x="297" y="-38"/>
                                        </a:lnTo>
                                        <a:lnTo>
                                          <a:pt x="301" y="-31"/>
                                        </a:lnTo>
                                        <a:lnTo>
                                          <a:pt x="305" y="-16"/>
                                        </a:lnTo>
                                        <a:lnTo>
                                          <a:pt x="303" y="-1"/>
                                        </a:lnTo>
                                        <a:lnTo>
                                          <a:pt x="296" y="10"/>
                                        </a:lnTo>
                                        <a:lnTo>
                                          <a:pt x="286" y="20"/>
                                        </a:lnTo>
                                        <a:lnTo>
                                          <a:pt x="272" y="25"/>
                                        </a:lnTo>
                                        <a:lnTo>
                                          <a:pt x="258" y="26"/>
                                        </a:lnTo>
                                        <a:lnTo>
                                          <a:pt x="244" y="22"/>
                                        </a:lnTo>
                                        <a:lnTo>
                                          <a:pt x="246" y="45"/>
                                        </a:lnTo>
                                        <a:lnTo>
                                          <a:pt x="259" y="49"/>
                                        </a:lnTo>
                                        <a:lnTo>
                                          <a:pt x="269" y="57"/>
                                        </a:lnTo>
                                        <a:lnTo>
                                          <a:pt x="275" y="69"/>
                                        </a:lnTo>
                                        <a:lnTo>
                                          <a:pt x="274" y="86"/>
                                        </a:lnTo>
                                        <a:lnTo>
                                          <a:pt x="268" y="109"/>
                                        </a:lnTo>
                                        <a:lnTo>
                                          <a:pt x="235" y="195"/>
                                        </a:lnTo>
                                        <a:lnTo>
                                          <a:pt x="233" y="202"/>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8"/>
                                <wps:cNvSpPr>
                                  <a:spLocks/>
                                </wps:cNvSpPr>
                                <wps:spPr bwMode="auto">
                                  <a:xfrm>
                                    <a:off x="2152" y="171"/>
                                    <a:ext cx="246" cy="440"/>
                                  </a:xfrm>
                                  <a:custGeom>
                                    <a:avLst/>
                                    <a:gdLst>
                                      <a:gd name="T0" fmla="*/ 232 w 246"/>
                                      <a:gd name="T1" fmla="*/ 11 h 440"/>
                                      <a:gd name="T2" fmla="*/ 227 w 246"/>
                                      <a:gd name="T3" fmla="*/ 0 h 440"/>
                                      <a:gd name="T4" fmla="*/ 229 w 246"/>
                                      <a:gd name="T5" fmla="*/ 46 h 440"/>
                                      <a:gd name="T6" fmla="*/ 246 w 246"/>
                                      <a:gd name="T7" fmla="*/ 45 h 440"/>
                                      <a:gd name="T8" fmla="*/ 244 w 246"/>
                                      <a:gd name="T9" fmla="*/ 22 h 440"/>
                                      <a:gd name="T10" fmla="*/ 232 w 246"/>
                                      <a:gd name="T11" fmla="*/ 11 h 440"/>
                                    </a:gdLst>
                                    <a:ahLst/>
                                    <a:cxnLst>
                                      <a:cxn ang="0">
                                        <a:pos x="T0" y="T1"/>
                                      </a:cxn>
                                      <a:cxn ang="0">
                                        <a:pos x="T2" y="T3"/>
                                      </a:cxn>
                                      <a:cxn ang="0">
                                        <a:pos x="T4" y="T5"/>
                                      </a:cxn>
                                      <a:cxn ang="0">
                                        <a:pos x="T6" y="T7"/>
                                      </a:cxn>
                                      <a:cxn ang="0">
                                        <a:pos x="T8" y="T9"/>
                                      </a:cxn>
                                      <a:cxn ang="0">
                                        <a:pos x="T10" y="T11"/>
                                      </a:cxn>
                                    </a:cxnLst>
                                    <a:rect l="0" t="0" r="r" b="b"/>
                                    <a:pathLst>
                                      <a:path w="246" h="440">
                                        <a:moveTo>
                                          <a:pt x="232" y="11"/>
                                        </a:moveTo>
                                        <a:lnTo>
                                          <a:pt x="227" y="0"/>
                                        </a:lnTo>
                                        <a:lnTo>
                                          <a:pt x="229" y="46"/>
                                        </a:lnTo>
                                        <a:lnTo>
                                          <a:pt x="246" y="45"/>
                                        </a:lnTo>
                                        <a:lnTo>
                                          <a:pt x="244" y="22"/>
                                        </a:lnTo>
                                        <a:lnTo>
                                          <a:pt x="232" y="11"/>
                                        </a:lnTo>
                                        <a:close/>
                                      </a:path>
                                    </a:pathLst>
                                  </a:custGeom>
                                  <a:solidFill>
                                    <a:srgbClr val="00A9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B9F5256" id="Grupare 113" o:spid="_x0000_s1026" style="position:absolute;margin-left:8.35pt;margin-top:6.15pt;width:44.05pt;height:32.2pt;z-index:251659264;mso-position-horizontal-relative:page" coordorigin="1865,-8" coordsize="881,6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" o:allowincell="f">
                      <v:shape id="Freeform 3" o:spid="_x0000_s1027" style="position:absolute;left:1875;top:1;width:865;height:593;visibility:visible;mso-wrap-style:square;v-text-anchor:top" coordsize="865,59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jtf8QA&#10;AADcAAAADwAAAGRycy9kb3ducmV2LnhtbESPQYvCMBSE74L/ITxhb5q6K4tUo6igKAsrVg96ezTP&#10;tti8dJuo3X9vBMHjMDPfMONpY0pxo9oVlhX0exEI4tTqgjMFh/2yOwThPLLG0jIp+CcH00m7NcZY&#10;2zvv6Jb4TAQIuxgV5N5XsZQuzcmg69mKOHhnWxv0QdaZ1DXeA9yU8jOKvqXBgsNCjhUtckovydUo&#10;+NkW6dxtqq09nq4+We1xLX//lProNLMRCE+Nf4df7bVW8NUfwPNMOAJy8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Y7X/EAAAA3AAAAA8AAAAAAAAAAAAAAAAAmAIAAGRycy9k&#10;b3ducmV2LnhtbFBLBQYAAAAABAAEAPUAAACJAwAAAAA=&#10;" path="m510,593r8,-1l776,592r,-18l600,574r7,-3l624,564r18,-10l661,543r17,-13l693,518r9,-8l708,505r,2l860,507r,-18l721,489r15,-19l754,441r15,-29l780,382r8,-30l792,321r1,-30l791,261r-5,-30l778,203,767,175,753,148,737,123,719,100,697,78,674,59,649,41,621,27,591,15,560,6,526,1,496,r,16l524,19r29,3l582,30r28,11l636,54r23,16l681,87r20,20l719,128r15,22l747,174r11,26l766,226r5,26l774,279r1,28l773,335r-6,27l759,389r-11,27l734,442r-17,26l700,487r-18,17l662,520r-21,14l619,546r-22,10l574,564r-24,6l526,573r-23,2l479,574r-24,-2l432,567r-23,-6l386,552,365,542,344,530,324,515,305,499,288,481,272,461,258,440,248,423r-8,-18l223,411r6,11l237,440r11,17l260,474r5,7l272,489r-188,l84,507r200,l290,512r4,4l300,519r14,11l,530r,17l338,547r17,10l374,566r18,8l411,580r19,5l450,589r20,2l490,593r20,xe" fillcolor="black" stroked="f">
                        <v:path arrowok="t" o:connecttype="custom" o:connectlocs="518,592;776,574;607,571;642,554;678,530;702,510;708,507;860,489;736,470;769,412;788,352;793,291;786,231;767,175;737,123;697,78;649,41;591,15;526,1;496,16;553,22;610,41;659,70;701,107;734,150;758,200;771,252;775,307;767,362;748,416;717,468;682,504;641,534;597,556;550,570;503,575;455,572;409,561;365,542;324,515;288,481;258,440;240,405;229,422;248,457;265,481;84,489;284,507;294,516;314,530;0,547;355,557;392,574;430,585;470,591;510,593" o:connectangles="0,0,0,0,0,0,0,0,0,0,0,0,0,0,0,0,0,0,0,0,0,0,0,0,0,0,0,0,0,0,0,0,0,0,0,0,0,0,0,0,0,0,0,0,0,0,0,0,0,0,0,0,0,0,0,0"/>
                      </v:shape>
                      <v:shape id="Freeform 4" o:spid="_x0000_s1028" style="position:absolute;left:2158;top:629;width:344;height:0;visibility:visible;mso-wrap-style:square;v-text-anchor:top" coordsize="3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Q3XsMA&#10;AADcAAAADwAAAGRycy9kb3ducmV2LnhtbESPQWsCMRSE74L/ITzBi2jWtha7GqUErN5Ea++PzXN3&#10;cfOybqKu/94IBY/DzHzDzJetrcSVGl86VjAeJSCIM2dKzhUcflfDKQgfkA1WjknBnTwsF93OHFPj&#10;bryj6z7kIkLYp6igCKFOpfRZQRb9yNXE0Tu6xmKIssmlafAW4baSb0nyKS2WHBcKrEkXlJ32F6tg&#10;oPV993Gm1WC6RflX/mj3tdZK9Xvt9wxEoDa8wv/tjVHwPp7A80w8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Q3XsMAAADcAAAADwAAAAAAAAAAAAAAAACYAgAAZHJzL2Rv&#10;d25yZXYueG1sUEsFBgAAAAAEAAQA9QAAAIgDAAAAAA==&#10;" path="m,l343,e" filled="f" strokeweight=".2575mm">
                        <v:path arrowok="t" o:connecttype="custom" o:connectlocs="0,0;343,0" o:connectangles="0,0"/>
                      </v:shape>
                      <v:group id="Group 5" o:spid="_x0000_s1029" style="position:absolute;left:2152;top:171;width:246;height:440" coordorigin="2152,171" coordsize="246,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DfF+PxgAAANwA&#10;AAAPAAAAAAAAAAAAAAAAAKoCAABkcnMvZG93bnJldi54bWxQSwUGAAAAAAQABAD6AAAAnQMAAAAA&#10;">
                        <v:shape id="Freeform 6" o:spid="_x0000_s1030"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0z1AcMA&#10;AADcAAAADwAAAGRycy9kb3ducmV2LnhtbESPwWrDMBBE74X+g9hCb43stKTFtWxCoZAc7ST3jbW2&#10;TK2VsZTY+fuoUOhxmJk3TF4udhBXmnzvWEG6SkAQN0733Ck4Hr5fPkD4gKxxcEwKbuShLB4fcsy0&#10;m7miax06ESHsM1RgQhgzKX1jyKJfuZE4eq2bLIYop07qCecIt4NcJ8lGWuw5Lhgc6ctQ81NfrILt&#10;qb1UjevWu/O537+Zm5zntlXq+WnZfoIItIT/8F97pxW8pu/weyYeAVn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0z1AcMAAADcAAAADwAAAAAAAAAAAAAAAACYAgAAZHJzL2Rv&#10;d25yZXYueG1sUEsFBgAAAAAEAAQA9QAAAIgDAAAAAA==&#10;" path="m145,123r-3,1l137,122r-2,-5l117,321r25,11l170,341r,-54l153,282r-8,-10l142,257r3,-17l149,222r6,-17l159,195r2,-7l163,183r30,-79l196,98r-1,-5l189,91r-8,1l174,95r-6,5l161,106r-6,7l150,119r-5,4xe" fillcolor="#00a900" stroked="f">
                          <v:path arrowok="t" o:connecttype="custom" o:connectlocs="145,123;142,124;137,122;135,117;117,321;142,332;170,341;170,287;153,282;145,272;142,257;145,240;149,222;155,205;159,195;161,188;163,183;193,104;196,98;195,93;189,91;181,92;174,95;168,100;161,106;155,113;150,119;145,123" o:connectangles="0,0,0,0,0,0,0,0,0,0,0,0,0,0,0,0,0,0,0,0,0,0,0,0,0,0,0,0"/>
                        </v:shape>
                        <v:shape id="Freeform 7" o:spid="_x0000_s1031"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Nhc7wA&#10;AADcAAAADwAAAGRycy9kb3ducmV2LnhtbERPyQrCMBC9C/5DGMGbpi6IVKOIIOjR7T4206bYTEoT&#10;bf17cxA8Pt6+3na2Em9qfOlYwWScgCDOnC65UHC7HkZLED4ga6wck4IPedhu+r01ptq1fKb3JRQi&#10;hrBPUYEJoU6l9Jkhi37sauLI5a6xGCJsCqkbbGO4reQ0SRbSYsmxwWBNe0PZ8/KyCnb3/HXOXDE9&#10;Ph7laW4+sm3zXKnhoNutQATqwl/8cx+1gtkkro1n4hGQmy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02FzvAAAANwAAAAPAAAAAAAAAAAAAAAAAJgCAABkcnMvZG93bnJldi54&#10;bWxQSwUGAAAAAAQABAD1AAAAgQMAAAAA&#10;" path="m233,202r-4,7l228,217r-1,7l228,229r5,2l239,230r7,-4l252,221r7,-6l265,209r6,-3l276,202r6,-1l286,206r,6l283,215r-3,6l276,226r-6,7l257,247r-10,9l230,267r-17,10l193,284r-9,2l170,287r,54l199,346r23,1l245,346r30,-5l303,332r25,-12l352,306r21,-17l391,270r16,-21l420,227r11,-24l438,178r5,-25l445,127r,-26l441,76,434,50,423,26,410,2,393,-19,373,-40,349,-58r-13,-9l323,-74r-5,-4l310,-81r-19,-7l272,-93r-19,-3l233,-98r-20,l194,-97r-20,3l155,-88r-18,6l119,-73r-6,3l100,-62r-11,8l67,-34,47,-13,32,8,19,32,10,56,3,81,,106r,26l2,157r5,25l15,206r11,23l39,251r16,20l74,290r20,16l117,321,135,117r3,-7l150,93,164,79,180,67r4,-3l190,59r6,-2l202,53r9,-3l229,46,227,r,-8l228,-15r8,-18l253,-45r8,-3l269,-49r6,1l281,-48r10,5l297,-38r4,7l305,-16r-2,15l296,10,286,20r-14,5l258,26,244,22r2,23l259,49r10,8l275,69r-1,17l268,109r-33,86l233,202xe" fillcolor="#00a900" stroked="f">
                          <v:path arrowok="t" o:connecttype="custom" o:connectlocs="229,209;227,224;233,231;246,226;259,215;271,206;282,201;286,212;280,221;270,233;247,256;213,277;184,286;170,341;222,347;275,341;328,320;373,289;407,249;431,203;443,153;445,101;434,50;410,2;373,-40;336,-67;318,-78;291,-88;253,-96;213,-98;174,-94;137,-82;113,-70;89,-54;47,-13;19,32;3,81;0,132;7,182;26,229;55,271;94,306;135,117;150,93;180,67;190,59;202,53;229,46;227,-8;236,-33;261,-48;275,-48;291,-43;301,-31;303,-1;286,20;258,26;246,45;269,57;274,86;235,195" o:connectangles="0,0,0,0,0,0,0,0,0,0,0,0,0,0,0,0,0,0,0,0,0,0,0,0,0,0,0,0,0,0,0,0,0,0,0,0,0,0,0,0,0,0,0,0,0,0,0,0,0,0,0,0,0,0,0,0,0,0,0,0,0"/>
                        </v:shape>
                        <v:shape id="Freeform 8" o:spid="_x0000_s1032" style="position:absolute;left:2152;top:171;width:246;height:440;visibility:visible;mso-wrap-style:square;v-text-anchor:top" coordsize="246,4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E6MMA&#10;AADcAAAADwAAAGRycy9kb3ducmV2LnhtbESPwWrDMBBE74X+g9hCb43stITWtWxCoZAc7ST3jbW2&#10;TK2VsZTY+fuoUOhxmJk3TF4udhBXmnzvWEG6SkAQN0733Ck4Hr5f3kH4gKxxcEwKbuShLB4fcsy0&#10;m7miax06ESHsM1RgQhgzKX1jyKJfuZE4eq2bLIYop07qCecIt4NcJ8lGWuw5Lhgc6ctQ81NfrILt&#10;qb1UjevWu/O537+Zm5zntlXq+WnZfoIItIT/8F97pxW8ph/weyYeAVn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E6MMAAADcAAAADwAAAAAAAAAAAAAAAACYAgAAZHJzL2Rv&#10;d25yZXYueG1sUEsFBgAAAAAEAAQA9QAAAIgDAAAAAA==&#10;" path="m232,11l227,r2,46l246,45,244,22,232,11xe" fillcolor="#00a900" stroked="f">
                          <v:path arrowok="t" o:connecttype="custom" o:connectlocs="232,11;227,0;229,46;246,45;244,22;232,11" o:connectangles="0,0,0,0,0,0"/>
                        </v:shape>
                      </v:group>
                      <w10:wrap anchorx="page"/>
                    </v:group>
                  </w:pict>
                </mc:Fallback>
              </mc:AlternateContent>
            </w:r>
          </w:p>
        </w:tc>
        <w:tc>
          <w:tcPr>
            <w:tcW w:w="7769" w:type="dxa"/>
            <w:shd w:val="clear" w:color="auto" w:fill="FBE4D5" w:themeFill="accent2" w:themeFillTint="33"/>
            <w:vAlign w:val="center"/>
          </w:tcPr>
          <w:p w14:paraId="38AD2D94" w14:textId="77777777" w:rsidR="00C41B09" w:rsidRPr="00AB7B32" w:rsidRDefault="00C41B09" w:rsidP="00054ADC">
            <w:pPr>
              <w:spacing w:after="0" w:line="240" w:lineRule="auto"/>
              <w:jc w:val="both"/>
              <w:rPr>
                <w:rFonts w:ascii="Trebuchet MS" w:hAnsi="Trebuchet MS"/>
              </w:rPr>
            </w:pPr>
            <w:r w:rsidRPr="00AB7B32">
              <w:rPr>
                <w:rFonts w:ascii="Trebuchet MS" w:hAnsi="Trebuchet MS"/>
              </w:rPr>
              <w:t>Garanţiile aferente avansurilor de 100% din valoarea totală eligibilă nerambursabilă a tranșei de plată trebuie să aibă valabilitate de 30 de zile lucrătoare de la data depunerii cererii de plată.</w:t>
            </w:r>
          </w:p>
          <w:p w14:paraId="66BA5464" w14:textId="77777777" w:rsidR="00C41B09" w:rsidRPr="00AB7B32" w:rsidRDefault="00C41B09" w:rsidP="00054ADC">
            <w:pPr>
              <w:spacing w:after="0" w:line="240" w:lineRule="auto"/>
              <w:jc w:val="both"/>
              <w:rPr>
                <w:rFonts w:ascii="Trebuchet MS" w:hAnsi="Trebuchet MS"/>
              </w:rPr>
            </w:pPr>
            <w:r w:rsidRPr="00AB7B32">
              <w:rPr>
                <w:rFonts w:ascii="Trebuchet MS" w:hAnsi="Trebuchet MS"/>
              </w:rPr>
              <w:t>Garanțiile aferente avansurilor de 50% din valoarea totală a sprijinului financiar nerambursabil trebuie sa aibă valabilitatea mai mare cu minimum 15 zile lucrătoare față de durata de execuție a contractului.</w:t>
            </w:r>
          </w:p>
        </w:tc>
      </w:tr>
    </w:tbl>
    <w:p w14:paraId="7B4C6964" w14:textId="77777777" w:rsidR="00C41B09" w:rsidRPr="00AB7B32" w:rsidRDefault="00C41B09" w:rsidP="00C41B09">
      <w:pPr>
        <w:pStyle w:val="Heading3"/>
        <w:spacing w:before="0" w:beforeAutospacing="0" w:after="0" w:afterAutospacing="0"/>
        <w:rPr>
          <w:rFonts w:ascii="Trebuchet MS" w:hAnsi="Trebuchet MS"/>
          <w:sz w:val="22"/>
          <w:szCs w:val="22"/>
          <w:lang w:val="ro-RO"/>
        </w:rPr>
      </w:pPr>
    </w:p>
    <w:p w14:paraId="3D742594" w14:textId="77777777" w:rsidR="00C41B09" w:rsidRPr="00AB7B32" w:rsidRDefault="00C41B09" w:rsidP="00C41B09">
      <w:pPr>
        <w:pStyle w:val="Heading3"/>
        <w:spacing w:before="0" w:beforeAutospacing="0" w:after="0" w:afterAutospacing="0"/>
        <w:ind w:firstLine="1440"/>
        <w:rPr>
          <w:rFonts w:ascii="Trebuchet MS" w:hAnsi="Trebuchet MS"/>
          <w:b/>
          <w:sz w:val="22"/>
          <w:szCs w:val="22"/>
          <w:lang w:val="ro-RO"/>
        </w:rPr>
      </w:pPr>
      <w:bookmarkStart w:id="50" w:name="_Toc499711443"/>
      <w:r w:rsidRPr="00AB7B32">
        <w:rPr>
          <w:rFonts w:ascii="Trebuchet MS" w:hAnsi="Trebuchet MS"/>
          <w:b/>
          <w:sz w:val="22"/>
          <w:szCs w:val="22"/>
          <w:lang w:val="ro-RO"/>
        </w:rPr>
        <w:t>9.3.2. Plata</w:t>
      </w:r>
      <w:bookmarkEnd w:id="50"/>
    </w:p>
    <w:p w14:paraId="2BD2692C" w14:textId="77777777" w:rsidR="00C41B09" w:rsidRPr="00AB7B32" w:rsidRDefault="00C41B09" w:rsidP="00C41B09">
      <w:pPr>
        <w:spacing w:after="0" w:line="240" w:lineRule="auto"/>
        <w:ind w:firstLine="1440"/>
        <w:jc w:val="both"/>
        <w:rPr>
          <w:rFonts w:ascii="Trebuchet MS" w:eastAsia="Calibri" w:hAnsi="Trebuchet MS" w:cs="Times New Roman"/>
          <w:color w:val="000000" w:themeColor="text1"/>
          <w:lang w:eastAsia="ro-RO"/>
        </w:rPr>
      </w:pPr>
      <w:r w:rsidRPr="00AB7B32">
        <w:rPr>
          <w:rFonts w:ascii="Trebuchet MS" w:eastAsia="Calibri" w:hAnsi="Trebuchet MS" w:cs="Times New Roman"/>
          <w:color w:val="000000" w:themeColor="text1"/>
          <w:lang w:eastAsia="ro-RO"/>
        </w:rPr>
        <w:t>Beneficiarii sunt obligaţi să depună la sediul CR-POPAM, Graficul de rambursare a cheltuielilor, conform formatului standard (Anexa nr. 14 la prezentul Ghid), în maximum 30 (treizeci) zile calendaristice de la data semnării contractului de finanțare. În condițiile în care au intervenit modificări față de versiunea din Contractul de finanțare graficul de rambursare se depune în maximum 30 zile de la apariției modificărilor, cu justificările care au condus la modificarea acestuia.</w:t>
      </w:r>
    </w:p>
    <w:p w14:paraId="42197E9F" w14:textId="77777777" w:rsidR="00C41B09" w:rsidRPr="00AB7B32" w:rsidRDefault="00C41B09" w:rsidP="00C41B09">
      <w:pPr>
        <w:spacing w:after="0" w:line="240" w:lineRule="auto"/>
        <w:ind w:firstLine="1440"/>
        <w:jc w:val="both"/>
        <w:rPr>
          <w:rFonts w:ascii="Trebuchet MS" w:hAnsi="Trebuchet MS"/>
          <w:lang w:eastAsia="ro-RO"/>
        </w:rPr>
      </w:pPr>
      <w:r w:rsidRPr="00AB7B32">
        <w:rPr>
          <w:rFonts w:ascii="Trebuchet MS" w:hAnsi="Trebuchet MS"/>
        </w:rPr>
        <w:lastRenderedPageBreak/>
        <w:t xml:space="preserve">Dosarul Cererii de rambursare va fi depus la CR-POPAM, într-un singur exemplar, pe format hârtie, și un exemplar pe suport electronic. </w:t>
      </w:r>
      <w:r w:rsidRPr="00AB7B32">
        <w:rPr>
          <w:rFonts w:ascii="Trebuchet MS" w:hAnsi="Trebuchet MS"/>
          <w:lang w:eastAsia="ro-RO"/>
        </w:rPr>
        <w:t>Din momentul în care aplicația informatică MySMIS devine operațională, depunerea cererilor de rambursare se va face exclusiv online.</w:t>
      </w:r>
    </w:p>
    <w:p w14:paraId="671B7818" w14:textId="77777777" w:rsidR="00C41B09" w:rsidRPr="00AB7B32" w:rsidRDefault="00C41B09" w:rsidP="00C41B09">
      <w:pPr>
        <w:spacing w:after="0" w:line="240" w:lineRule="auto"/>
        <w:ind w:firstLine="1440"/>
        <w:jc w:val="both"/>
        <w:rPr>
          <w:rFonts w:ascii="Trebuchet MS" w:hAnsi="Trebuchet MS"/>
          <w:bCs/>
          <w:iCs/>
          <w:lang w:eastAsia="ro-RO"/>
        </w:rPr>
      </w:pPr>
      <w:r w:rsidRPr="00AB7B32">
        <w:rPr>
          <w:rFonts w:ascii="Trebuchet MS" w:hAnsi="Trebuchet MS"/>
        </w:rPr>
        <w:t xml:space="preserve">Dosarul Cererii de plată/rambursare trebuie să cuprindă documentele justificative prevăzute în Instrucţiunile de plată anexate la Contractul de finanţare. </w:t>
      </w:r>
      <w:r w:rsidRPr="00AB7B32">
        <w:rPr>
          <w:rFonts w:ascii="Trebuchet MS" w:hAnsi="Trebuchet MS"/>
          <w:bCs/>
          <w:iCs/>
          <w:lang w:eastAsia="ro-RO"/>
        </w:rPr>
        <w:t>Cererea de rambursare va cuprinde numai acele cheltuieli pentru care s-a primit aviz favorabil din punct de vedere al achiziţiei respective, unde este cazul.</w:t>
      </w:r>
    </w:p>
    <w:p w14:paraId="23DB24DC" w14:textId="77777777" w:rsidR="00C41B09" w:rsidRPr="00AB7B32" w:rsidRDefault="00C41B09" w:rsidP="00C41B09">
      <w:pPr>
        <w:spacing w:after="0" w:line="240" w:lineRule="auto"/>
        <w:ind w:firstLine="1440"/>
        <w:jc w:val="both"/>
        <w:rPr>
          <w:rFonts w:ascii="Trebuchet MS" w:hAnsi="Trebuchet MS"/>
          <w:bCs/>
          <w:iCs/>
          <w:lang w:eastAsia="ro-RO"/>
        </w:rPr>
      </w:pPr>
      <w:r w:rsidRPr="00AB7B32">
        <w:rPr>
          <w:rFonts w:ascii="Trebuchet MS" w:eastAsia="Calibri" w:hAnsi="Trebuchet MS" w:cs="Times New Roman"/>
          <w:lang w:eastAsia="ro-RO"/>
        </w:rPr>
        <w:t xml:space="preserve">Plata către beneficiari a cererilor de plată/rambursare se realizează de către </w:t>
      </w:r>
      <w:r>
        <w:rPr>
          <w:rFonts w:ascii="Trebuchet MS" w:eastAsia="Calibri" w:hAnsi="Trebuchet MS" w:cs="Times New Roman"/>
          <w:lang w:eastAsia="ro-RO"/>
        </w:rPr>
        <w:t>MADR</w:t>
      </w:r>
      <w:r w:rsidRPr="00AB7B32">
        <w:rPr>
          <w:rFonts w:ascii="Trebuchet MS" w:eastAsia="Calibri" w:hAnsi="Trebuchet MS" w:cs="Times New Roman"/>
          <w:lang w:eastAsia="ro-RO"/>
        </w:rPr>
        <w:t xml:space="preserve"> în termen de maximum 45 (patruzeci și cinci) de zile lucrătoare de la data înregistrării fiecărei cereri de plată/rambursare, cu excepția acelor situații în care termenul de plată/rambursare se suspendă.</w:t>
      </w:r>
    </w:p>
    <w:p w14:paraId="2921D43B" w14:textId="77777777" w:rsidR="00C41B09" w:rsidRPr="00AB7B32" w:rsidRDefault="00C41B09" w:rsidP="00C41B09">
      <w:pPr>
        <w:spacing w:after="0" w:line="240" w:lineRule="auto"/>
        <w:ind w:firstLine="1440"/>
        <w:jc w:val="both"/>
        <w:rPr>
          <w:rFonts w:ascii="Trebuchet MS" w:eastAsia="Times New Roman" w:hAnsi="Trebuchet MS" w:cs="Arial"/>
          <w:color w:val="000000" w:themeColor="text1"/>
        </w:rPr>
      </w:pPr>
      <w:r w:rsidRPr="00AB7B32">
        <w:rPr>
          <w:rFonts w:ascii="Trebuchet MS" w:eastAsia="Times New Roman" w:hAnsi="Trebuchet MS" w:cs="Arial"/>
          <w:color w:val="000000" w:themeColor="text1"/>
        </w:rPr>
        <w:t>Pentru fiecare Cerere de rambursare se va efectua o vizită în teren.</w:t>
      </w:r>
    </w:p>
    <w:p w14:paraId="11D799C7"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În cazul investițiilor care nu presupun lucrări de construcții montaj, beneficiarul va depune maximum 3 cereri de rambursare.</w:t>
      </w:r>
    </w:p>
    <w:p w14:paraId="17331F91" w14:textId="77777777" w:rsidR="00C41B09" w:rsidRPr="00AB7B32" w:rsidRDefault="00C41B09" w:rsidP="00C41B09">
      <w:pPr>
        <w:spacing w:after="0" w:line="240" w:lineRule="auto"/>
        <w:ind w:firstLine="1440"/>
        <w:jc w:val="both"/>
        <w:rPr>
          <w:rFonts w:ascii="Trebuchet MS" w:hAnsi="Trebuchet MS"/>
        </w:rPr>
      </w:pPr>
      <w:r w:rsidRPr="00AB7B32">
        <w:rPr>
          <w:rFonts w:ascii="Trebuchet MS" w:hAnsi="Trebuchet MS"/>
        </w:rPr>
        <w:t>În cazul investițiilor care presupun lucrări de  construcţii montaj, beneficiarul va depune maximum 5 cereri de rambursare.</w:t>
      </w:r>
    </w:p>
    <w:p w14:paraId="1F4EC0F7" w14:textId="77777777" w:rsidR="00C41B09" w:rsidRPr="00AB7B32" w:rsidRDefault="00C41B09" w:rsidP="00C41B09">
      <w:pPr>
        <w:pStyle w:val="Heading1"/>
        <w:ind w:left="0" w:firstLine="1440"/>
        <w:rPr>
          <w:rFonts w:ascii="Trebuchet MS" w:hAnsi="Trebuchet MS"/>
          <w:i w:val="0"/>
          <w:sz w:val="22"/>
          <w:szCs w:val="22"/>
          <w:lang w:val="ro-RO"/>
        </w:rPr>
      </w:pPr>
      <w:bookmarkStart w:id="51" w:name="_Hlk502238197"/>
    </w:p>
    <w:p w14:paraId="2B4D7B8E" w14:textId="77777777" w:rsidR="00C41B09" w:rsidRPr="00965C95" w:rsidRDefault="00C41B09" w:rsidP="00C41B09">
      <w:pPr>
        <w:pStyle w:val="Heading1"/>
        <w:ind w:left="0" w:firstLine="1440"/>
        <w:rPr>
          <w:rFonts w:ascii="Trebuchet MS" w:hAnsi="Trebuchet MS"/>
          <w:i w:val="0"/>
          <w:sz w:val="22"/>
          <w:szCs w:val="22"/>
          <w:u w:val="single"/>
          <w:lang w:val="ro-RO"/>
        </w:rPr>
      </w:pPr>
      <w:bookmarkStart w:id="52" w:name="_Toc499711444"/>
      <w:r w:rsidRPr="00AB7B32">
        <w:rPr>
          <w:rFonts w:ascii="Trebuchet MS" w:hAnsi="Trebuchet MS"/>
          <w:i w:val="0"/>
          <w:sz w:val="22"/>
          <w:szCs w:val="22"/>
          <w:lang w:val="ro-RO"/>
        </w:rPr>
        <w:t xml:space="preserve">10. </w:t>
      </w:r>
      <w:r w:rsidRPr="00965C95">
        <w:rPr>
          <w:rFonts w:ascii="Trebuchet MS" w:hAnsi="Trebuchet MS"/>
          <w:i w:val="0"/>
          <w:sz w:val="22"/>
          <w:szCs w:val="22"/>
          <w:u w:val="single"/>
          <w:lang w:val="ro-RO"/>
        </w:rPr>
        <w:t>MONITORIZARE ȘI CONTROL</w:t>
      </w:r>
      <w:bookmarkEnd w:id="52"/>
    </w:p>
    <w:bookmarkEnd w:id="51"/>
    <w:p w14:paraId="5689B66C" w14:textId="77777777" w:rsidR="00C41B09" w:rsidRPr="00AB7B32" w:rsidRDefault="00C41B09" w:rsidP="00C41B09">
      <w:pPr>
        <w:pStyle w:val="Heading1"/>
        <w:ind w:left="0" w:firstLine="1440"/>
        <w:rPr>
          <w:rFonts w:ascii="Trebuchet MS" w:hAnsi="Trebuchet MS"/>
          <w:i w:val="0"/>
          <w:sz w:val="22"/>
          <w:szCs w:val="22"/>
          <w:lang w:val="ro-RO"/>
        </w:rPr>
      </w:pPr>
    </w:p>
    <w:p w14:paraId="7C284424"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bookmarkStart w:id="53" w:name="_Hlk502238208"/>
      <w:r w:rsidRPr="00724A1B">
        <w:rPr>
          <w:rFonts w:ascii="Trebuchet MS" w:hAnsi="Trebuchet MS" w:cs="Arial"/>
          <w:b/>
          <w:bCs/>
          <w:color w:val="000000"/>
        </w:rPr>
        <w:t>10.1. Monitorizarea tehnică şi financiară</w:t>
      </w:r>
      <w:bookmarkEnd w:id="53"/>
    </w:p>
    <w:p w14:paraId="2FCB2366"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 xml:space="preserve">Beneficiarul este obligat ca în perioada de implementare a proiectului să depună semestrial, la DGP-AMPOPAM, Rapoarte de progres privind situaţia implementării proiectului. După implementarea proiectului Beneficiarul trebuie să comunice semestrial, pe toată perioada de monitorizare (5 ani de la data efectuării ultimei plăți) indicatorii de rezultat, </w:t>
      </w:r>
      <w:r>
        <w:rPr>
          <w:rFonts w:ascii="Trebuchet MS" w:hAnsi="Trebuchet MS"/>
        </w:rPr>
        <w:t>menționați</w:t>
      </w:r>
      <w:r w:rsidRPr="00AB7B32">
        <w:rPr>
          <w:rFonts w:ascii="Trebuchet MS" w:hAnsi="Trebuchet MS"/>
        </w:rPr>
        <w:t xml:space="preserve"> în Raportul de progres. Formularul acestui document poate fi găsit pe site-ul </w:t>
      </w:r>
      <w:hyperlink r:id="rId38" w:history="1">
        <w:r w:rsidRPr="00AB7B32">
          <w:rPr>
            <w:rFonts w:ascii="Trebuchet MS" w:hAnsi="Trebuchet MS"/>
          </w:rPr>
          <w:t>www.ampeste.ro</w:t>
        </w:r>
      </w:hyperlink>
      <w:r w:rsidRPr="00AB7B32">
        <w:rPr>
          <w:rFonts w:ascii="Trebuchet MS" w:hAnsi="Trebuchet MS"/>
        </w:rPr>
        <w:t>.</w:t>
      </w:r>
    </w:p>
    <w:p w14:paraId="1F19BF85"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Beneficiarul trebuie să asigure atingerea rezultatelor şi a obiectivelor, asumate prin Cererea de Finanţare şi anexele aferente acesteia, precum și respectarea prevederilor contractuale specifice operaţiunii finanţate și a prevederilor art. 71 din Regulamentul nr. 1303/2013 privind caracterul durabil al operațiunilor.</w:t>
      </w:r>
    </w:p>
    <w:p w14:paraId="39D52563" w14:textId="77777777" w:rsidR="00C41B09" w:rsidRPr="00D1461B" w:rsidRDefault="00C41B09" w:rsidP="00C41B09">
      <w:pPr>
        <w:tabs>
          <w:tab w:val="left" w:pos="90"/>
        </w:tabs>
        <w:autoSpaceDE w:val="0"/>
        <w:autoSpaceDN w:val="0"/>
        <w:adjustRightInd w:val="0"/>
        <w:spacing w:after="0" w:line="240" w:lineRule="auto"/>
        <w:ind w:firstLine="1440"/>
        <w:jc w:val="both"/>
        <w:rPr>
          <w:rFonts w:ascii="Trebuchet MS" w:hAnsi="Trebuchet MS"/>
        </w:rPr>
      </w:pPr>
      <w:r w:rsidRPr="00D1461B">
        <w:rPr>
          <w:rFonts w:ascii="Trebuchet MS" w:hAnsi="Trebuchet MS"/>
        </w:rPr>
        <w:t xml:space="preserve">Beneficiarul finanţării are obligația de a arhiva toate documentele referitoare la implementarea proiectelor aprobate spre finanţare în cadrul POPAM în spaţii special amenajate, astfel încât să fie asigurată păstrarea în bune condiţii a documentelor, să evite distrugerea intenţionată/accidentală sau sustragerea neautorizată a acestora, asigurând păstrarea unei piste de audit corespunzătoare a operaţiunilor efectuate. </w:t>
      </w:r>
    </w:p>
    <w:p w14:paraId="41081929" w14:textId="77777777" w:rsidR="00C41B09" w:rsidRPr="00D1461B" w:rsidRDefault="00C41B09" w:rsidP="00C41B09">
      <w:pPr>
        <w:tabs>
          <w:tab w:val="left" w:pos="90"/>
        </w:tabs>
        <w:autoSpaceDE w:val="0"/>
        <w:autoSpaceDN w:val="0"/>
        <w:adjustRightInd w:val="0"/>
        <w:spacing w:after="0" w:line="240" w:lineRule="auto"/>
        <w:ind w:firstLine="1440"/>
        <w:jc w:val="both"/>
        <w:rPr>
          <w:rFonts w:ascii="Trebuchet MS" w:hAnsi="Trebuchet MS"/>
        </w:rPr>
      </w:pPr>
      <w:r w:rsidRPr="00D1461B">
        <w:rPr>
          <w:rFonts w:ascii="Trebuchet MS" w:hAnsi="Trebuchet MS"/>
        </w:rPr>
        <w:t xml:space="preserve">Beneficiarul trebuie să asigure arhivarea următoarelor documente: </w:t>
      </w:r>
    </w:p>
    <w:p w14:paraId="6EBA1DB2" w14:textId="77777777" w:rsidR="00C41B09" w:rsidRPr="00D1461B" w:rsidRDefault="00C41B09" w:rsidP="00D8327A">
      <w:pPr>
        <w:pStyle w:val="ListParagraph"/>
        <w:numPr>
          <w:ilvl w:val="0"/>
          <w:numId w:val="47"/>
        </w:numPr>
        <w:tabs>
          <w:tab w:val="left" w:pos="90"/>
          <w:tab w:val="left" w:pos="72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documente referitoare la solicitarea finanţării proiectului şi la aprobarea acestuia de către AM (Cererea de finanţare şi anexele sale, Contractul de finanţare şi anexele sale); </w:t>
      </w:r>
    </w:p>
    <w:p w14:paraId="751233C4" w14:textId="77777777" w:rsidR="00C41B09" w:rsidRPr="00D1461B" w:rsidRDefault="00C41B09" w:rsidP="00D8327A">
      <w:pPr>
        <w:pStyle w:val="ListParagraph"/>
        <w:numPr>
          <w:ilvl w:val="0"/>
          <w:numId w:val="47"/>
        </w:numPr>
        <w:tabs>
          <w:tab w:val="left" w:pos="90"/>
          <w:tab w:val="left" w:pos="72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documentele referitoare la procedurile de achiziţie publică derulate în cadrul proiectelor aprobate, ca bază legală pentru efectuarea unor cheltuieli; </w:t>
      </w:r>
    </w:p>
    <w:p w14:paraId="5658DB04" w14:textId="77777777" w:rsidR="00C41B09" w:rsidRPr="00D1461B" w:rsidRDefault="00C41B09" w:rsidP="00D8327A">
      <w:pPr>
        <w:pStyle w:val="ListParagraph"/>
        <w:numPr>
          <w:ilvl w:val="0"/>
          <w:numId w:val="47"/>
        </w:numPr>
        <w:tabs>
          <w:tab w:val="left" w:pos="90"/>
          <w:tab w:val="left" w:pos="72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documente referitoare la implementarea proiectului;</w:t>
      </w:r>
    </w:p>
    <w:p w14:paraId="29D70930" w14:textId="77777777" w:rsidR="00C41B09" w:rsidRPr="00D1461B" w:rsidRDefault="00C41B09" w:rsidP="00D8327A">
      <w:pPr>
        <w:pStyle w:val="ListParagraph"/>
        <w:numPr>
          <w:ilvl w:val="0"/>
          <w:numId w:val="47"/>
        </w:numPr>
        <w:tabs>
          <w:tab w:val="left" w:pos="90"/>
          <w:tab w:val="left" w:pos="72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facturi şi documente justificative aferente acestora,</w:t>
      </w:r>
      <w:r w:rsidRPr="00D1461B" w:rsidDel="00260B01">
        <w:rPr>
          <w:rFonts w:ascii="Trebuchet MS" w:hAnsi="Trebuchet MS"/>
          <w:sz w:val="22"/>
          <w:szCs w:val="22"/>
        </w:rPr>
        <w:t xml:space="preserve"> </w:t>
      </w:r>
      <w:r w:rsidRPr="00D1461B">
        <w:rPr>
          <w:rFonts w:ascii="Trebuchet MS" w:hAnsi="Trebuchet MS"/>
          <w:sz w:val="22"/>
          <w:szCs w:val="22"/>
        </w:rPr>
        <w:t xml:space="preserve">documente de plată; </w:t>
      </w:r>
    </w:p>
    <w:p w14:paraId="39883D05" w14:textId="77777777" w:rsidR="00C41B09" w:rsidRPr="00D1461B" w:rsidRDefault="00C41B09" w:rsidP="00D8327A">
      <w:pPr>
        <w:pStyle w:val="ListParagraph"/>
        <w:numPr>
          <w:ilvl w:val="0"/>
          <w:numId w:val="47"/>
        </w:numPr>
        <w:tabs>
          <w:tab w:val="left" w:pos="90"/>
          <w:tab w:val="left" w:pos="72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documentele contabile conform prevederilor legale. </w:t>
      </w:r>
    </w:p>
    <w:p w14:paraId="3A99C6B4" w14:textId="77777777" w:rsidR="00C41B09" w:rsidRPr="00D1461B" w:rsidRDefault="00C41B09" w:rsidP="00C41B09">
      <w:pPr>
        <w:tabs>
          <w:tab w:val="left" w:pos="90"/>
        </w:tabs>
        <w:autoSpaceDE w:val="0"/>
        <w:autoSpaceDN w:val="0"/>
        <w:adjustRightInd w:val="0"/>
        <w:spacing w:after="0" w:line="240" w:lineRule="auto"/>
        <w:ind w:firstLine="1440"/>
        <w:jc w:val="both"/>
        <w:rPr>
          <w:rFonts w:ascii="Trebuchet MS" w:hAnsi="Trebuchet MS"/>
        </w:rPr>
      </w:pPr>
      <w:r w:rsidRPr="00D1461B">
        <w:rPr>
          <w:rFonts w:ascii="Trebuchet MS" w:hAnsi="Trebuchet MS"/>
        </w:rPr>
        <w:t xml:space="preserve">Documentele trebuie arhivate într-una din următoarele forme: </w:t>
      </w:r>
    </w:p>
    <w:p w14:paraId="3868B1B8" w14:textId="77777777" w:rsidR="00C41B09" w:rsidRPr="00D1461B" w:rsidRDefault="00C41B09" w:rsidP="00D8327A">
      <w:pPr>
        <w:pStyle w:val="ListParagraph"/>
        <w:numPr>
          <w:ilvl w:val="0"/>
          <w:numId w:val="48"/>
        </w:numPr>
        <w:tabs>
          <w:tab w:val="left" w:pos="9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originale; </w:t>
      </w:r>
    </w:p>
    <w:p w14:paraId="2376C0E1" w14:textId="77777777" w:rsidR="00C41B09" w:rsidRPr="00D1461B" w:rsidRDefault="00C41B09" w:rsidP="00D8327A">
      <w:pPr>
        <w:pStyle w:val="ListParagraph"/>
        <w:numPr>
          <w:ilvl w:val="0"/>
          <w:numId w:val="48"/>
        </w:numPr>
        <w:tabs>
          <w:tab w:val="left" w:pos="9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fotocopii ale documentelor originale certificate „conform cu originalul”; </w:t>
      </w:r>
    </w:p>
    <w:p w14:paraId="1DD233D5" w14:textId="77777777" w:rsidR="00C41B09" w:rsidRPr="00D1461B" w:rsidRDefault="00C41B09" w:rsidP="00D8327A">
      <w:pPr>
        <w:pStyle w:val="ListParagraph"/>
        <w:numPr>
          <w:ilvl w:val="0"/>
          <w:numId w:val="48"/>
        </w:numPr>
        <w:tabs>
          <w:tab w:val="left" w:pos="9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microfişe ale documentelor originale; </w:t>
      </w:r>
    </w:p>
    <w:p w14:paraId="241B3FC8" w14:textId="77777777" w:rsidR="00C41B09" w:rsidRPr="00D1461B" w:rsidRDefault="00C41B09" w:rsidP="00D8327A">
      <w:pPr>
        <w:pStyle w:val="ListParagraph"/>
        <w:numPr>
          <w:ilvl w:val="0"/>
          <w:numId w:val="48"/>
        </w:numPr>
        <w:tabs>
          <w:tab w:val="left" w:pos="90"/>
        </w:tabs>
        <w:autoSpaceDE w:val="0"/>
        <w:autoSpaceDN w:val="0"/>
        <w:adjustRightInd w:val="0"/>
        <w:ind w:left="0" w:firstLine="1440"/>
        <w:jc w:val="both"/>
        <w:rPr>
          <w:rFonts w:ascii="Trebuchet MS" w:hAnsi="Trebuchet MS"/>
          <w:sz w:val="22"/>
          <w:szCs w:val="22"/>
        </w:rPr>
      </w:pPr>
      <w:r w:rsidRPr="00D1461B">
        <w:rPr>
          <w:rFonts w:ascii="Trebuchet MS" w:hAnsi="Trebuchet MS"/>
          <w:sz w:val="22"/>
          <w:szCs w:val="22"/>
        </w:rPr>
        <w:t xml:space="preserve">versiuni electronice ale documentelor originale; </w:t>
      </w:r>
    </w:p>
    <w:p w14:paraId="446AA77C" w14:textId="77777777" w:rsidR="00C41B09" w:rsidRPr="00D1461B" w:rsidRDefault="00C41B09" w:rsidP="00D8327A">
      <w:pPr>
        <w:pStyle w:val="ListParagraph"/>
        <w:numPr>
          <w:ilvl w:val="0"/>
          <w:numId w:val="48"/>
        </w:numPr>
        <w:tabs>
          <w:tab w:val="left" w:pos="90"/>
        </w:tabs>
        <w:autoSpaceDE w:val="0"/>
        <w:autoSpaceDN w:val="0"/>
        <w:adjustRightInd w:val="0"/>
        <w:ind w:left="0" w:firstLine="1440"/>
        <w:jc w:val="both"/>
        <w:rPr>
          <w:rFonts w:ascii="Trebuchet MS" w:hAnsi="Trebuchet MS" w:cs="Arial"/>
          <w:b/>
          <w:bCs/>
          <w:color w:val="000000"/>
          <w:sz w:val="22"/>
          <w:szCs w:val="22"/>
        </w:rPr>
      </w:pPr>
      <w:r w:rsidRPr="00D1461B">
        <w:rPr>
          <w:rFonts w:ascii="Trebuchet MS" w:hAnsi="Trebuchet MS"/>
          <w:sz w:val="22"/>
          <w:szCs w:val="22"/>
        </w:rPr>
        <w:lastRenderedPageBreak/>
        <w:t>documente care există doar în format electronic, caz în care trebuie să se asigure securitatea sistemului informatic.</w:t>
      </w:r>
    </w:p>
    <w:p w14:paraId="4AA812FE"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p>
    <w:p w14:paraId="2CED7709" w14:textId="77777777" w:rsidR="00C41B09" w:rsidRPr="00AB7B32" w:rsidRDefault="00C41B09" w:rsidP="00C41B09">
      <w:pPr>
        <w:autoSpaceDE w:val="0"/>
        <w:autoSpaceDN w:val="0"/>
        <w:adjustRightInd w:val="0"/>
        <w:spacing w:after="0" w:line="240" w:lineRule="auto"/>
        <w:ind w:firstLine="1440"/>
        <w:jc w:val="both"/>
        <w:rPr>
          <w:rFonts w:ascii="Trebuchet MS" w:hAnsi="Trebuchet MS" w:cs="Arial"/>
          <w:b/>
          <w:bCs/>
          <w:color w:val="000000"/>
        </w:rPr>
      </w:pPr>
      <w:bookmarkStart w:id="54" w:name="_Hlk502238220"/>
      <w:r w:rsidRPr="00724A1B">
        <w:rPr>
          <w:rFonts w:ascii="Trebuchet MS" w:hAnsi="Trebuchet MS" w:cs="Arial"/>
          <w:b/>
          <w:bCs/>
          <w:color w:val="000000"/>
        </w:rPr>
        <w:t>10.2. Control</w:t>
      </w:r>
    </w:p>
    <w:bookmarkEnd w:id="54"/>
    <w:p w14:paraId="2CFC692A"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 xml:space="preserve">Proiectele finanţate prin POPAM vor fi verificate la faţa locului de către o echipă de control desemnată de </w:t>
      </w:r>
      <w:r>
        <w:rPr>
          <w:rFonts w:ascii="Trebuchet MS" w:hAnsi="Trebuchet MS"/>
        </w:rPr>
        <w:t xml:space="preserve">către </w:t>
      </w:r>
      <w:r w:rsidRPr="00AB7B32">
        <w:rPr>
          <w:rFonts w:ascii="Trebuchet MS" w:hAnsi="Trebuchet MS"/>
        </w:rPr>
        <w:t xml:space="preserve">DGP-AMPOPAM. Acest control poate interveni în orice moment al implementării proiectului, cât şi după plata finală (ex-post), pe o perioada de cinci (5) ani de la data efectuării ultimei plăți şi va cuprinde verificări de natură tehnică şi economico-financiară. DGP-AMPOPAM este însărcinată cu gestionarea şi implementarea Programului Operaţional pentru Pescuit şi Afaceri Maritime 2014-2020 în conformitate cu principiul bunei gestiuni financiare, după cum urmează: </w:t>
      </w:r>
    </w:p>
    <w:p w14:paraId="6A5B4261" w14:textId="77777777" w:rsidR="00C41B09" w:rsidRPr="00F8297C" w:rsidRDefault="00C41B09" w:rsidP="00D8327A">
      <w:pPr>
        <w:pStyle w:val="ListParagraph"/>
        <w:numPr>
          <w:ilvl w:val="0"/>
          <w:numId w:val="49"/>
        </w:numPr>
        <w:autoSpaceDE w:val="0"/>
        <w:autoSpaceDN w:val="0"/>
        <w:adjustRightInd w:val="0"/>
        <w:ind w:left="0" w:firstLine="1440"/>
        <w:jc w:val="both"/>
        <w:rPr>
          <w:rFonts w:ascii="Trebuchet MS" w:hAnsi="Trebuchet MS"/>
          <w:sz w:val="22"/>
          <w:szCs w:val="22"/>
        </w:rPr>
      </w:pPr>
      <w:r w:rsidRPr="00F8297C">
        <w:rPr>
          <w:rFonts w:ascii="Trebuchet MS" w:hAnsi="Trebuchet MS"/>
          <w:sz w:val="22"/>
          <w:szCs w:val="22"/>
        </w:rPr>
        <w:t xml:space="preserve">să verifice furnizarea de produse şi de servicii cofinanţate şi să controleze dacă toate cheltuielile declarate de beneficiari pentru operaţiuni au fost suportate efectiv şi că </w:t>
      </w:r>
      <w:r>
        <w:rPr>
          <w:rFonts w:ascii="Trebuchet MS" w:hAnsi="Trebuchet MS"/>
          <w:sz w:val="22"/>
          <w:szCs w:val="22"/>
        </w:rPr>
        <w:t xml:space="preserve">aceastea </w:t>
      </w:r>
      <w:r w:rsidRPr="00F8297C">
        <w:rPr>
          <w:rFonts w:ascii="Trebuchet MS" w:hAnsi="Trebuchet MS"/>
          <w:sz w:val="22"/>
          <w:szCs w:val="22"/>
        </w:rPr>
        <w:t xml:space="preserve">sunt în conformitate cu normele </w:t>
      </w:r>
      <w:r>
        <w:rPr>
          <w:rFonts w:ascii="Trebuchet MS" w:hAnsi="Trebuchet MS"/>
          <w:sz w:val="22"/>
          <w:szCs w:val="22"/>
        </w:rPr>
        <w:t>Uniunii Europene</w:t>
      </w:r>
      <w:r w:rsidRPr="00F8297C">
        <w:rPr>
          <w:rFonts w:ascii="Trebuchet MS" w:hAnsi="Trebuchet MS"/>
          <w:sz w:val="22"/>
          <w:szCs w:val="22"/>
        </w:rPr>
        <w:t xml:space="preserve"> şi naţionale; </w:t>
      </w:r>
    </w:p>
    <w:p w14:paraId="4A0E6013" w14:textId="77777777" w:rsidR="00C41B09" w:rsidRPr="00F8297C" w:rsidRDefault="00C41B09" w:rsidP="00D8327A">
      <w:pPr>
        <w:pStyle w:val="ListParagraph"/>
        <w:numPr>
          <w:ilvl w:val="0"/>
          <w:numId w:val="49"/>
        </w:numPr>
        <w:autoSpaceDE w:val="0"/>
        <w:autoSpaceDN w:val="0"/>
        <w:adjustRightInd w:val="0"/>
        <w:ind w:left="0" w:firstLine="1440"/>
        <w:jc w:val="both"/>
        <w:rPr>
          <w:rFonts w:ascii="Trebuchet MS" w:hAnsi="Trebuchet MS"/>
          <w:sz w:val="22"/>
          <w:szCs w:val="22"/>
        </w:rPr>
      </w:pPr>
      <w:r w:rsidRPr="00F8297C">
        <w:rPr>
          <w:rFonts w:ascii="Trebuchet MS" w:hAnsi="Trebuchet MS"/>
          <w:sz w:val="22"/>
          <w:szCs w:val="22"/>
        </w:rPr>
        <w:t>să se asigure că există un sistem de înregistrare şi de arhivare sub formă electronică a documentelor contabile pentru fiecare operaţiune în cadrul programului operaţional, şi este asigurat</w:t>
      </w:r>
      <w:r>
        <w:rPr>
          <w:rFonts w:ascii="Trebuchet MS" w:hAnsi="Trebuchet MS"/>
          <w:sz w:val="22"/>
          <w:szCs w:val="22"/>
        </w:rPr>
        <w:t>ă</w:t>
      </w:r>
      <w:r w:rsidRPr="00F8297C">
        <w:rPr>
          <w:rFonts w:ascii="Trebuchet MS" w:hAnsi="Trebuchet MS"/>
          <w:sz w:val="22"/>
          <w:szCs w:val="22"/>
        </w:rPr>
        <w:t xml:space="preserve"> disponibilitatea acestora; </w:t>
      </w:r>
    </w:p>
    <w:p w14:paraId="248894C4" w14:textId="77777777" w:rsidR="00C41B09" w:rsidRPr="00F8297C" w:rsidRDefault="00C41B09" w:rsidP="00D8327A">
      <w:pPr>
        <w:pStyle w:val="ListParagraph"/>
        <w:numPr>
          <w:ilvl w:val="0"/>
          <w:numId w:val="49"/>
        </w:numPr>
        <w:autoSpaceDE w:val="0"/>
        <w:autoSpaceDN w:val="0"/>
        <w:adjustRightInd w:val="0"/>
        <w:ind w:left="0" w:firstLine="1440"/>
        <w:jc w:val="both"/>
        <w:rPr>
          <w:rFonts w:ascii="Trebuchet MS" w:hAnsi="Trebuchet MS"/>
          <w:sz w:val="22"/>
          <w:szCs w:val="22"/>
        </w:rPr>
      </w:pPr>
      <w:r w:rsidRPr="00F8297C">
        <w:rPr>
          <w:rFonts w:ascii="Trebuchet MS" w:hAnsi="Trebuchet MS"/>
          <w:sz w:val="22"/>
          <w:szCs w:val="22"/>
        </w:rPr>
        <w:t xml:space="preserve">să se asigure că beneficiarii şi alte organisme care participă la realizarea operaţiunilor aplică fie un sistem de contabilitate separat, fie o codificare contabilă adecvată pentru toate tranzacţiile privind operaţiunea, fără a aduce atingere standardelor contabile naţionale; </w:t>
      </w:r>
    </w:p>
    <w:p w14:paraId="26BFF135" w14:textId="77777777" w:rsidR="00C41B09" w:rsidRPr="00F8297C" w:rsidRDefault="00C41B09" w:rsidP="00D8327A">
      <w:pPr>
        <w:pStyle w:val="ListParagraph"/>
        <w:numPr>
          <w:ilvl w:val="0"/>
          <w:numId w:val="49"/>
        </w:numPr>
        <w:autoSpaceDE w:val="0"/>
        <w:autoSpaceDN w:val="0"/>
        <w:adjustRightInd w:val="0"/>
        <w:ind w:left="0" w:firstLine="1440"/>
        <w:jc w:val="both"/>
        <w:rPr>
          <w:rFonts w:ascii="Trebuchet MS" w:hAnsi="Trebuchet MS"/>
          <w:sz w:val="22"/>
          <w:szCs w:val="22"/>
        </w:rPr>
      </w:pPr>
      <w:r w:rsidRPr="00F8297C">
        <w:rPr>
          <w:rFonts w:ascii="Trebuchet MS" w:hAnsi="Trebuchet MS"/>
          <w:sz w:val="22"/>
          <w:szCs w:val="22"/>
        </w:rPr>
        <w:t xml:space="preserve">să se asigure că sunt respectate toate obligaţiile cu privire la informare şi de publicitate. </w:t>
      </w:r>
    </w:p>
    <w:p w14:paraId="2C95351A"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 xml:space="preserve">Verificările trebuie să asigure faptul că declararea cheltuielilor este reală, că achiziţia de produse sau servicii a fost făcută în concordanţă cu Contractul de finanţare, că cererile de rambursare sunt corecte şi că operaţiile şi cheltuielile sunt în concordanţă cu regulile </w:t>
      </w:r>
      <w:r>
        <w:rPr>
          <w:rFonts w:ascii="Trebuchet MS" w:hAnsi="Trebuchet MS"/>
        </w:rPr>
        <w:t>Uniunii Europene</w:t>
      </w:r>
      <w:r w:rsidRPr="00AB7B32">
        <w:rPr>
          <w:rFonts w:ascii="Trebuchet MS" w:hAnsi="Trebuchet MS"/>
        </w:rPr>
        <w:t xml:space="preserve"> şi naţionale. Pentru a asigura buna desfăşurare a verificărilor la faţa locului, </w:t>
      </w:r>
      <w:r>
        <w:rPr>
          <w:rFonts w:ascii="Trebuchet MS" w:hAnsi="Trebuchet MS"/>
        </w:rPr>
        <w:t>beneficiarul va</w:t>
      </w:r>
      <w:r w:rsidRPr="00AB7B32">
        <w:rPr>
          <w:rFonts w:ascii="Trebuchet MS" w:hAnsi="Trebuchet MS"/>
        </w:rPr>
        <w:t xml:space="preserve"> fi înştiinţat în prealabil despre data la care vor avea loc acestea. Obligaţia </w:t>
      </w:r>
      <w:r>
        <w:rPr>
          <w:rFonts w:ascii="Trebuchet MS" w:hAnsi="Trebuchet MS"/>
        </w:rPr>
        <w:t>acestuia</w:t>
      </w:r>
      <w:r w:rsidRPr="00AB7B32">
        <w:rPr>
          <w:rFonts w:ascii="Trebuchet MS" w:hAnsi="Trebuchet MS"/>
        </w:rPr>
        <w:t xml:space="preserve"> este de a pune la dispoziţia echipei de control toate documentele administrative şi contabile solicitate, în original, de a asigura accesul la sistemele informatice şi la toate documentele stocate în format electronic privind gestiunea tehnică şi financiară a proiectului. Totodată</w:t>
      </w:r>
      <w:r>
        <w:rPr>
          <w:rFonts w:ascii="Trebuchet MS" w:hAnsi="Trebuchet MS"/>
        </w:rPr>
        <w:t>, beneficiarul are</w:t>
      </w:r>
      <w:r w:rsidRPr="00AB7B32">
        <w:rPr>
          <w:rFonts w:ascii="Trebuchet MS" w:hAnsi="Trebuchet MS"/>
        </w:rPr>
        <w:t xml:space="preserve"> obligaţia de a garanta prezenţa, în timpul controlului, a persoanelor împuternicite să dea toate informaţiile utile </w:t>
      </w:r>
      <w:r>
        <w:rPr>
          <w:rFonts w:ascii="Trebuchet MS" w:hAnsi="Trebuchet MS"/>
        </w:rPr>
        <w:t xml:space="preserve">d.p.d.v. </w:t>
      </w:r>
      <w:r w:rsidRPr="00AB7B32">
        <w:rPr>
          <w:rFonts w:ascii="Trebuchet MS" w:hAnsi="Trebuchet MS"/>
        </w:rPr>
        <w:t xml:space="preserve">administrativ, contabil şi tehnic. Echipa de control verifică următoarele aspecte: </w:t>
      </w:r>
    </w:p>
    <w:p w14:paraId="7322FEC8" w14:textId="77777777" w:rsidR="00C41B09" w:rsidRPr="00E429F4" w:rsidRDefault="00C41B09" w:rsidP="00D8327A">
      <w:pPr>
        <w:pStyle w:val="ListParagraph"/>
        <w:numPr>
          <w:ilvl w:val="0"/>
          <w:numId w:val="50"/>
        </w:numPr>
        <w:autoSpaceDE w:val="0"/>
        <w:autoSpaceDN w:val="0"/>
        <w:adjustRightInd w:val="0"/>
        <w:ind w:left="0" w:firstLine="1440"/>
        <w:jc w:val="both"/>
        <w:rPr>
          <w:rFonts w:ascii="Trebuchet MS" w:hAnsi="Trebuchet MS"/>
          <w:sz w:val="22"/>
          <w:szCs w:val="22"/>
        </w:rPr>
      </w:pPr>
      <w:r w:rsidRPr="00E429F4">
        <w:rPr>
          <w:rFonts w:ascii="Trebuchet MS" w:hAnsi="Trebuchet MS"/>
          <w:sz w:val="22"/>
          <w:szCs w:val="22"/>
        </w:rPr>
        <w:t xml:space="preserve">legalitatea, regularitatea şi realitatea operaţiunilor financiare desfăşurate până la acel moment; </w:t>
      </w:r>
    </w:p>
    <w:p w14:paraId="209544C8" w14:textId="77777777" w:rsidR="00C41B09" w:rsidRPr="00E429F4" w:rsidRDefault="00C41B09" w:rsidP="00D8327A">
      <w:pPr>
        <w:pStyle w:val="ListParagraph"/>
        <w:numPr>
          <w:ilvl w:val="0"/>
          <w:numId w:val="50"/>
        </w:numPr>
        <w:autoSpaceDE w:val="0"/>
        <w:autoSpaceDN w:val="0"/>
        <w:adjustRightInd w:val="0"/>
        <w:ind w:left="0" w:firstLine="1440"/>
        <w:jc w:val="both"/>
        <w:rPr>
          <w:rFonts w:ascii="Trebuchet MS" w:hAnsi="Trebuchet MS"/>
          <w:sz w:val="22"/>
          <w:szCs w:val="22"/>
        </w:rPr>
      </w:pPr>
      <w:r>
        <w:rPr>
          <w:rFonts w:ascii="Trebuchet MS" w:hAnsi="Trebuchet MS"/>
          <w:sz w:val="22"/>
          <w:szCs w:val="22"/>
        </w:rPr>
        <w:t>dacă înregistrarea</w:t>
      </w:r>
      <w:r w:rsidRPr="00E429F4">
        <w:rPr>
          <w:rFonts w:ascii="Trebuchet MS" w:hAnsi="Trebuchet MS"/>
          <w:sz w:val="22"/>
          <w:szCs w:val="22"/>
        </w:rPr>
        <w:t xml:space="preserve"> în contabilitate a tuturor operaţiunilor aferente proiectului</w:t>
      </w:r>
      <w:r>
        <w:rPr>
          <w:rFonts w:ascii="Trebuchet MS" w:hAnsi="Trebuchet MS"/>
          <w:sz w:val="22"/>
          <w:szCs w:val="22"/>
        </w:rPr>
        <w:t xml:space="preserve"> este corectă</w:t>
      </w:r>
      <w:r w:rsidRPr="00E429F4">
        <w:rPr>
          <w:rFonts w:ascii="Trebuchet MS" w:hAnsi="Trebuchet MS"/>
          <w:sz w:val="22"/>
          <w:szCs w:val="22"/>
        </w:rPr>
        <w:t xml:space="preserve">; </w:t>
      </w:r>
    </w:p>
    <w:p w14:paraId="197C6588" w14:textId="77777777" w:rsidR="00C41B09" w:rsidRPr="00E429F4" w:rsidRDefault="00C41B09" w:rsidP="00D8327A">
      <w:pPr>
        <w:pStyle w:val="ListParagraph"/>
        <w:numPr>
          <w:ilvl w:val="0"/>
          <w:numId w:val="50"/>
        </w:numPr>
        <w:autoSpaceDE w:val="0"/>
        <w:autoSpaceDN w:val="0"/>
        <w:adjustRightInd w:val="0"/>
        <w:ind w:left="0" w:firstLine="1440"/>
        <w:jc w:val="both"/>
        <w:rPr>
          <w:rFonts w:ascii="Trebuchet MS" w:hAnsi="Trebuchet MS"/>
          <w:sz w:val="22"/>
          <w:szCs w:val="22"/>
        </w:rPr>
      </w:pPr>
      <w:r w:rsidRPr="00E429F4">
        <w:rPr>
          <w:rFonts w:ascii="Trebuchet MS" w:hAnsi="Trebuchet MS"/>
          <w:sz w:val="22"/>
          <w:szCs w:val="22"/>
        </w:rPr>
        <w:t>modalitatea de atribuire a contractelor de achiziţii în sensul respectării prevederilor legale în materie de achiziţii publice</w:t>
      </w:r>
      <w:r>
        <w:rPr>
          <w:rFonts w:ascii="Trebuchet MS" w:hAnsi="Trebuchet MS"/>
          <w:sz w:val="22"/>
          <w:szCs w:val="22"/>
        </w:rPr>
        <w:t>/private</w:t>
      </w:r>
      <w:r w:rsidRPr="00E429F4">
        <w:rPr>
          <w:rFonts w:ascii="Trebuchet MS" w:hAnsi="Trebuchet MS"/>
          <w:sz w:val="22"/>
          <w:szCs w:val="22"/>
        </w:rPr>
        <w:t xml:space="preserve">; </w:t>
      </w:r>
    </w:p>
    <w:p w14:paraId="544FC0B6" w14:textId="77777777" w:rsidR="00C41B09" w:rsidRPr="00E429F4" w:rsidRDefault="00C41B09" w:rsidP="00D8327A">
      <w:pPr>
        <w:pStyle w:val="ListParagraph"/>
        <w:numPr>
          <w:ilvl w:val="0"/>
          <w:numId w:val="50"/>
        </w:numPr>
        <w:autoSpaceDE w:val="0"/>
        <w:autoSpaceDN w:val="0"/>
        <w:adjustRightInd w:val="0"/>
        <w:ind w:left="0" w:firstLine="1440"/>
        <w:jc w:val="both"/>
        <w:rPr>
          <w:rFonts w:ascii="Trebuchet MS" w:hAnsi="Trebuchet MS"/>
          <w:sz w:val="22"/>
          <w:szCs w:val="22"/>
        </w:rPr>
      </w:pPr>
      <w:r w:rsidRPr="00E429F4">
        <w:rPr>
          <w:rFonts w:ascii="Trebuchet MS" w:hAnsi="Trebuchet MS"/>
          <w:sz w:val="22"/>
          <w:szCs w:val="22"/>
        </w:rPr>
        <w:t>îndeplinirea obligaţiilor privind asigurarea vizibilităţii şi publicităţii proiectului</w:t>
      </w:r>
      <w:r>
        <w:rPr>
          <w:rFonts w:ascii="Trebuchet MS" w:hAnsi="Trebuchet MS"/>
          <w:sz w:val="22"/>
          <w:szCs w:val="22"/>
        </w:rPr>
        <w:t>.</w:t>
      </w:r>
    </w:p>
    <w:p w14:paraId="12A0E9B3"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p>
    <w:p w14:paraId="42323ADD" w14:textId="77777777" w:rsidR="00C41B09" w:rsidRPr="00965C95" w:rsidRDefault="00C41B09" w:rsidP="00C41B09">
      <w:pPr>
        <w:pStyle w:val="ListParagraph"/>
        <w:tabs>
          <w:tab w:val="left" w:pos="450"/>
        </w:tabs>
        <w:ind w:left="0" w:firstLine="1440"/>
        <w:jc w:val="both"/>
        <w:outlineLvl w:val="0"/>
        <w:rPr>
          <w:rFonts w:ascii="Trebuchet MS" w:hAnsi="Trebuchet MS"/>
          <w:b/>
          <w:sz w:val="22"/>
          <w:szCs w:val="22"/>
          <w:u w:val="single"/>
        </w:rPr>
      </w:pPr>
      <w:bookmarkStart w:id="55" w:name="_Toc499711445"/>
      <w:r w:rsidRPr="000978D2">
        <w:rPr>
          <w:rFonts w:ascii="Trebuchet MS" w:hAnsi="Trebuchet MS"/>
          <w:b/>
          <w:sz w:val="22"/>
          <w:szCs w:val="22"/>
        </w:rPr>
        <w:t xml:space="preserve">11. </w:t>
      </w:r>
      <w:r w:rsidRPr="00965C95">
        <w:rPr>
          <w:rFonts w:ascii="Trebuchet MS" w:hAnsi="Trebuchet MS"/>
          <w:b/>
          <w:sz w:val="22"/>
          <w:szCs w:val="22"/>
          <w:u w:val="single"/>
        </w:rPr>
        <w:t>INFORMARE ȘI PUBLICITATE</w:t>
      </w:r>
      <w:bookmarkEnd w:id="55"/>
    </w:p>
    <w:p w14:paraId="1C090B07" w14:textId="77777777" w:rsidR="00C41B09" w:rsidRPr="00965C95" w:rsidRDefault="00C41B09" w:rsidP="00C41B09">
      <w:pPr>
        <w:autoSpaceDE w:val="0"/>
        <w:autoSpaceDN w:val="0"/>
        <w:adjustRightInd w:val="0"/>
        <w:spacing w:after="0" w:line="240" w:lineRule="auto"/>
        <w:ind w:firstLine="1440"/>
        <w:jc w:val="both"/>
        <w:rPr>
          <w:rFonts w:ascii="Trebuchet MS" w:hAnsi="Trebuchet MS"/>
          <w:u w:val="single"/>
        </w:rPr>
      </w:pPr>
    </w:p>
    <w:p w14:paraId="21F8BDBF" w14:textId="77777777" w:rsidR="00C41B09"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t>Beneficiarii sunt responsabili pentru implementarea activităţilor de informare şi publicitate în legătură cu asistenţa financiară nerambursabilă obţinută prin Programul Operaţional pentru Pescuit şi Afaceri Maritime</w:t>
      </w:r>
      <w:r>
        <w:rPr>
          <w:rFonts w:ascii="Trebuchet MS" w:hAnsi="Trebuchet MS"/>
        </w:rPr>
        <w:t xml:space="preserve"> 2014-2020</w:t>
      </w:r>
      <w:r w:rsidRPr="00AB7B32">
        <w:rPr>
          <w:rFonts w:ascii="Trebuchet MS" w:hAnsi="Trebuchet MS"/>
        </w:rPr>
        <w:t xml:space="preserve">, în conformitate cu prevederile din prezentul Ghid. </w:t>
      </w:r>
    </w:p>
    <w:p w14:paraId="5E9416AF" w14:textId="77777777" w:rsidR="00C41B09" w:rsidRDefault="00C41B09" w:rsidP="00C41B09">
      <w:pPr>
        <w:autoSpaceDE w:val="0"/>
        <w:autoSpaceDN w:val="0"/>
        <w:adjustRightInd w:val="0"/>
        <w:spacing w:after="0" w:line="240" w:lineRule="auto"/>
        <w:ind w:firstLine="1440"/>
        <w:jc w:val="both"/>
        <w:rPr>
          <w:rFonts w:ascii="Trebuchet MS" w:hAnsi="Trebuchet MS"/>
        </w:rPr>
      </w:pPr>
      <w:r w:rsidRPr="00AB7B32">
        <w:rPr>
          <w:rFonts w:ascii="Trebuchet MS" w:hAnsi="Trebuchet MS"/>
        </w:rPr>
        <w:lastRenderedPageBreak/>
        <w:t xml:space="preserve">Detalii privind modalitatea de realizare a publicităţii sunt cuprinse în Anexa </w:t>
      </w:r>
      <w:r>
        <w:rPr>
          <w:rFonts w:ascii="Trebuchet MS" w:hAnsi="Trebuchet MS"/>
        </w:rPr>
        <w:t xml:space="preserve">nr. </w:t>
      </w:r>
      <w:r w:rsidRPr="00AB7B32">
        <w:rPr>
          <w:rFonts w:ascii="Trebuchet MS" w:hAnsi="Trebuchet MS"/>
        </w:rPr>
        <w:t>15 – Măsuri de informare și publicitate.</w:t>
      </w:r>
    </w:p>
    <w:p w14:paraId="723730A8" w14:textId="77777777" w:rsidR="00C41B09" w:rsidRPr="00AB7B32" w:rsidRDefault="00C41B09" w:rsidP="00C41B09">
      <w:pPr>
        <w:autoSpaceDE w:val="0"/>
        <w:autoSpaceDN w:val="0"/>
        <w:adjustRightInd w:val="0"/>
        <w:spacing w:after="0" w:line="240" w:lineRule="auto"/>
        <w:ind w:firstLine="1440"/>
        <w:jc w:val="both"/>
        <w:rPr>
          <w:rFonts w:ascii="Trebuchet MS" w:hAnsi="Trebuchet MS"/>
        </w:rPr>
      </w:pPr>
    </w:p>
    <w:p w14:paraId="4A528B40" w14:textId="77777777" w:rsidR="00C41B09" w:rsidRPr="00965C95" w:rsidRDefault="00C41B09" w:rsidP="00D8327A">
      <w:pPr>
        <w:pStyle w:val="ListParagraph"/>
        <w:numPr>
          <w:ilvl w:val="0"/>
          <w:numId w:val="51"/>
        </w:numPr>
        <w:tabs>
          <w:tab w:val="left" w:pos="450"/>
        </w:tabs>
        <w:ind w:left="0" w:firstLine="1440"/>
        <w:jc w:val="both"/>
        <w:outlineLvl w:val="0"/>
        <w:rPr>
          <w:rFonts w:ascii="Trebuchet MS" w:hAnsi="Trebuchet MS"/>
          <w:b/>
          <w:sz w:val="22"/>
          <w:szCs w:val="22"/>
          <w:u w:val="single"/>
        </w:rPr>
      </w:pPr>
      <w:bookmarkStart w:id="56" w:name="_Toc463438709"/>
      <w:bookmarkStart w:id="57" w:name="_Toc499711446"/>
      <w:r w:rsidRPr="00965C95">
        <w:rPr>
          <w:rFonts w:ascii="Trebuchet MS" w:hAnsi="Trebuchet MS"/>
          <w:b/>
          <w:sz w:val="22"/>
          <w:szCs w:val="22"/>
          <w:u w:val="single"/>
        </w:rPr>
        <w:t>ANEXE</w:t>
      </w:r>
      <w:bookmarkEnd w:id="56"/>
      <w:bookmarkEnd w:id="57"/>
    </w:p>
    <w:p w14:paraId="5BB4F795" w14:textId="77777777" w:rsidR="00C41B09" w:rsidRPr="00965C95" w:rsidRDefault="00C41B09" w:rsidP="00C41B09">
      <w:pPr>
        <w:pStyle w:val="ListParagraph"/>
        <w:tabs>
          <w:tab w:val="left" w:pos="450"/>
        </w:tabs>
        <w:jc w:val="both"/>
        <w:outlineLvl w:val="0"/>
        <w:rPr>
          <w:rFonts w:ascii="Trebuchet MS" w:hAnsi="Trebuchet MS"/>
          <w:sz w:val="22"/>
          <w:szCs w:val="22"/>
          <w:u w:val="single"/>
        </w:rPr>
      </w:pPr>
    </w:p>
    <w:p w14:paraId="488AE718"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w:t>
      </w:r>
      <w:r>
        <w:rPr>
          <w:rFonts w:ascii="Trebuchet MS" w:hAnsi="Trebuchet MS"/>
          <w:sz w:val="22"/>
          <w:szCs w:val="22"/>
        </w:rPr>
        <w:t xml:space="preserve"> -</w:t>
      </w:r>
      <w:r w:rsidRPr="00AB7B32">
        <w:rPr>
          <w:rFonts w:ascii="Trebuchet MS" w:hAnsi="Trebuchet MS"/>
          <w:sz w:val="22"/>
          <w:szCs w:val="22"/>
        </w:rPr>
        <w:t xml:space="preserve"> Instrucţiuni de completare a cererii de finanţare</w:t>
      </w:r>
    </w:p>
    <w:p w14:paraId="13D06700"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2C</w:t>
      </w:r>
      <w:r>
        <w:rPr>
          <w:rFonts w:ascii="Trebuchet MS" w:hAnsi="Trebuchet MS"/>
          <w:sz w:val="22"/>
          <w:szCs w:val="22"/>
        </w:rPr>
        <w:t xml:space="preserve"> -</w:t>
      </w:r>
      <w:r w:rsidRPr="00AB7B32">
        <w:rPr>
          <w:rFonts w:ascii="Trebuchet MS" w:hAnsi="Trebuchet MS"/>
          <w:sz w:val="22"/>
          <w:szCs w:val="22"/>
        </w:rPr>
        <w:t xml:space="preserve"> Lista de verificare a conformităţii administrative și </w:t>
      </w:r>
      <w:r>
        <w:rPr>
          <w:rFonts w:ascii="Trebuchet MS" w:hAnsi="Trebuchet MS"/>
          <w:sz w:val="22"/>
          <w:szCs w:val="22"/>
        </w:rPr>
        <w:t xml:space="preserve">a </w:t>
      </w:r>
      <w:r w:rsidRPr="00AB7B32">
        <w:rPr>
          <w:rFonts w:ascii="Trebuchet MS" w:hAnsi="Trebuchet MS"/>
          <w:sz w:val="22"/>
          <w:szCs w:val="22"/>
        </w:rPr>
        <w:t>eligibilităţii</w:t>
      </w:r>
    </w:p>
    <w:p w14:paraId="3D0C3854"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 xml:space="preserve">2S </w:t>
      </w:r>
      <w:r>
        <w:rPr>
          <w:rFonts w:ascii="Trebuchet MS" w:hAnsi="Trebuchet MS"/>
          <w:sz w:val="22"/>
          <w:szCs w:val="22"/>
        </w:rPr>
        <w:t xml:space="preserve">- </w:t>
      </w:r>
      <w:r w:rsidRPr="00AB7B32">
        <w:rPr>
          <w:rFonts w:ascii="Trebuchet MS" w:hAnsi="Trebuchet MS"/>
          <w:sz w:val="22"/>
          <w:szCs w:val="22"/>
        </w:rPr>
        <w:t>Lista de verificare a documentelor solicitate în vederea contractării</w:t>
      </w:r>
    </w:p>
    <w:p w14:paraId="18D9B361"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3</w:t>
      </w:r>
      <w:r>
        <w:rPr>
          <w:rFonts w:ascii="Trebuchet MS" w:hAnsi="Trebuchet MS"/>
          <w:sz w:val="22"/>
          <w:szCs w:val="22"/>
        </w:rPr>
        <w:t xml:space="preserve"> -</w:t>
      </w:r>
      <w:r w:rsidRPr="00AB7B32">
        <w:rPr>
          <w:rFonts w:ascii="Trebuchet MS" w:hAnsi="Trebuchet MS"/>
          <w:sz w:val="22"/>
          <w:szCs w:val="22"/>
        </w:rPr>
        <w:t xml:space="preserve"> Grila de evaluare calitativă economică</w:t>
      </w:r>
    </w:p>
    <w:p w14:paraId="72C340F0"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4</w:t>
      </w:r>
      <w:r>
        <w:rPr>
          <w:rFonts w:ascii="Trebuchet MS" w:hAnsi="Trebuchet MS"/>
          <w:sz w:val="22"/>
          <w:szCs w:val="22"/>
        </w:rPr>
        <w:t xml:space="preserve"> -</w:t>
      </w:r>
      <w:r w:rsidRPr="00AB7B32">
        <w:rPr>
          <w:rFonts w:ascii="Trebuchet MS" w:hAnsi="Trebuchet MS"/>
          <w:sz w:val="22"/>
          <w:szCs w:val="22"/>
        </w:rPr>
        <w:t xml:space="preserve"> Grila de evaluare calitativă tehnică</w:t>
      </w:r>
    </w:p>
    <w:p w14:paraId="479F39F0"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5</w:t>
      </w:r>
      <w:r>
        <w:rPr>
          <w:rFonts w:ascii="Trebuchet MS" w:hAnsi="Trebuchet MS"/>
          <w:sz w:val="22"/>
          <w:szCs w:val="22"/>
        </w:rPr>
        <w:t xml:space="preserve"> -</w:t>
      </w:r>
      <w:r w:rsidRPr="00AB7B32">
        <w:rPr>
          <w:rFonts w:ascii="Trebuchet MS" w:hAnsi="Trebuchet MS"/>
          <w:sz w:val="22"/>
          <w:szCs w:val="22"/>
        </w:rPr>
        <w:t xml:space="preserve"> Criteriile de selecţie</w:t>
      </w:r>
    </w:p>
    <w:p w14:paraId="427E84AE"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6</w:t>
      </w:r>
      <w:r>
        <w:rPr>
          <w:rFonts w:ascii="Trebuchet MS" w:hAnsi="Trebuchet MS"/>
          <w:sz w:val="22"/>
          <w:szCs w:val="22"/>
        </w:rPr>
        <w:t xml:space="preserve"> -</w:t>
      </w:r>
      <w:r w:rsidRPr="00AB7B32">
        <w:rPr>
          <w:rFonts w:ascii="Trebuchet MS" w:hAnsi="Trebuchet MS"/>
          <w:sz w:val="22"/>
          <w:szCs w:val="22"/>
        </w:rPr>
        <w:t xml:space="preserve"> Notificare informaţii suplimentare</w:t>
      </w:r>
    </w:p>
    <w:p w14:paraId="0AB4CE8C" w14:textId="77777777" w:rsidR="00C41B09" w:rsidRPr="00AB7B32" w:rsidRDefault="00C41B09" w:rsidP="00C41B09">
      <w:pPr>
        <w:pStyle w:val="ListParagraph"/>
        <w:numPr>
          <w:ilvl w:val="0"/>
          <w:numId w:val="23"/>
        </w:numPr>
        <w:ind w:left="0" w:firstLine="1440"/>
        <w:jc w:val="both"/>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7</w:t>
      </w:r>
      <w:r>
        <w:rPr>
          <w:rFonts w:ascii="Trebuchet MS" w:hAnsi="Trebuchet MS"/>
          <w:sz w:val="22"/>
          <w:szCs w:val="22"/>
        </w:rPr>
        <w:t xml:space="preserve"> -</w:t>
      </w:r>
      <w:r w:rsidRPr="00AB7B32">
        <w:rPr>
          <w:rFonts w:ascii="Trebuchet MS" w:hAnsi="Trebuchet MS"/>
          <w:sz w:val="22"/>
          <w:szCs w:val="22"/>
        </w:rPr>
        <w:t xml:space="preserve"> Notificare cu privire la neconformitatea /neeligibilitatea/ nerespectarea/ respingerea cererii de finanţare</w:t>
      </w:r>
    </w:p>
    <w:p w14:paraId="55648156"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8</w:t>
      </w:r>
      <w:r>
        <w:rPr>
          <w:rFonts w:ascii="Trebuchet MS" w:hAnsi="Trebuchet MS"/>
          <w:sz w:val="22"/>
          <w:szCs w:val="22"/>
        </w:rPr>
        <w:t xml:space="preserve"> - </w:t>
      </w:r>
      <w:r w:rsidRPr="00AB7B32">
        <w:rPr>
          <w:rFonts w:ascii="Trebuchet MS" w:hAnsi="Trebuchet MS"/>
          <w:sz w:val="22"/>
          <w:szCs w:val="22"/>
        </w:rPr>
        <w:t>Memoriu justificativ</w:t>
      </w:r>
    </w:p>
    <w:p w14:paraId="0BC2AE17"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9</w:t>
      </w:r>
      <w:r>
        <w:rPr>
          <w:rFonts w:ascii="Trebuchet MS" w:hAnsi="Trebuchet MS"/>
          <w:sz w:val="22"/>
          <w:szCs w:val="22"/>
        </w:rPr>
        <w:t xml:space="preserve"> -</w:t>
      </w:r>
      <w:r w:rsidRPr="00AB7B32">
        <w:rPr>
          <w:rFonts w:ascii="Trebuchet MS" w:hAnsi="Trebuchet MS"/>
          <w:sz w:val="22"/>
          <w:szCs w:val="22"/>
        </w:rPr>
        <w:t xml:space="preserve"> Plan de afaceri</w:t>
      </w:r>
    </w:p>
    <w:p w14:paraId="469D66C5"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10</w:t>
      </w:r>
      <w:r>
        <w:rPr>
          <w:rFonts w:ascii="Trebuchet MS" w:hAnsi="Trebuchet MS"/>
          <w:sz w:val="22"/>
          <w:szCs w:val="22"/>
        </w:rPr>
        <w:t xml:space="preserve"> -</w:t>
      </w:r>
      <w:r w:rsidRPr="00AB7B32">
        <w:rPr>
          <w:rFonts w:ascii="Trebuchet MS" w:hAnsi="Trebuchet MS"/>
          <w:sz w:val="22"/>
          <w:szCs w:val="22"/>
        </w:rPr>
        <w:t xml:space="preserve"> Proiecții financiare</w:t>
      </w:r>
    </w:p>
    <w:p w14:paraId="1F7C792C"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11</w:t>
      </w:r>
      <w:r>
        <w:rPr>
          <w:rFonts w:ascii="Trebuchet MS" w:hAnsi="Trebuchet MS"/>
          <w:sz w:val="22"/>
          <w:szCs w:val="22"/>
        </w:rPr>
        <w:t xml:space="preserve"> -</w:t>
      </w:r>
      <w:r w:rsidRPr="00AB7B32">
        <w:rPr>
          <w:rFonts w:ascii="Trebuchet MS" w:hAnsi="Trebuchet MS"/>
          <w:sz w:val="22"/>
          <w:szCs w:val="22"/>
        </w:rPr>
        <w:t xml:space="preserve"> Ipoteze ce stau la baza proiecțiilor financiare</w:t>
      </w:r>
    </w:p>
    <w:p w14:paraId="05414C27"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12</w:t>
      </w:r>
      <w:r>
        <w:rPr>
          <w:rFonts w:ascii="Trebuchet MS" w:hAnsi="Trebuchet MS"/>
          <w:sz w:val="22"/>
          <w:szCs w:val="22"/>
        </w:rPr>
        <w:t xml:space="preserve"> -</w:t>
      </w:r>
      <w:r w:rsidRPr="00AB7B32">
        <w:rPr>
          <w:rFonts w:ascii="Trebuchet MS" w:hAnsi="Trebuchet MS"/>
          <w:sz w:val="22"/>
          <w:szCs w:val="22"/>
        </w:rPr>
        <w:t xml:space="preserve"> Contract de finanţare</w:t>
      </w:r>
    </w:p>
    <w:p w14:paraId="35132C5D"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13</w:t>
      </w:r>
      <w:r>
        <w:rPr>
          <w:rFonts w:ascii="Trebuchet MS" w:hAnsi="Trebuchet MS"/>
          <w:sz w:val="22"/>
          <w:szCs w:val="22"/>
        </w:rPr>
        <w:t xml:space="preserve"> -</w:t>
      </w:r>
      <w:r w:rsidRPr="00AB7B32">
        <w:rPr>
          <w:rFonts w:ascii="Trebuchet MS" w:hAnsi="Trebuchet MS"/>
          <w:sz w:val="22"/>
          <w:szCs w:val="22"/>
        </w:rPr>
        <w:t xml:space="preserve"> Proiecții financiare aferente proiectelor generatoare de venit</w:t>
      </w:r>
    </w:p>
    <w:p w14:paraId="3B99CE77"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14</w:t>
      </w:r>
      <w:r>
        <w:rPr>
          <w:rFonts w:ascii="Trebuchet MS" w:hAnsi="Trebuchet MS"/>
          <w:sz w:val="22"/>
          <w:szCs w:val="22"/>
        </w:rPr>
        <w:t xml:space="preserve"> -</w:t>
      </w:r>
      <w:r w:rsidRPr="00AB7B32">
        <w:rPr>
          <w:rFonts w:ascii="Trebuchet MS" w:hAnsi="Trebuchet MS"/>
          <w:sz w:val="22"/>
          <w:szCs w:val="22"/>
        </w:rPr>
        <w:t xml:space="preserve"> Graficul de rambursare a cheltuielilor</w:t>
      </w:r>
    </w:p>
    <w:p w14:paraId="16928D8A" w14:textId="77777777"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Pr="00AB7B32">
        <w:rPr>
          <w:rFonts w:ascii="Trebuchet MS" w:hAnsi="Trebuchet MS"/>
          <w:sz w:val="22"/>
          <w:szCs w:val="22"/>
        </w:rPr>
        <w:t>15</w:t>
      </w:r>
      <w:r>
        <w:rPr>
          <w:rFonts w:ascii="Trebuchet MS" w:hAnsi="Trebuchet MS"/>
          <w:sz w:val="22"/>
          <w:szCs w:val="22"/>
        </w:rPr>
        <w:t xml:space="preserve"> -</w:t>
      </w:r>
      <w:r w:rsidRPr="00AB7B32">
        <w:rPr>
          <w:rFonts w:ascii="Trebuchet MS" w:hAnsi="Trebuchet MS"/>
          <w:sz w:val="22"/>
          <w:szCs w:val="22"/>
        </w:rPr>
        <w:t xml:space="preserve"> Măsurile de informare şi publicitate</w:t>
      </w:r>
    </w:p>
    <w:p w14:paraId="0AA00FA8" w14:textId="6AB35840" w:rsidR="00C41B09" w:rsidRPr="00AB7B32" w:rsidRDefault="00C41B09" w:rsidP="00C41B09">
      <w:pPr>
        <w:pStyle w:val="ListParagraph"/>
        <w:numPr>
          <w:ilvl w:val="0"/>
          <w:numId w:val="23"/>
        </w:numPr>
        <w:ind w:left="0" w:firstLine="1440"/>
        <w:rPr>
          <w:rFonts w:ascii="Trebuchet MS" w:hAnsi="Trebuchet MS"/>
          <w:sz w:val="22"/>
          <w:szCs w:val="22"/>
        </w:rPr>
      </w:pPr>
      <w:r w:rsidRPr="00AB7B32">
        <w:rPr>
          <w:rFonts w:ascii="Trebuchet MS" w:hAnsi="Trebuchet MS"/>
          <w:sz w:val="22"/>
          <w:szCs w:val="22"/>
        </w:rPr>
        <w:t xml:space="preserve">Anexa </w:t>
      </w:r>
      <w:r>
        <w:rPr>
          <w:rFonts w:ascii="Trebuchet MS" w:hAnsi="Trebuchet MS"/>
          <w:sz w:val="22"/>
          <w:szCs w:val="22"/>
        </w:rPr>
        <w:t xml:space="preserve">nr. </w:t>
      </w:r>
      <w:r w:rsidR="00A55A91">
        <w:rPr>
          <w:rFonts w:ascii="Trebuchet MS" w:hAnsi="Trebuchet MS"/>
          <w:sz w:val="22"/>
          <w:szCs w:val="22"/>
        </w:rPr>
        <w:t>16</w:t>
      </w:r>
      <w:r>
        <w:rPr>
          <w:rFonts w:ascii="Trebuchet MS" w:hAnsi="Trebuchet MS"/>
          <w:sz w:val="22"/>
          <w:szCs w:val="22"/>
        </w:rPr>
        <w:t xml:space="preserve"> -</w:t>
      </w:r>
      <w:r w:rsidRPr="00AB7B32">
        <w:rPr>
          <w:rFonts w:ascii="Trebuchet MS" w:hAnsi="Trebuchet MS"/>
          <w:sz w:val="22"/>
          <w:szCs w:val="22"/>
        </w:rPr>
        <w:t xml:space="preserve"> Formular de identificare financiară</w:t>
      </w:r>
    </w:p>
    <w:p w14:paraId="39854BDD" w14:textId="77777777" w:rsidR="00C41B09" w:rsidRPr="007F3008" w:rsidRDefault="00C41B09" w:rsidP="00C41B09">
      <w:pPr>
        <w:pStyle w:val="ListParagraph"/>
        <w:numPr>
          <w:ilvl w:val="0"/>
          <w:numId w:val="23"/>
        </w:numPr>
        <w:ind w:left="0" w:firstLine="1440"/>
        <w:jc w:val="both"/>
        <w:rPr>
          <w:rFonts w:ascii="Trebuchet MS" w:hAnsi="Trebuchet MS"/>
          <w:color w:val="000000" w:themeColor="text1"/>
          <w:sz w:val="22"/>
          <w:szCs w:val="22"/>
        </w:rPr>
      </w:pPr>
      <w:r w:rsidRPr="007F3008">
        <w:rPr>
          <w:rFonts w:ascii="Trebuchet MS" w:hAnsi="Trebuchet MS"/>
          <w:color w:val="000000" w:themeColor="text1"/>
          <w:sz w:val="22"/>
          <w:szCs w:val="22"/>
        </w:rPr>
        <w:t xml:space="preserve">Anexa A – Declaraţia pe propria răspundere </w:t>
      </w:r>
    </w:p>
    <w:p w14:paraId="49BC4117" w14:textId="77777777" w:rsidR="00C41B09" w:rsidRPr="007F3008" w:rsidRDefault="00C41B09" w:rsidP="00C41B09">
      <w:pPr>
        <w:pStyle w:val="ListParagraph"/>
        <w:numPr>
          <w:ilvl w:val="0"/>
          <w:numId w:val="23"/>
        </w:numPr>
        <w:ind w:left="0" w:firstLine="1440"/>
        <w:jc w:val="both"/>
        <w:rPr>
          <w:rFonts w:ascii="Trebuchet MS" w:hAnsi="Trebuchet MS"/>
          <w:color w:val="000000" w:themeColor="text1"/>
          <w:sz w:val="22"/>
          <w:szCs w:val="22"/>
        </w:rPr>
      </w:pPr>
      <w:r w:rsidRPr="007F3008">
        <w:rPr>
          <w:rFonts w:ascii="Trebuchet MS" w:hAnsi="Trebuchet MS"/>
          <w:color w:val="000000" w:themeColor="text1"/>
          <w:sz w:val="22"/>
          <w:szCs w:val="22"/>
        </w:rPr>
        <w:t>Anexa B – Declaraţie  privind eligibilitatea TVA</w:t>
      </w:r>
    </w:p>
    <w:p w14:paraId="5619E718" w14:textId="77777777" w:rsidR="00C41B09" w:rsidRPr="00A20C0F" w:rsidRDefault="00C41B09" w:rsidP="00C41B09">
      <w:pPr>
        <w:pStyle w:val="ListParagraph"/>
        <w:numPr>
          <w:ilvl w:val="0"/>
          <w:numId w:val="23"/>
        </w:numPr>
        <w:ind w:left="0" w:firstLine="1440"/>
        <w:jc w:val="both"/>
        <w:rPr>
          <w:rFonts w:ascii="Trebuchet MS" w:hAnsi="Trebuchet MS"/>
          <w:color w:val="FF0000"/>
          <w:sz w:val="22"/>
          <w:szCs w:val="22"/>
        </w:rPr>
      </w:pPr>
      <w:r w:rsidRPr="007F3008">
        <w:rPr>
          <w:rFonts w:ascii="Trebuchet MS" w:hAnsi="Trebuchet MS"/>
          <w:color w:val="000000" w:themeColor="text1"/>
          <w:sz w:val="22"/>
          <w:szCs w:val="22"/>
        </w:rPr>
        <w:t>Anexa C –</w:t>
      </w:r>
      <w:r w:rsidRPr="007F3008">
        <w:rPr>
          <w:rFonts w:ascii="Trebuchet MS" w:hAnsi="Trebuchet MS" w:cs="Arial"/>
          <w:bCs/>
          <w:color w:val="000000" w:themeColor="text1"/>
        </w:rPr>
        <w:t xml:space="preserve"> </w:t>
      </w:r>
      <w:r w:rsidRPr="007F3008">
        <w:rPr>
          <w:rFonts w:ascii="Trebuchet MS" w:hAnsi="Trebuchet MS"/>
          <w:color w:val="000000" w:themeColor="text1"/>
          <w:sz w:val="22"/>
          <w:szCs w:val="22"/>
        </w:rPr>
        <w:t xml:space="preserve">Lista orientativă privind încadrarea cheltuielilor aferente proiectului </w:t>
      </w:r>
      <w:r w:rsidRPr="007F3008">
        <w:rPr>
          <w:rFonts w:ascii="Trebuchet MS" w:hAnsi="Trebuchet MS"/>
          <w:sz w:val="22"/>
          <w:szCs w:val="22"/>
        </w:rPr>
        <w:t>în categoriile/subcategoriile de cheltuieli conform nomenclatorului MYSMIS</w:t>
      </w:r>
    </w:p>
    <w:p w14:paraId="3AC37875" w14:textId="6D845688" w:rsidR="00054ADC" w:rsidRDefault="00054ADC"/>
    <w:sectPr w:rsidR="00054ADC">
      <w:headerReference w:type="default" r:id="rId39"/>
      <w:footerReference w:type="default" r:id="rId40"/>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59EDDE" w14:textId="77777777" w:rsidR="004C4A0A" w:rsidRDefault="004C4A0A" w:rsidP="00CA43C5">
      <w:pPr>
        <w:spacing w:after="0" w:line="240" w:lineRule="auto"/>
      </w:pPr>
      <w:r>
        <w:separator/>
      </w:r>
    </w:p>
  </w:endnote>
  <w:endnote w:type="continuationSeparator" w:id="0">
    <w:p w14:paraId="47E0C205" w14:textId="77777777" w:rsidR="004C4A0A" w:rsidRDefault="004C4A0A" w:rsidP="00CA43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rebuchet MS">
    <w:altName w:val="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rial,Bold">
    <w:altName w:val="Arial"/>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Arial Ro">
    <w:altName w:val="Arial Narrow"/>
    <w:charset w:val="00"/>
    <w:family w:val="swiss"/>
    <w:pitch w:val="variable"/>
    <w:sig w:usb0="00000003" w:usb1="00000000" w:usb2="00000000" w:usb3="00000000" w:csb0="00000001" w:csb1="00000000"/>
  </w:font>
  <w:font w:name="Verdana,Bold">
    <w:altName w:val="Verdana"/>
    <w:panose1 w:val="00000000000000000000"/>
    <w:charset w:val="00"/>
    <w:family w:val="swiss"/>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Optima">
    <w:panose1 w:val="020B0502050508020304"/>
    <w:charset w:val="00"/>
    <w:family w:val="swiss"/>
    <w:pitch w:val="variable"/>
    <w:sig w:usb0="00000003" w:usb1="00000000" w:usb2="00000000" w:usb3="00000000" w:csb0="00000001"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 w:name="Arial-BoldItalicMT">
    <w:altName w:val="Arial"/>
    <w:panose1 w:val="00000000000000000000"/>
    <w:charset w:val="00"/>
    <w:family w:val="swiss"/>
    <w:notTrueType/>
    <w:pitch w:val="default"/>
    <w:sig w:usb0="00000007" w:usb1="00000000" w:usb2="00000000" w:usb3="00000000" w:csb0="00000003" w:csb1="00000000"/>
  </w:font>
  <w:font w:name="SimSun">
    <w:altName w:val="宋体"/>
    <w:panose1 w:val="02010600030101010101"/>
    <w:charset w:val="86"/>
    <w:family w:val="auto"/>
    <w:notTrueType/>
    <w:pitch w:val="variable"/>
    <w:sig w:usb0="00000001" w:usb1="080E0000" w:usb2="00000010" w:usb3="00000000" w:csb0="00040000" w:csb1="00000000"/>
  </w:font>
  <w:font w:name="ArialMT">
    <w:altName w:val="Times New Roman"/>
    <w:panose1 w:val="00000000000000000000"/>
    <w:charset w:val="EE"/>
    <w:family w:val="auto"/>
    <w:notTrueType/>
    <w:pitch w:val="default"/>
    <w:sig w:usb0="00000007" w:usb1="08070000" w:usb2="00000010" w:usb3="00000000" w:csb0="0002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65841575"/>
      <w:docPartObj>
        <w:docPartGallery w:val="Page Numbers (Bottom of Page)"/>
        <w:docPartUnique/>
      </w:docPartObj>
    </w:sdtPr>
    <w:sdtContent>
      <w:sdt>
        <w:sdtPr>
          <w:id w:val="-1769616900"/>
          <w:docPartObj>
            <w:docPartGallery w:val="Page Numbers (Top of Page)"/>
            <w:docPartUnique/>
          </w:docPartObj>
        </w:sdtPr>
        <w:sdtContent>
          <w:p w14:paraId="1D608ACE" w14:textId="77777777" w:rsidR="00DA1F29" w:rsidRDefault="00DA1F29" w:rsidP="00DA1F29">
            <w:pPr>
              <w:pStyle w:val="Footer"/>
              <w:jc w:val="right"/>
            </w:pPr>
            <w:r>
              <w:t xml:space="preserve">Pagina </w:t>
            </w:r>
            <w:r>
              <w:rPr>
                <w:b/>
                <w:bCs/>
                <w:sz w:val="24"/>
                <w:szCs w:val="24"/>
              </w:rPr>
              <w:fldChar w:fldCharType="begin"/>
            </w:r>
            <w:r>
              <w:rPr>
                <w:b/>
                <w:bCs/>
              </w:rPr>
              <w:instrText xml:space="preserve"> PAGE </w:instrText>
            </w:r>
            <w:r>
              <w:rPr>
                <w:b/>
                <w:bCs/>
                <w:sz w:val="24"/>
                <w:szCs w:val="24"/>
              </w:rPr>
              <w:fldChar w:fldCharType="separate"/>
            </w:r>
            <w:r>
              <w:rPr>
                <w:b/>
                <w:bCs/>
                <w:noProof/>
              </w:rPr>
              <w:t>47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Pr>
                <w:b/>
                <w:bCs/>
                <w:noProof/>
              </w:rPr>
              <w:t>48</w:t>
            </w:r>
            <w:r>
              <w:rPr>
                <w:b/>
                <w:bCs/>
                <w:sz w:val="24"/>
                <w:szCs w:val="24"/>
              </w:rPr>
              <w:fldChar w:fldCharType="end"/>
            </w:r>
          </w:p>
        </w:sdtContent>
      </w:sdt>
    </w:sdtContent>
  </w:sdt>
  <w:p w14:paraId="0CBAF3A6" w14:textId="77777777" w:rsidR="00DB40D7" w:rsidRDefault="00DB40D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4EBDE07" w14:textId="77777777" w:rsidR="004C4A0A" w:rsidRDefault="004C4A0A" w:rsidP="00CA43C5">
      <w:pPr>
        <w:spacing w:after="0" w:line="240" w:lineRule="auto"/>
      </w:pPr>
      <w:r>
        <w:separator/>
      </w:r>
    </w:p>
  </w:footnote>
  <w:footnote w:type="continuationSeparator" w:id="0">
    <w:p w14:paraId="2C5017BB" w14:textId="77777777" w:rsidR="004C4A0A" w:rsidRDefault="004C4A0A" w:rsidP="00CA43C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97746111"/>
      <w:docPartObj>
        <w:docPartGallery w:val="Watermarks"/>
        <w:docPartUnique/>
      </w:docPartObj>
    </w:sdtPr>
    <w:sdtEndPr/>
    <w:sdtContent>
      <w:p w14:paraId="45CF986B" w14:textId="1B7D7A54" w:rsidR="00DB40D7" w:rsidRDefault="004C4A0A">
        <w:pPr>
          <w:pStyle w:val="Header"/>
        </w:pPr>
        <w:r>
          <w:rPr>
            <w:noProof/>
            <w:lang w:val="en-US"/>
          </w:rPr>
          <w:pict w14:anchorId="7A1A6B6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8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477.1pt;height:296.75pt" o:bullet="t">
        <v:imagedata r:id="rId1" o:title="popam"/>
      </v:shape>
    </w:pict>
  </w:numPicBullet>
  <w:abstractNum w:abstractNumId="0" w15:restartNumberingAfterBreak="0">
    <w:nsid w:val="007110D9"/>
    <w:multiLevelType w:val="hybridMultilevel"/>
    <w:tmpl w:val="09567550"/>
    <w:lvl w:ilvl="0" w:tplc="47B0A564">
      <w:numFmt w:val="bullet"/>
      <w:lvlText w:val="-"/>
      <w:lvlJc w:val="left"/>
      <w:pPr>
        <w:ind w:left="720" w:hanging="360"/>
      </w:pPr>
      <w:rPr>
        <w:rFonts w:ascii="Trebuchet MS" w:eastAsiaTheme="minorHAns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146135E"/>
    <w:multiLevelType w:val="multilevel"/>
    <w:tmpl w:val="3DD0A7CA"/>
    <w:lvl w:ilvl="0">
      <w:start w:val="3"/>
      <w:numFmt w:val="decimal"/>
      <w:lvlText w:val="%1."/>
      <w:lvlJc w:val="left"/>
      <w:pPr>
        <w:ind w:left="420" w:hanging="420"/>
      </w:pPr>
      <w:rPr>
        <w:rFonts w:hint="default"/>
      </w:rPr>
    </w:lvl>
    <w:lvl w:ilvl="1">
      <w:start w:val="5"/>
      <w:numFmt w:val="decimal"/>
      <w:suff w:val="space"/>
      <w:lvlText w:val="%1.%2."/>
      <w:lvlJc w:val="left"/>
      <w:pPr>
        <w:ind w:left="2970" w:hanging="720"/>
      </w:pPr>
      <w:rPr>
        <w:rFonts w:hint="default"/>
      </w:rPr>
    </w:lvl>
    <w:lvl w:ilvl="2">
      <w:start w:val="1"/>
      <w:numFmt w:val="decimal"/>
      <w:lvlText w:val="%1.%2.%3."/>
      <w:lvlJc w:val="left"/>
      <w:pPr>
        <w:ind w:left="5220" w:hanging="720"/>
      </w:pPr>
      <w:rPr>
        <w:rFonts w:hint="default"/>
      </w:rPr>
    </w:lvl>
    <w:lvl w:ilvl="3">
      <w:start w:val="1"/>
      <w:numFmt w:val="decimal"/>
      <w:lvlText w:val="%1.%2.%3.%4."/>
      <w:lvlJc w:val="left"/>
      <w:pPr>
        <w:ind w:left="7830" w:hanging="1080"/>
      </w:pPr>
      <w:rPr>
        <w:rFonts w:hint="default"/>
      </w:rPr>
    </w:lvl>
    <w:lvl w:ilvl="4">
      <w:start w:val="1"/>
      <w:numFmt w:val="decimal"/>
      <w:lvlText w:val="%1.%2.%3.%4.%5."/>
      <w:lvlJc w:val="left"/>
      <w:pPr>
        <w:ind w:left="10080" w:hanging="1080"/>
      </w:pPr>
      <w:rPr>
        <w:rFonts w:hint="default"/>
      </w:rPr>
    </w:lvl>
    <w:lvl w:ilvl="5">
      <w:start w:val="1"/>
      <w:numFmt w:val="decimal"/>
      <w:lvlText w:val="%1.%2.%3.%4.%5.%6."/>
      <w:lvlJc w:val="left"/>
      <w:pPr>
        <w:ind w:left="12690" w:hanging="1440"/>
      </w:pPr>
      <w:rPr>
        <w:rFonts w:hint="default"/>
      </w:rPr>
    </w:lvl>
    <w:lvl w:ilvl="6">
      <w:start w:val="1"/>
      <w:numFmt w:val="decimal"/>
      <w:lvlText w:val="%1.%2.%3.%4.%5.%6.%7."/>
      <w:lvlJc w:val="left"/>
      <w:pPr>
        <w:ind w:left="15300" w:hanging="1800"/>
      </w:pPr>
      <w:rPr>
        <w:rFonts w:hint="default"/>
      </w:rPr>
    </w:lvl>
    <w:lvl w:ilvl="7">
      <w:start w:val="1"/>
      <w:numFmt w:val="decimal"/>
      <w:lvlText w:val="%1.%2.%3.%4.%5.%6.%7.%8."/>
      <w:lvlJc w:val="left"/>
      <w:pPr>
        <w:ind w:left="17550" w:hanging="1800"/>
      </w:pPr>
      <w:rPr>
        <w:rFonts w:hint="default"/>
      </w:rPr>
    </w:lvl>
    <w:lvl w:ilvl="8">
      <w:start w:val="1"/>
      <w:numFmt w:val="decimal"/>
      <w:lvlText w:val="%1.%2.%3.%4.%5.%6.%7.%8.%9."/>
      <w:lvlJc w:val="left"/>
      <w:pPr>
        <w:ind w:left="20160" w:hanging="2160"/>
      </w:pPr>
      <w:rPr>
        <w:rFonts w:hint="default"/>
      </w:rPr>
    </w:lvl>
  </w:abstractNum>
  <w:abstractNum w:abstractNumId="2" w15:restartNumberingAfterBreak="0">
    <w:nsid w:val="02965676"/>
    <w:multiLevelType w:val="hybridMultilevel"/>
    <w:tmpl w:val="616CDC02"/>
    <w:lvl w:ilvl="0" w:tplc="82882F98">
      <w:start w:val="1"/>
      <w:numFmt w:val="decimal"/>
      <w:suff w:val="nothing"/>
      <w:lvlText w:val="%1."/>
      <w:lvlJc w:val="left"/>
      <w:pPr>
        <w:ind w:left="720" w:hanging="648"/>
      </w:pPr>
      <w:rPr>
        <w:rFonts w:hint="default"/>
      </w:r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3" w15:restartNumberingAfterBreak="0">
    <w:nsid w:val="031E514D"/>
    <w:multiLevelType w:val="hybridMultilevel"/>
    <w:tmpl w:val="7DBAA71E"/>
    <w:lvl w:ilvl="0" w:tplc="D04C8DDA">
      <w:start w:val="1"/>
      <w:numFmt w:val="bullet"/>
      <w:lvlText w:val="-"/>
      <w:lvlJc w:val="left"/>
      <w:pPr>
        <w:ind w:left="1440" w:hanging="360"/>
      </w:pPr>
      <w:rPr>
        <w:rFonts w:ascii="Calibri" w:eastAsia="Times New Roman"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03591E94"/>
    <w:multiLevelType w:val="multilevel"/>
    <w:tmpl w:val="0876CFCA"/>
    <w:lvl w:ilvl="0">
      <w:start w:val="1"/>
      <w:numFmt w:val="decimal"/>
      <w:suff w:val="space"/>
      <w:lvlText w:val="%1."/>
      <w:lvlJc w:val="left"/>
      <w:pPr>
        <w:ind w:left="720" w:hanging="360"/>
      </w:pPr>
      <w:rPr>
        <w:rFonts w:hint="default"/>
      </w:rPr>
    </w:lvl>
    <w:lvl w:ilvl="1">
      <w:start w:val="2"/>
      <w:numFmt w:val="decimal"/>
      <w:isLgl/>
      <w:lvlText w:val="%1.%2."/>
      <w:lvlJc w:val="left"/>
      <w:pPr>
        <w:ind w:left="1327" w:hanging="720"/>
      </w:pPr>
      <w:rPr>
        <w:rFonts w:hint="default"/>
        <w:b/>
      </w:rPr>
    </w:lvl>
    <w:lvl w:ilvl="2">
      <w:start w:val="1"/>
      <w:numFmt w:val="decimal"/>
      <w:isLgl/>
      <w:lvlText w:val="%1.%2.%3."/>
      <w:lvlJc w:val="left"/>
      <w:pPr>
        <w:ind w:left="1574" w:hanging="720"/>
      </w:pPr>
      <w:rPr>
        <w:rFonts w:hint="default"/>
        <w:b/>
      </w:rPr>
    </w:lvl>
    <w:lvl w:ilvl="3">
      <w:start w:val="1"/>
      <w:numFmt w:val="decimal"/>
      <w:isLgl/>
      <w:lvlText w:val="%1.%2.%3.%4."/>
      <w:lvlJc w:val="left"/>
      <w:pPr>
        <w:ind w:left="2181" w:hanging="1080"/>
      </w:pPr>
      <w:rPr>
        <w:rFonts w:hint="default"/>
        <w:b/>
      </w:rPr>
    </w:lvl>
    <w:lvl w:ilvl="4">
      <w:start w:val="1"/>
      <w:numFmt w:val="decimal"/>
      <w:isLgl/>
      <w:lvlText w:val="%1.%2.%3.%4.%5."/>
      <w:lvlJc w:val="left"/>
      <w:pPr>
        <w:ind w:left="2428" w:hanging="1080"/>
      </w:pPr>
      <w:rPr>
        <w:rFonts w:hint="default"/>
        <w:b/>
      </w:rPr>
    </w:lvl>
    <w:lvl w:ilvl="5">
      <w:start w:val="1"/>
      <w:numFmt w:val="decimal"/>
      <w:isLgl/>
      <w:lvlText w:val="%1.%2.%3.%4.%5.%6."/>
      <w:lvlJc w:val="left"/>
      <w:pPr>
        <w:ind w:left="3035" w:hanging="1440"/>
      </w:pPr>
      <w:rPr>
        <w:rFonts w:hint="default"/>
        <w:b/>
      </w:rPr>
    </w:lvl>
    <w:lvl w:ilvl="6">
      <w:start w:val="1"/>
      <w:numFmt w:val="decimal"/>
      <w:isLgl/>
      <w:lvlText w:val="%1.%2.%3.%4.%5.%6.%7."/>
      <w:lvlJc w:val="left"/>
      <w:pPr>
        <w:ind w:left="3282" w:hanging="1440"/>
      </w:pPr>
      <w:rPr>
        <w:rFonts w:hint="default"/>
        <w:b/>
      </w:rPr>
    </w:lvl>
    <w:lvl w:ilvl="7">
      <w:start w:val="1"/>
      <w:numFmt w:val="decimal"/>
      <w:isLgl/>
      <w:lvlText w:val="%1.%2.%3.%4.%5.%6.%7.%8."/>
      <w:lvlJc w:val="left"/>
      <w:pPr>
        <w:ind w:left="3889" w:hanging="1800"/>
      </w:pPr>
      <w:rPr>
        <w:rFonts w:hint="default"/>
        <w:b/>
      </w:rPr>
    </w:lvl>
    <w:lvl w:ilvl="8">
      <w:start w:val="1"/>
      <w:numFmt w:val="decimal"/>
      <w:isLgl/>
      <w:lvlText w:val="%1.%2.%3.%4.%5.%6.%7.%8.%9."/>
      <w:lvlJc w:val="left"/>
      <w:pPr>
        <w:ind w:left="4136" w:hanging="1800"/>
      </w:pPr>
      <w:rPr>
        <w:rFonts w:hint="default"/>
        <w:b/>
      </w:rPr>
    </w:lvl>
  </w:abstractNum>
  <w:abstractNum w:abstractNumId="5" w15:restartNumberingAfterBreak="0">
    <w:nsid w:val="07A73201"/>
    <w:multiLevelType w:val="multilevel"/>
    <w:tmpl w:val="C34841DE"/>
    <w:lvl w:ilvl="0">
      <w:start w:val="4"/>
      <w:numFmt w:val="decimal"/>
      <w:lvlText w:val="%1."/>
      <w:lvlJc w:val="left"/>
      <w:pPr>
        <w:ind w:left="450" w:hanging="450"/>
      </w:pPr>
      <w:rPr>
        <w:rFonts w:cs="Trebuchet MS" w:hint="default"/>
      </w:rPr>
    </w:lvl>
    <w:lvl w:ilvl="1">
      <w:start w:val="1"/>
      <w:numFmt w:val="decimal"/>
      <w:suff w:val="space"/>
      <w:lvlText w:val="%1.%2."/>
      <w:lvlJc w:val="left"/>
      <w:pPr>
        <w:ind w:left="2250" w:hanging="720"/>
      </w:pPr>
      <w:rPr>
        <w:rFonts w:cs="Trebuchet MS" w:hint="default"/>
      </w:rPr>
    </w:lvl>
    <w:lvl w:ilvl="2">
      <w:start w:val="1"/>
      <w:numFmt w:val="decimal"/>
      <w:lvlText w:val="%1.%2.%3."/>
      <w:lvlJc w:val="left"/>
      <w:pPr>
        <w:ind w:left="5040" w:hanging="720"/>
      </w:pPr>
      <w:rPr>
        <w:rFonts w:cs="Trebuchet MS" w:hint="default"/>
      </w:rPr>
    </w:lvl>
    <w:lvl w:ilvl="3">
      <w:start w:val="1"/>
      <w:numFmt w:val="decimal"/>
      <w:lvlText w:val="%1.%2.%3.%4."/>
      <w:lvlJc w:val="left"/>
      <w:pPr>
        <w:ind w:left="7560" w:hanging="1080"/>
      </w:pPr>
      <w:rPr>
        <w:rFonts w:cs="Trebuchet MS" w:hint="default"/>
      </w:rPr>
    </w:lvl>
    <w:lvl w:ilvl="4">
      <w:start w:val="1"/>
      <w:numFmt w:val="decimal"/>
      <w:lvlText w:val="%1.%2.%3.%4.%5."/>
      <w:lvlJc w:val="left"/>
      <w:pPr>
        <w:ind w:left="10080" w:hanging="1440"/>
      </w:pPr>
      <w:rPr>
        <w:rFonts w:cs="Trebuchet MS" w:hint="default"/>
      </w:rPr>
    </w:lvl>
    <w:lvl w:ilvl="5">
      <w:start w:val="1"/>
      <w:numFmt w:val="decimal"/>
      <w:lvlText w:val="%1.%2.%3.%4.%5.%6."/>
      <w:lvlJc w:val="left"/>
      <w:pPr>
        <w:ind w:left="12240" w:hanging="1440"/>
      </w:pPr>
      <w:rPr>
        <w:rFonts w:cs="Trebuchet MS" w:hint="default"/>
      </w:rPr>
    </w:lvl>
    <w:lvl w:ilvl="6">
      <w:start w:val="1"/>
      <w:numFmt w:val="decimal"/>
      <w:lvlText w:val="%1.%2.%3.%4.%5.%6.%7."/>
      <w:lvlJc w:val="left"/>
      <w:pPr>
        <w:ind w:left="14760" w:hanging="1800"/>
      </w:pPr>
      <w:rPr>
        <w:rFonts w:cs="Trebuchet MS" w:hint="default"/>
      </w:rPr>
    </w:lvl>
    <w:lvl w:ilvl="7">
      <w:start w:val="1"/>
      <w:numFmt w:val="decimal"/>
      <w:lvlText w:val="%1.%2.%3.%4.%5.%6.%7.%8."/>
      <w:lvlJc w:val="left"/>
      <w:pPr>
        <w:ind w:left="17280" w:hanging="2160"/>
      </w:pPr>
      <w:rPr>
        <w:rFonts w:cs="Trebuchet MS" w:hint="default"/>
      </w:rPr>
    </w:lvl>
    <w:lvl w:ilvl="8">
      <w:start w:val="1"/>
      <w:numFmt w:val="decimal"/>
      <w:lvlText w:val="%1.%2.%3.%4.%5.%6.%7.%8.%9."/>
      <w:lvlJc w:val="left"/>
      <w:pPr>
        <w:ind w:left="19440" w:hanging="2160"/>
      </w:pPr>
      <w:rPr>
        <w:rFonts w:cs="Trebuchet MS" w:hint="default"/>
      </w:rPr>
    </w:lvl>
  </w:abstractNum>
  <w:abstractNum w:abstractNumId="6" w15:restartNumberingAfterBreak="0">
    <w:nsid w:val="08915026"/>
    <w:multiLevelType w:val="multilevel"/>
    <w:tmpl w:val="38742818"/>
    <w:lvl w:ilvl="0">
      <w:start w:val="6"/>
      <w:numFmt w:val="decimal"/>
      <w:lvlText w:val="%1."/>
      <w:lvlJc w:val="left"/>
      <w:pPr>
        <w:ind w:left="450" w:hanging="450"/>
      </w:pPr>
      <w:rPr>
        <w:rFonts w:hint="default"/>
      </w:rPr>
    </w:lvl>
    <w:lvl w:ilvl="1">
      <w:start w:val="2"/>
      <w:numFmt w:val="decimal"/>
      <w:suff w:val="space"/>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7200" w:hanging="144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2240" w:hanging="2160"/>
      </w:pPr>
      <w:rPr>
        <w:rFonts w:hint="default"/>
      </w:rPr>
    </w:lvl>
    <w:lvl w:ilvl="8">
      <w:start w:val="1"/>
      <w:numFmt w:val="decimal"/>
      <w:lvlText w:val="%1.%2.%3.%4.%5.%6.%7.%8.%9."/>
      <w:lvlJc w:val="left"/>
      <w:pPr>
        <w:ind w:left="13680" w:hanging="2160"/>
      </w:pPr>
      <w:rPr>
        <w:rFonts w:hint="default"/>
      </w:rPr>
    </w:lvl>
  </w:abstractNum>
  <w:abstractNum w:abstractNumId="7" w15:restartNumberingAfterBreak="0">
    <w:nsid w:val="0AE537C1"/>
    <w:multiLevelType w:val="hybridMultilevel"/>
    <w:tmpl w:val="3DCE8DEC"/>
    <w:lvl w:ilvl="0" w:tplc="86922D1A">
      <w:numFmt w:val="bullet"/>
      <w:lvlText w:val=""/>
      <w:lvlJc w:val="left"/>
      <w:pPr>
        <w:ind w:left="1170" w:hanging="360"/>
      </w:pPr>
      <w:rPr>
        <w:rFonts w:ascii="Symbol" w:eastAsia="Times New Roman" w:hAnsi="Symbol" w:cs="Courier New"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 w15:restartNumberingAfterBreak="0">
    <w:nsid w:val="0EAE5E8D"/>
    <w:multiLevelType w:val="hybridMultilevel"/>
    <w:tmpl w:val="A556677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10442458"/>
    <w:multiLevelType w:val="hybridMultilevel"/>
    <w:tmpl w:val="1ECA73D8"/>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10C62275"/>
    <w:multiLevelType w:val="hybridMultilevel"/>
    <w:tmpl w:val="64406950"/>
    <w:lvl w:ilvl="0" w:tplc="0B46C216">
      <w:start w:val="1"/>
      <w:numFmt w:val="bullet"/>
      <w:suff w:val="space"/>
      <w:lvlText w:val=""/>
      <w:lvlJc w:val="left"/>
      <w:pPr>
        <w:ind w:left="360" w:hanging="360"/>
      </w:pPr>
      <w:rPr>
        <w:rFonts w:ascii="Symbol" w:hAnsi="Symbol" w:hint="default"/>
      </w:rPr>
    </w:lvl>
    <w:lvl w:ilvl="1" w:tplc="4D5C3B2A">
      <w:numFmt w:val="bullet"/>
      <w:lvlText w:val="-"/>
      <w:lvlJc w:val="left"/>
      <w:pPr>
        <w:tabs>
          <w:tab w:val="num" w:pos="1080"/>
        </w:tabs>
        <w:ind w:left="1080" w:hanging="360"/>
      </w:pPr>
      <w:rPr>
        <w:rFonts w:ascii="Arial" w:eastAsia="Times New Roman" w:hAnsi="Arial"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1" w15:restartNumberingAfterBreak="0">
    <w:nsid w:val="128A71AC"/>
    <w:multiLevelType w:val="hybridMultilevel"/>
    <w:tmpl w:val="59800D2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75D6CFF"/>
    <w:multiLevelType w:val="hybridMultilevel"/>
    <w:tmpl w:val="6234D610"/>
    <w:lvl w:ilvl="0" w:tplc="04090001">
      <w:start w:val="1"/>
      <w:numFmt w:val="bullet"/>
      <w:lvlText w:val=""/>
      <w:lvlJc w:val="left"/>
      <w:pPr>
        <w:ind w:left="1428" w:hanging="360"/>
      </w:pPr>
      <w:rPr>
        <w:rFonts w:ascii="Symbol" w:hAnsi="Symbol" w:hint="default"/>
      </w:rPr>
    </w:lvl>
    <w:lvl w:ilvl="1" w:tplc="04090003" w:tentative="1">
      <w:start w:val="1"/>
      <w:numFmt w:val="bullet"/>
      <w:lvlText w:val="o"/>
      <w:lvlJc w:val="left"/>
      <w:pPr>
        <w:ind w:left="2148" w:hanging="360"/>
      </w:pPr>
      <w:rPr>
        <w:rFonts w:ascii="Courier New" w:hAnsi="Courier New" w:cs="Courier New" w:hint="default"/>
      </w:rPr>
    </w:lvl>
    <w:lvl w:ilvl="2" w:tplc="04090005" w:tentative="1">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13" w15:restartNumberingAfterBreak="0">
    <w:nsid w:val="18355A9E"/>
    <w:multiLevelType w:val="hybridMultilevel"/>
    <w:tmpl w:val="541C074E"/>
    <w:lvl w:ilvl="0" w:tplc="602269E8">
      <w:start w:val="1"/>
      <w:numFmt w:val="bullet"/>
      <w:suff w:val="space"/>
      <w:lvlText w:val=""/>
      <w:lvlJc w:val="left"/>
      <w:pPr>
        <w:ind w:left="720" w:hanging="360"/>
      </w:pPr>
      <w:rPr>
        <w:rFonts w:ascii="Wingdings" w:hAnsi="Wingdings" w:hint="default"/>
        <w:color w:val="auto"/>
      </w:rPr>
    </w:lvl>
    <w:lvl w:ilvl="1" w:tplc="04090003" w:tentative="1">
      <w:start w:val="1"/>
      <w:numFmt w:val="bullet"/>
      <w:lvlText w:val="o"/>
      <w:lvlJc w:val="left"/>
      <w:pPr>
        <w:ind w:left="2943" w:hanging="360"/>
      </w:pPr>
      <w:rPr>
        <w:rFonts w:ascii="Courier New" w:hAnsi="Courier New" w:cs="Courier New" w:hint="default"/>
      </w:rPr>
    </w:lvl>
    <w:lvl w:ilvl="2" w:tplc="04090005" w:tentative="1">
      <w:start w:val="1"/>
      <w:numFmt w:val="bullet"/>
      <w:lvlText w:val=""/>
      <w:lvlJc w:val="left"/>
      <w:pPr>
        <w:ind w:left="3663" w:hanging="360"/>
      </w:pPr>
      <w:rPr>
        <w:rFonts w:ascii="Wingdings" w:hAnsi="Wingdings" w:hint="default"/>
      </w:rPr>
    </w:lvl>
    <w:lvl w:ilvl="3" w:tplc="04090001" w:tentative="1">
      <w:start w:val="1"/>
      <w:numFmt w:val="bullet"/>
      <w:lvlText w:val=""/>
      <w:lvlJc w:val="left"/>
      <w:pPr>
        <w:ind w:left="4383" w:hanging="360"/>
      </w:pPr>
      <w:rPr>
        <w:rFonts w:ascii="Symbol" w:hAnsi="Symbol" w:hint="default"/>
      </w:rPr>
    </w:lvl>
    <w:lvl w:ilvl="4" w:tplc="04090003" w:tentative="1">
      <w:start w:val="1"/>
      <w:numFmt w:val="bullet"/>
      <w:lvlText w:val="o"/>
      <w:lvlJc w:val="left"/>
      <w:pPr>
        <w:ind w:left="5103" w:hanging="360"/>
      </w:pPr>
      <w:rPr>
        <w:rFonts w:ascii="Courier New" w:hAnsi="Courier New" w:cs="Courier New" w:hint="default"/>
      </w:rPr>
    </w:lvl>
    <w:lvl w:ilvl="5" w:tplc="04090005" w:tentative="1">
      <w:start w:val="1"/>
      <w:numFmt w:val="bullet"/>
      <w:lvlText w:val=""/>
      <w:lvlJc w:val="left"/>
      <w:pPr>
        <w:ind w:left="5823" w:hanging="360"/>
      </w:pPr>
      <w:rPr>
        <w:rFonts w:ascii="Wingdings" w:hAnsi="Wingdings" w:hint="default"/>
      </w:rPr>
    </w:lvl>
    <w:lvl w:ilvl="6" w:tplc="04090001" w:tentative="1">
      <w:start w:val="1"/>
      <w:numFmt w:val="bullet"/>
      <w:lvlText w:val=""/>
      <w:lvlJc w:val="left"/>
      <w:pPr>
        <w:ind w:left="6543" w:hanging="360"/>
      </w:pPr>
      <w:rPr>
        <w:rFonts w:ascii="Symbol" w:hAnsi="Symbol" w:hint="default"/>
      </w:rPr>
    </w:lvl>
    <w:lvl w:ilvl="7" w:tplc="04090003" w:tentative="1">
      <w:start w:val="1"/>
      <w:numFmt w:val="bullet"/>
      <w:lvlText w:val="o"/>
      <w:lvlJc w:val="left"/>
      <w:pPr>
        <w:ind w:left="7263" w:hanging="360"/>
      </w:pPr>
      <w:rPr>
        <w:rFonts w:ascii="Courier New" w:hAnsi="Courier New" w:cs="Courier New" w:hint="default"/>
      </w:rPr>
    </w:lvl>
    <w:lvl w:ilvl="8" w:tplc="04090005" w:tentative="1">
      <w:start w:val="1"/>
      <w:numFmt w:val="bullet"/>
      <w:lvlText w:val=""/>
      <w:lvlJc w:val="left"/>
      <w:pPr>
        <w:ind w:left="7983" w:hanging="360"/>
      </w:pPr>
      <w:rPr>
        <w:rFonts w:ascii="Wingdings" w:hAnsi="Wingdings" w:hint="default"/>
      </w:rPr>
    </w:lvl>
  </w:abstractNum>
  <w:abstractNum w:abstractNumId="14" w15:restartNumberingAfterBreak="0">
    <w:nsid w:val="199B7A3B"/>
    <w:multiLevelType w:val="hybridMultilevel"/>
    <w:tmpl w:val="0F7666C2"/>
    <w:lvl w:ilvl="0" w:tplc="7DE0910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A514B37"/>
    <w:multiLevelType w:val="hybridMultilevel"/>
    <w:tmpl w:val="7ABCDA60"/>
    <w:lvl w:ilvl="0" w:tplc="A9047E22">
      <w:start w:val="5"/>
      <w:numFmt w:val="bullet"/>
      <w:lvlText w:val="-"/>
      <w:lvlJc w:val="left"/>
      <w:pPr>
        <w:ind w:left="2880" w:hanging="360"/>
      </w:pPr>
      <w:rPr>
        <w:rFonts w:ascii="Trebuchet MS" w:eastAsiaTheme="minorHAnsi" w:hAnsi="Trebuchet MS" w:cs="Arial" w:hint="default"/>
      </w:rPr>
    </w:lvl>
    <w:lvl w:ilvl="1" w:tplc="0409000D">
      <w:start w:val="1"/>
      <w:numFmt w:val="bullet"/>
      <w:lvlText w:val=""/>
      <w:lvlJc w:val="left"/>
      <w:pPr>
        <w:ind w:left="3600" w:hanging="360"/>
      </w:pPr>
      <w:rPr>
        <w:rFonts w:ascii="Wingdings" w:hAnsi="Wingdings"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6" w15:restartNumberingAfterBreak="0">
    <w:nsid w:val="1C9070D6"/>
    <w:multiLevelType w:val="multilevel"/>
    <w:tmpl w:val="BF40AD8E"/>
    <w:lvl w:ilvl="0">
      <w:start w:val="7"/>
      <w:numFmt w:val="decimal"/>
      <w:suff w:val="space"/>
      <w:lvlText w:val="%1."/>
      <w:lvlJc w:val="left"/>
      <w:pPr>
        <w:ind w:left="720" w:hanging="360"/>
      </w:pPr>
      <w:rPr>
        <w:rFonts w:hint="default"/>
      </w:rPr>
    </w:lvl>
    <w:lvl w:ilvl="1">
      <w:start w:val="1"/>
      <w:numFmt w:val="decimal"/>
      <w:isLgl/>
      <w:suff w:val="space"/>
      <w:lvlText w:val="%1.%2."/>
      <w:lvlJc w:val="left"/>
      <w:pPr>
        <w:ind w:left="2160" w:hanging="720"/>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4680" w:hanging="108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7200" w:hanging="1440"/>
      </w:pPr>
      <w:rPr>
        <w:rFonts w:hint="default"/>
      </w:rPr>
    </w:lvl>
    <w:lvl w:ilvl="6">
      <w:start w:val="1"/>
      <w:numFmt w:val="decimal"/>
      <w:isLgl/>
      <w:lvlText w:val="%1.%2.%3.%4.%5.%6.%7."/>
      <w:lvlJc w:val="left"/>
      <w:pPr>
        <w:ind w:left="8640" w:hanging="1800"/>
      </w:pPr>
      <w:rPr>
        <w:rFonts w:hint="default"/>
      </w:rPr>
    </w:lvl>
    <w:lvl w:ilvl="7">
      <w:start w:val="1"/>
      <w:numFmt w:val="decimal"/>
      <w:isLgl/>
      <w:lvlText w:val="%1.%2.%3.%4.%5.%6.%7.%8."/>
      <w:lvlJc w:val="left"/>
      <w:pPr>
        <w:ind w:left="9720" w:hanging="1800"/>
      </w:pPr>
      <w:rPr>
        <w:rFonts w:hint="default"/>
      </w:rPr>
    </w:lvl>
    <w:lvl w:ilvl="8">
      <w:start w:val="1"/>
      <w:numFmt w:val="decimal"/>
      <w:isLgl/>
      <w:lvlText w:val="%1.%2.%3.%4.%5.%6.%7.%8.%9."/>
      <w:lvlJc w:val="left"/>
      <w:pPr>
        <w:ind w:left="11160" w:hanging="2160"/>
      </w:pPr>
      <w:rPr>
        <w:rFonts w:hint="default"/>
      </w:rPr>
    </w:lvl>
  </w:abstractNum>
  <w:abstractNum w:abstractNumId="17" w15:restartNumberingAfterBreak="0">
    <w:nsid w:val="20AC272E"/>
    <w:multiLevelType w:val="hybridMultilevel"/>
    <w:tmpl w:val="9516D858"/>
    <w:lvl w:ilvl="0" w:tplc="82F456C8">
      <w:start w:val="1"/>
      <w:numFmt w:val="bullet"/>
      <w:lvlText w:val="-"/>
      <w:lvlJc w:val="left"/>
      <w:pPr>
        <w:ind w:left="1080" w:hanging="360"/>
      </w:pPr>
      <w:rPr>
        <w:rFonts w:ascii="Calibri" w:eastAsia="Times New Roman" w:hAnsi="Calibri" w:cs="Trebuchet M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26712D0"/>
    <w:multiLevelType w:val="multilevel"/>
    <w:tmpl w:val="0A7807C2"/>
    <w:lvl w:ilvl="0">
      <w:start w:val="1"/>
      <w:numFmt w:val="bullet"/>
      <w:pStyle w:val="bulletX"/>
      <w:lvlText w:val=""/>
      <w:lvlJc w:val="left"/>
      <w:pPr>
        <w:tabs>
          <w:tab w:val="num" w:pos="720"/>
        </w:tabs>
        <w:ind w:left="720" w:hanging="360"/>
      </w:pPr>
      <w:rPr>
        <w:rFonts w:ascii="Symbol" w:hAnsi="Symbol" w:hint="default"/>
        <w:color w:val="auto"/>
      </w:rPr>
    </w:lvl>
    <w:lvl w:ilvl="1">
      <w:start w:val="1"/>
      <w:numFmt w:val="lowerLetter"/>
      <w:lvlText w:val="%2)"/>
      <w:lvlJc w:val="left"/>
      <w:pPr>
        <w:tabs>
          <w:tab w:val="num" w:pos="1224"/>
        </w:tabs>
        <w:ind w:left="864" w:firstLine="0"/>
      </w:pPr>
    </w:lvl>
    <w:lvl w:ilvl="2">
      <w:start w:val="1"/>
      <w:numFmt w:val="bullet"/>
      <w:lvlText w:val=""/>
      <w:lvlJc w:val="left"/>
      <w:pPr>
        <w:tabs>
          <w:tab w:val="num" w:pos="1944"/>
        </w:tabs>
        <w:ind w:left="1944" w:hanging="504"/>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22DD3599"/>
    <w:multiLevelType w:val="multilevel"/>
    <w:tmpl w:val="4EAA5BA6"/>
    <w:lvl w:ilvl="0">
      <w:start w:val="1"/>
      <w:numFmt w:val="decimal"/>
      <w:lvlText w:val="(%1)"/>
      <w:lvlJc w:val="left"/>
      <w:pPr>
        <w:tabs>
          <w:tab w:val="num" w:pos="851"/>
        </w:tabs>
        <w:ind w:left="851" w:hanging="709"/>
      </w:pPr>
      <w:rPr>
        <w:rFonts w:cs="Times New Roman"/>
      </w:rPr>
    </w:lvl>
    <w:lvl w:ilvl="1">
      <w:start w:val="1"/>
      <w:numFmt w:val="lowerLetter"/>
      <w:pStyle w:val="ListNumberLevel2"/>
      <w:lvlText w:val="(%2)"/>
      <w:lvlJc w:val="left"/>
      <w:pPr>
        <w:tabs>
          <w:tab w:val="num" w:pos="1417"/>
        </w:tabs>
        <w:ind w:left="1417" w:hanging="708"/>
      </w:pPr>
      <w:rPr>
        <w:rFonts w:cs="Times New Roman"/>
      </w:r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0" w15:restartNumberingAfterBreak="0">
    <w:nsid w:val="248A69CA"/>
    <w:multiLevelType w:val="hybridMultilevel"/>
    <w:tmpl w:val="E1AE67D8"/>
    <w:lvl w:ilvl="0" w:tplc="47B0A564">
      <w:numFmt w:val="bullet"/>
      <w:lvlText w:val="-"/>
      <w:lvlJc w:val="left"/>
      <w:pPr>
        <w:ind w:left="720" w:hanging="360"/>
      </w:pPr>
      <w:rPr>
        <w:rFonts w:ascii="Trebuchet MS" w:eastAsiaTheme="minorHAnsi"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26BB10EE"/>
    <w:multiLevelType w:val="hybridMultilevel"/>
    <w:tmpl w:val="9530C774"/>
    <w:lvl w:ilvl="0" w:tplc="E9EC9772">
      <w:start w:val="1"/>
      <w:numFmt w:val="bullet"/>
      <w:suff w:val="space"/>
      <w:lvlText w:val=""/>
      <w:lvlJc w:val="left"/>
      <w:pPr>
        <w:ind w:left="360" w:hanging="360"/>
      </w:pPr>
      <w:rPr>
        <w:rFonts w:ascii="Symbol" w:hAnsi="Symbol" w:hint="default"/>
      </w:rPr>
    </w:lvl>
    <w:lvl w:ilvl="1" w:tplc="AEBA8CD6">
      <w:start w:val="8034"/>
      <w:numFmt w:val="bullet"/>
      <w:lvlText w:val="-"/>
      <w:lvlJc w:val="left"/>
      <w:pPr>
        <w:tabs>
          <w:tab w:val="num" w:pos="1080"/>
        </w:tabs>
        <w:ind w:left="1080" w:hanging="360"/>
      </w:pPr>
      <w:rPr>
        <w:rFonts w:ascii="Arial" w:eastAsia="Times New Roman" w:hAnsi="Arial" w:cs="Times New Roman"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Times New Roman"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Times New Roman"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276034F9"/>
    <w:multiLevelType w:val="hybridMultilevel"/>
    <w:tmpl w:val="B44C7B92"/>
    <w:lvl w:ilvl="0" w:tplc="3B5A446E">
      <w:start w:val="1"/>
      <w:numFmt w:val="bullet"/>
      <w:suff w:val="space"/>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24" w15:restartNumberingAfterBreak="0">
    <w:nsid w:val="2C1B3AB9"/>
    <w:multiLevelType w:val="multilevel"/>
    <w:tmpl w:val="7F845C42"/>
    <w:lvl w:ilvl="0">
      <w:start w:val="1"/>
      <w:numFmt w:val="decimal"/>
      <w:lvlText w:val="%1."/>
      <w:lvlJc w:val="left"/>
      <w:pPr>
        <w:ind w:left="450" w:hanging="450"/>
      </w:pPr>
      <w:rPr>
        <w:rFonts w:eastAsia="Times New Roman" w:cs="Arial" w:hint="default"/>
        <w:b/>
        <w:color w:val="auto"/>
      </w:rPr>
    </w:lvl>
    <w:lvl w:ilvl="1">
      <w:start w:val="1"/>
      <w:numFmt w:val="decimal"/>
      <w:suff w:val="space"/>
      <w:lvlText w:val="%1.%2."/>
      <w:lvlJc w:val="left"/>
      <w:pPr>
        <w:ind w:left="2520" w:hanging="720"/>
      </w:pPr>
      <w:rPr>
        <w:rFonts w:eastAsia="Times New Roman" w:cs="Arial" w:hint="default"/>
        <w:b w:val="0"/>
        <w:color w:val="auto"/>
      </w:rPr>
    </w:lvl>
    <w:lvl w:ilvl="2">
      <w:start w:val="1"/>
      <w:numFmt w:val="decimal"/>
      <w:lvlText w:val="%1.%2.%3."/>
      <w:lvlJc w:val="left"/>
      <w:pPr>
        <w:ind w:left="2502" w:hanging="720"/>
      </w:pPr>
      <w:rPr>
        <w:rFonts w:eastAsia="Times New Roman" w:cs="Arial" w:hint="default"/>
        <w:b/>
        <w:color w:val="auto"/>
      </w:rPr>
    </w:lvl>
    <w:lvl w:ilvl="3">
      <w:start w:val="1"/>
      <w:numFmt w:val="decimal"/>
      <w:lvlText w:val="%1.%2.%3.%4."/>
      <w:lvlJc w:val="left"/>
      <w:pPr>
        <w:ind w:left="3753" w:hanging="1080"/>
      </w:pPr>
      <w:rPr>
        <w:rFonts w:eastAsia="Times New Roman" w:cs="Arial" w:hint="default"/>
        <w:b/>
        <w:color w:val="auto"/>
      </w:rPr>
    </w:lvl>
    <w:lvl w:ilvl="4">
      <w:start w:val="1"/>
      <w:numFmt w:val="decimal"/>
      <w:lvlText w:val="%1.%2.%3.%4.%5."/>
      <w:lvlJc w:val="left"/>
      <w:pPr>
        <w:ind w:left="4644" w:hanging="1080"/>
      </w:pPr>
      <w:rPr>
        <w:rFonts w:eastAsia="Times New Roman" w:cs="Arial" w:hint="default"/>
        <w:b/>
        <w:color w:val="auto"/>
      </w:rPr>
    </w:lvl>
    <w:lvl w:ilvl="5">
      <w:start w:val="1"/>
      <w:numFmt w:val="decimal"/>
      <w:lvlText w:val="%1.%2.%3.%4.%5.%6."/>
      <w:lvlJc w:val="left"/>
      <w:pPr>
        <w:ind w:left="5895" w:hanging="1440"/>
      </w:pPr>
      <w:rPr>
        <w:rFonts w:eastAsia="Times New Roman" w:cs="Arial" w:hint="default"/>
        <w:b/>
        <w:color w:val="auto"/>
      </w:rPr>
    </w:lvl>
    <w:lvl w:ilvl="6">
      <w:start w:val="1"/>
      <w:numFmt w:val="decimal"/>
      <w:lvlText w:val="%1.%2.%3.%4.%5.%6.%7."/>
      <w:lvlJc w:val="left"/>
      <w:pPr>
        <w:ind w:left="7146" w:hanging="1800"/>
      </w:pPr>
      <w:rPr>
        <w:rFonts w:eastAsia="Times New Roman" w:cs="Arial" w:hint="default"/>
        <w:b/>
        <w:color w:val="auto"/>
      </w:rPr>
    </w:lvl>
    <w:lvl w:ilvl="7">
      <w:start w:val="1"/>
      <w:numFmt w:val="decimal"/>
      <w:lvlText w:val="%1.%2.%3.%4.%5.%6.%7.%8."/>
      <w:lvlJc w:val="left"/>
      <w:pPr>
        <w:ind w:left="8037" w:hanging="1800"/>
      </w:pPr>
      <w:rPr>
        <w:rFonts w:eastAsia="Times New Roman" w:cs="Arial" w:hint="default"/>
        <w:b/>
        <w:color w:val="auto"/>
      </w:rPr>
    </w:lvl>
    <w:lvl w:ilvl="8">
      <w:start w:val="1"/>
      <w:numFmt w:val="decimal"/>
      <w:lvlText w:val="%1.%2.%3.%4.%5.%6.%7.%8.%9."/>
      <w:lvlJc w:val="left"/>
      <w:pPr>
        <w:ind w:left="9288" w:hanging="2160"/>
      </w:pPr>
      <w:rPr>
        <w:rFonts w:eastAsia="Times New Roman" w:cs="Arial" w:hint="default"/>
        <w:b/>
        <w:color w:val="auto"/>
      </w:rPr>
    </w:lvl>
  </w:abstractNum>
  <w:abstractNum w:abstractNumId="25" w15:restartNumberingAfterBreak="0">
    <w:nsid w:val="2E5E0C86"/>
    <w:multiLevelType w:val="hybridMultilevel"/>
    <w:tmpl w:val="960CCBE8"/>
    <w:lvl w:ilvl="0" w:tplc="6C962ED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2F7F63EC"/>
    <w:multiLevelType w:val="multilevel"/>
    <w:tmpl w:val="7436BEFA"/>
    <w:lvl w:ilvl="0">
      <w:start w:val="3"/>
      <w:numFmt w:val="decimal"/>
      <w:lvlText w:val="%1."/>
      <w:lvlJc w:val="left"/>
      <w:pPr>
        <w:ind w:left="450" w:hanging="450"/>
      </w:pPr>
      <w:rPr>
        <w:rFonts w:hint="default"/>
        <w:b/>
      </w:rPr>
    </w:lvl>
    <w:lvl w:ilvl="1">
      <w:start w:val="1"/>
      <w:numFmt w:val="decimal"/>
      <w:suff w:val="space"/>
      <w:lvlText w:val="%1.%2."/>
      <w:lvlJc w:val="left"/>
      <w:pPr>
        <w:ind w:left="2160" w:hanging="720"/>
      </w:pPr>
      <w:rPr>
        <w:rFonts w:hint="default"/>
        <w:b w:val="0"/>
      </w:rPr>
    </w:lvl>
    <w:lvl w:ilvl="2">
      <w:start w:val="1"/>
      <w:numFmt w:val="decimal"/>
      <w:lvlText w:val="%1.%2.%3."/>
      <w:lvlJc w:val="left"/>
      <w:pPr>
        <w:ind w:left="3600" w:hanging="720"/>
      </w:pPr>
      <w:rPr>
        <w:rFonts w:hint="default"/>
        <w:b/>
      </w:rPr>
    </w:lvl>
    <w:lvl w:ilvl="3">
      <w:start w:val="1"/>
      <w:numFmt w:val="decimal"/>
      <w:lvlText w:val="%1.%2.%3.%4."/>
      <w:lvlJc w:val="left"/>
      <w:pPr>
        <w:ind w:left="5400" w:hanging="1080"/>
      </w:pPr>
      <w:rPr>
        <w:rFonts w:hint="default"/>
        <w:b/>
      </w:rPr>
    </w:lvl>
    <w:lvl w:ilvl="4">
      <w:start w:val="1"/>
      <w:numFmt w:val="decimal"/>
      <w:lvlText w:val="%1.%2.%3.%4.%5."/>
      <w:lvlJc w:val="left"/>
      <w:pPr>
        <w:ind w:left="6840" w:hanging="1080"/>
      </w:pPr>
      <w:rPr>
        <w:rFonts w:hint="default"/>
        <w:b/>
      </w:rPr>
    </w:lvl>
    <w:lvl w:ilvl="5">
      <w:start w:val="1"/>
      <w:numFmt w:val="decimal"/>
      <w:lvlText w:val="%1.%2.%3.%4.%5.%6."/>
      <w:lvlJc w:val="left"/>
      <w:pPr>
        <w:ind w:left="8640" w:hanging="1440"/>
      </w:pPr>
      <w:rPr>
        <w:rFonts w:hint="default"/>
        <w:b/>
      </w:rPr>
    </w:lvl>
    <w:lvl w:ilvl="6">
      <w:start w:val="1"/>
      <w:numFmt w:val="decimal"/>
      <w:lvlText w:val="%1.%2.%3.%4.%5.%6.%7."/>
      <w:lvlJc w:val="left"/>
      <w:pPr>
        <w:ind w:left="10440" w:hanging="1800"/>
      </w:pPr>
      <w:rPr>
        <w:rFonts w:hint="default"/>
        <w:b/>
      </w:rPr>
    </w:lvl>
    <w:lvl w:ilvl="7">
      <w:start w:val="1"/>
      <w:numFmt w:val="decimal"/>
      <w:lvlText w:val="%1.%2.%3.%4.%5.%6.%7.%8."/>
      <w:lvlJc w:val="left"/>
      <w:pPr>
        <w:ind w:left="11880" w:hanging="1800"/>
      </w:pPr>
      <w:rPr>
        <w:rFonts w:hint="default"/>
        <w:b/>
      </w:rPr>
    </w:lvl>
    <w:lvl w:ilvl="8">
      <w:start w:val="1"/>
      <w:numFmt w:val="decimal"/>
      <w:lvlText w:val="%1.%2.%3.%4.%5.%6.%7.%8.%9."/>
      <w:lvlJc w:val="left"/>
      <w:pPr>
        <w:ind w:left="13680" w:hanging="2160"/>
      </w:pPr>
      <w:rPr>
        <w:rFonts w:hint="default"/>
        <w:b/>
      </w:rPr>
    </w:lvl>
  </w:abstractNum>
  <w:abstractNum w:abstractNumId="27"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28" w15:restartNumberingAfterBreak="0">
    <w:nsid w:val="37365944"/>
    <w:multiLevelType w:val="hybridMultilevel"/>
    <w:tmpl w:val="9426DCC6"/>
    <w:lvl w:ilvl="0" w:tplc="EDB2635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378061BC"/>
    <w:multiLevelType w:val="hybridMultilevel"/>
    <w:tmpl w:val="7184387C"/>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39BD35E3"/>
    <w:multiLevelType w:val="hybridMultilevel"/>
    <w:tmpl w:val="90A6C66C"/>
    <w:lvl w:ilvl="0" w:tplc="D9CE6518">
      <w:start w:val="1"/>
      <w:numFmt w:val="bullet"/>
      <w:suff w:val="space"/>
      <w:lvlText w:val=""/>
      <w:lvlJc w:val="left"/>
      <w:pPr>
        <w:ind w:left="1080" w:hanging="360"/>
      </w:pPr>
      <w:rPr>
        <w:rFonts w:ascii="Wingdings" w:hAnsi="Wingdings"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EF8039F"/>
    <w:multiLevelType w:val="hybridMultilevel"/>
    <w:tmpl w:val="458216DE"/>
    <w:lvl w:ilvl="0" w:tplc="BAD65B48">
      <w:start w:val="1"/>
      <w:numFmt w:val="bullet"/>
      <w:suff w:val="space"/>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F19503B"/>
    <w:multiLevelType w:val="hybridMultilevel"/>
    <w:tmpl w:val="4EB8797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34" w15:restartNumberingAfterBreak="0">
    <w:nsid w:val="463220F1"/>
    <w:multiLevelType w:val="multilevel"/>
    <w:tmpl w:val="E7D43136"/>
    <w:lvl w:ilvl="0">
      <w:start w:val="3"/>
      <w:numFmt w:val="decimal"/>
      <w:lvlText w:val="%1."/>
      <w:lvlJc w:val="left"/>
      <w:pPr>
        <w:ind w:left="432" w:hanging="432"/>
      </w:pPr>
      <w:rPr>
        <w:rFonts w:cs="Trebuchet MS" w:hint="default"/>
      </w:rPr>
    </w:lvl>
    <w:lvl w:ilvl="1">
      <w:start w:val="4"/>
      <w:numFmt w:val="decimal"/>
      <w:lvlText w:val="%1.%2."/>
      <w:lvlJc w:val="left"/>
      <w:pPr>
        <w:ind w:left="1080" w:hanging="720"/>
      </w:pPr>
      <w:rPr>
        <w:rFonts w:cs="Trebuchet MS" w:hint="default"/>
      </w:rPr>
    </w:lvl>
    <w:lvl w:ilvl="2">
      <w:start w:val="1"/>
      <w:numFmt w:val="decimal"/>
      <w:lvlText w:val="%1.%2.%3."/>
      <w:lvlJc w:val="left"/>
      <w:pPr>
        <w:ind w:left="1440" w:hanging="720"/>
      </w:pPr>
      <w:rPr>
        <w:rFonts w:cs="Trebuchet MS" w:hint="default"/>
      </w:rPr>
    </w:lvl>
    <w:lvl w:ilvl="3">
      <w:start w:val="1"/>
      <w:numFmt w:val="decimal"/>
      <w:lvlText w:val="%1.%2.%3.%4."/>
      <w:lvlJc w:val="left"/>
      <w:pPr>
        <w:ind w:left="2160" w:hanging="1080"/>
      </w:pPr>
      <w:rPr>
        <w:rFonts w:cs="Trebuchet MS" w:hint="default"/>
      </w:rPr>
    </w:lvl>
    <w:lvl w:ilvl="4">
      <w:start w:val="1"/>
      <w:numFmt w:val="decimal"/>
      <w:lvlText w:val="%1.%2.%3.%4.%5."/>
      <w:lvlJc w:val="left"/>
      <w:pPr>
        <w:ind w:left="2520" w:hanging="1080"/>
      </w:pPr>
      <w:rPr>
        <w:rFonts w:cs="Trebuchet MS" w:hint="default"/>
      </w:rPr>
    </w:lvl>
    <w:lvl w:ilvl="5">
      <w:start w:val="1"/>
      <w:numFmt w:val="decimal"/>
      <w:lvlText w:val="%1.%2.%3.%4.%5.%6."/>
      <w:lvlJc w:val="left"/>
      <w:pPr>
        <w:ind w:left="3240" w:hanging="1440"/>
      </w:pPr>
      <w:rPr>
        <w:rFonts w:cs="Trebuchet MS" w:hint="default"/>
      </w:rPr>
    </w:lvl>
    <w:lvl w:ilvl="6">
      <w:start w:val="1"/>
      <w:numFmt w:val="decimal"/>
      <w:lvlText w:val="%1.%2.%3.%4.%5.%6.%7."/>
      <w:lvlJc w:val="left"/>
      <w:pPr>
        <w:ind w:left="3960" w:hanging="1800"/>
      </w:pPr>
      <w:rPr>
        <w:rFonts w:cs="Trebuchet MS" w:hint="default"/>
      </w:rPr>
    </w:lvl>
    <w:lvl w:ilvl="7">
      <w:start w:val="1"/>
      <w:numFmt w:val="decimal"/>
      <w:lvlText w:val="%1.%2.%3.%4.%5.%6.%7.%8."/>
      <w:lvlJc w:val="left"/>
      <w:pPr>
        <w:ind w:left="4320" w:hanging="1800"/>
      </w:pPr>
      <w:rPr>
        <w:rFonts w:cs="Trebuchet MS" w:hint="default"/>
      </w:rPr>
    </w:lvl>
    <w:lvl w:ilvl="8">
      <w:start w:val="1"/>
      <w:numFmt w:val="decimal"/>
      <w:lvlText w:val="%1.%2.%3.%4.%5.%6.%7.%8.%9."/>
      <w:lvlJc w:val="left"/>
      <w:pPr>
        <w:ind w:left="5040" w:hanging="2160"/>
      </w:pPr>
      <w:rPr>
        <w:rFonts w:cs="Trebuchet MS" w:hint="default"/>
      </w:rPr>
    </w:lvl>
  </w:abstractNum>
  <w:abstractNum w:abstractNumId="35" w15:restartNumberingAfterBreak="0">
    <w:nsid w:val="503559C7"/>
    <w:multiLevelType w:val="hybridMultilevel"/>
    <w:tmpl w:val="C7B6301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52084A17"/>
    <w:multiLevelType w:val="hybridMultilevel"/>
    <w:tmpl w:val="0ACEE576"/>
    <w:lvl w:ilvl="0" w:tplc="CF4E64A2">
      <w:start w:val="12"/>
      <w:numFmt w:val="decimal"/>
      <w:suff w:val="spac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38" w15:restartNumberingAfterBreak="0">
    <w:nsid w:val="550863E2"/>
    <w:multiLevelType w:val="hybridMultilevel"/>
    <w:tmpl w:val="20D4EE1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9" w15:restartNumberingAfterBreak="0">
    <w:nsid w:val="568F6443"/>
    <w:multiLevelType w:val="hybridMultilevel"/>
    <w:tmpl w:val="01CEBF2C"/>
    <w:lvl w:ilvl="0" w:tplc="732A7372">
      <w:start w:val="1"/>
      <w:numFmt w:val="decimal"/>
      <w:lvlText w:val="%1."/>
      <w:lvlJc w:val="left"/>
      <w:pPr>
        <w:ind w:left="810" w:hanging="360"/>
      </w:pPr>
      <w:rPr>
        <w:rFonts w:hint="default"/>
        <w:b w:val="0"/>
      </w:rPr>
    </w:lvl>
    <w:lvl w:ilvl="1" w:tplc="64B857FC">
      <w:start w:val="1"/>
      <w:numFmt w:val="lowerLetter"/>
      <w:lvlText w:val="%2."/>
      <w:lvlJc w:val="left"/>
      <w:pPr>
        <w:ind w:left="1080" w:hanging="360"/>
      </w:pPr>
      <w:rPr>
        <w:b/>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15:restartNumberingAfterBreak="0">
    <w:nsid w:val="59C23102"/>
    <w:multiLevelType w:val="hybridMultilevel"/>
    <w:tmpl w:val="CAD28266"/>
    <w:lvl w:ilvl="0" w:tplc="90DCAA0A">
      <w:start w:val="5"/>
      <w:numFmt w:val="bullet"/>
      <w:suff w:val="space"/>
      <w:lvlText w:val="-"/>
      <w:lvlJc w:val="left"/>
      <w:pPr>
        <w:ind w:left="720" w:hanging="360"/>
      </w:pPr>
      <w:rPr>
        <w:rFonts w:ascii="Trebuchet MS" w:eastAsiaTheme="minorHAnsi" w:hAnsi="Trebuchet MS" w:cs="Aria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1" w15:restartNumberingAfterBreak="0">
    <w:nsid w:val="5A234A1B"/>
    <w:multiLevelType w:val="hybridMultilevel"/>
    <w:tmpl w:val="8E689D22"/>
    <w:lvl w:ilvl="0" w:tplc="98660378">
      <w:start w:val="1"/>
      <w:numFmt w:val="bullet"/>
      <w:suff w:val="space"/>
      <w:lvlText w:val=""/>
      <w:lvlJc w:val="left"/>
      <w:pPr>
        <w:ind w:left="1440" w:hanging="360"/>
      </w:pPr>
      <w:rPr>
        <w:rFonts w:ascii="Wingdings" w:hAnsi="Wingdings" w:hint="default"/>
        <w:color w:val="0070C0"/>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2" w15:restartNumberingAfterBreak="0">
    <w:nsid w:val="5B046EF0"/>
    <w:multiLevelType w:val="hybridMultilevel"/>
    <w:tmpl w:val="51BC2898"/>
    <w:lvl w:ilvl="0" w:tplc="3D1E256E">
      <w:start w:val="1"/>
      <w:numFmt w:val="bullet"/>
      <w:suff w:val="space"/>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CF736BA"/>
    <w:multiLevelType w:val="multilevel"/>
    <w:tmpl w:val="AD2A938C"/>
    <w:lvl w:ilvl="0">
      <w:start w:val="1"/>
      <w:numFmt w:val="decimal"/>
      <w:lvlText w:val="%1."/>
      <w:lvlJc w:val="left"/>
      <w:pPr>
        <w:ind w:left="450" w:hanging="450"/>
      </w:pPr>
      <w:rPr>
        <w:rFonts w:hint="default"/>
      </w:rPr>
    </w:lvl>
    <w:lvl w:ilvl="1">
      <w:start w:val="1"/>
      <w:numFmt w:val="decimal"/>
      <w:suff w:val="space"/>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44"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45"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46" w15:restartNumberingAfterBreak="0">
    <w:nsid w:val="662B455D"/>
    <w:multiLevelType w:val="hybridMultilevel"/>
    <w:tmpl w:val="6ECE6882"/>
    <w:lvl w:ilvl="0" w:tplc="0418000B">
      <w:start w:val="1"/>
      <w:numFmt w:val="bullet"/>
      <w:lvlText w:val=""/>
      <w:lvlJc w:val="left"/>
      <w:pPr>
        <w:ind w:left="1786" w:hanging="360"/>
      </w:pPr>
      <w:rPr>
        <w:rFonts w:ascii="Wingdings" w:hAnsi="Wingdings" w:hint="default"/>
      </w:rPr>
    </w:lvl>
    <w:lvl w:ilvl="1" w:tplc="04180003" w:tentative="1">
      <w:start w:val="1"/>
      <w:numFmt w:val="bullet"/>
      <w:lvlText w:val="o"/>
      <w:lvlJc w:val="left"/>
      <w:pPr>
        <w:ind w:left="2506" w:hanging="360"/>
      </w:pPr>
      <w:rPr>
        <w:rFonts w:ascii="Courier New" w:hAnsi="Courier New" w:cs="Courier New" w:hint="default"/>
      </w:rPr>
    </w:lvl>
    <w:lvl w:ilvl="2" w:tplc="04180005" w:tentative="1">
      <w:start w:val="1"/>
      <w:numFmt w:val="bullet"/>
      <w:lvlText w:val=""/>
      <w:lvlJc w:val="left"/>
      <w:pPr>
        <w:ind w:left="3226" w:hanging="360"/>
      </w:pPr>
      <w:rPr>
        <w:rFonts w:ascii="Wingdings" w:hAnsi="Wingdings" w:hint="default"/>
      </w:rPr>
    </w:lvl>
    <w:lvl w:ilvl="3" w:tplc="04180001" w:tentative="1">
      <w:start w:val="1"/>
      <w:numFmt w:val="bullet"/>
      <w:lvlText w:val=""/>
      <w:lvlJc w:val="left"/>
      <w:pPr>
        <w:ind w:left="3946" w:hanging="360"/>
      </w:pPr>
      <w:rPr>
        <w:rFonts w:ascii="Symbol" w:hAnsi="Symbol" w:hint="default"/>
      </w:rPr>
    </w:lvl>
    <w:lvl w:ilvl="4" w:tplc="04180003" w:tentative="1">
      <w:start w:val="1"/>
      <w:numFmt w:val="bullet"/>
      <w:lvlText w:val="o"/>
      <w:lvlJc w:val="left"/>
      <w:pPr>
        <w:ind w:left="4666" w:hanging="360"/>
      </w:pPr>
      <w:rPr>
        <w:rFonts w:ascii="Courier New" w:hAnsi="Courier New" w:cs="Courier New" w:hint="default"/>
      </w:rPr>
    </w:lvl>
    <w:lvl w:ilvl="5" w:tplc="04180005" w:tentative="1">
      <w:start w:val="1"/>
      <w:numFmt w:val="bullet"/>
      <w:lvlText w:val=""/>
      <w:lvlJc w:val="left"/>
      <w:pPr>
        <w:ind w:left="5386" w:hanging="360"/>
      </w:pPr>
      <w:rPr>
        <w:rFonts w:ascii="Wingdings" w:hAnsi="Wingdings" w:hint="default"/>
      </w:rPr>
    </w:lvl>
    <w:lvl w:ilvl="6" w:tplc="04180001" w:tentative="1">
      <w:start w:val="1"/>
      <w:numFmt w:val="bullet"/>
      <w:lvlText w:val=""/>
      <w:lvlJc w:val="left"/>
      <w:pPr>
        <w:ind w:left="6106" w:hanging="360"/>
      </w:pPr>
      <w:rPr>
        <w:rFonts w:ascii="Symbol" w:hAnsi="Symbol" w:hint="default"/>
      </w:rPr>
    </w:lvl>
    <w:lvl w:ilvl="7" w:tplc="04180003" w:tentative="1">
      <w:start w:val="1"/>
      <w:numFmt w:val="bullet"/>
      <w:lvlText w:val="o"/>
      <w:lvlJc w:val="left"/>
      <w:pPr>
        <w:ind w:left="6826" w:hanging="360"/>
      </w:pPr>
      <w:rPr>
        <w:rFonts w:ascii="Courier New" w:hAnsi="Courier New" w:cs="Courier New" w:hint="default"/>
      </w:rPr>
    </w:lvl>
    <w:lvl w:ilvl="8" w:tplc="04180005" w:tentative="1">
      <w:start w:val="1"/>
      <w:numFmt w:val="bullet"/>
      <w:lvlText w:val=""/>
      <w:lvlJc w:val="left"/>
      <w:pPr>
        <w:ind w:left="7546" w:hanging="360"/>
      </w:pPr>
      <w:rPr>
        <w:rFonts w:ascii="Wingdings" w:hAnsi="Wingdings" w:hint="default"/>
      </w:rPr>
    </w:lvl>
  </w:abstractNum>
  <w:abstractNum w:abstractNumId="47" w15:restartNumberingAfterBreak="0">
    <w:nsid w:val="68A83CCE"/>
    <w:multiLevelType w:val="hybridMultilevel"/>
    <w:tmpl w:val="B2784D76"/>
    <w:lvl w:ilvl="0" w:tplc="26BEB190">
      <w:start w:val="1"/>
      <w:numFmt w:val="decimal"/>
      <w:suff w:val="nothing"/>
      <w:lvlText w:val="%1."/>
      <w:lvlJc w:val="left"/>
      <w:pPr>
        <w:ind w:left="720" w:hanging="648"/>
      </w:pPr>
      <w:rPr>
        <w:rFonts w:hint="default"/>
      </w:rPr>
    </w:lvl>
    <w:lvl w:ilvl="1" w:tplc="04090019" w:tentative="1">
      <w:start w:val="1"/>
      <w:numFmt w:val="lowerLetter"/>
      <w:lvlText w:val="%2."/>
      <w:lvlJc w:val="left"/>
      <w:pPr>
        <w:ind w:left="1428" w:hanging="360"/>
      </w:pPr>
    </w:lvl>
    <w:lvl w:ilvl="2" w:tplc="0409001B" w:tentative="1">
      <w:start w:val="1"/>
      <w:numFmt w:val="lowerRoman"/>
      <w:lvlText w:val="%3."/>
      <w:lvlJc w:val="right"/>
      <w:pPr>
        <w:ind w:left="2148" w:hanging="180"/>
      </w:pPr>
    </w:lvl>
    <w:lvl w:ilvl="3" w:tplc="0409000F" w:tentative="1">
      <w:start w:val="1"/>
      <w:numFmt w:val="decimal"/>
      <w:lvlText w:val="%4."/>
      <w:lvlJc w:val="left"/>
      <w:pPr>
        <w:ind w:left="2868" w:hanging="360"/>
      </w:pPr>
    </w:lvl>
    <w:lvl w:ilvl="4" w:tplc="04090019" w:tentative="1">
      <w:start w:val="1"/>
      <w:numFmt w:val="lowerLetter"/>
      <w:lvlText w:val="%5."/>
      <w:lvlJc w:val="left"/>
      <w:pPr>
        <w:ind w:left="3588" w:hanging="360"/>
      </w:pPr>
    </w:lvl>
    <w:lvl w:ilvl="5" w:tplc="0409001B" w:tentative="1">
      <w:start w:val="1"/>
      <w:numFmt w:val="lowerRoman"/>
      <w:lvlText w:val="%6."/>
      <w:lvlJc w:val="right"/>
      <w:pPr>
        <w:ind w:left="4308" w:hanging="180"/>
      </w:pPr>
    </w:lvl>
    <w:lvl w:ilvl="6" w:tplc="0409000F" w:tentative="1">
      <w:start w:val="1"/>
      <w:numFmt w:val="decimal"/>
      <w:lvlText w:val="%7."/>
      <w:lvlJc w:val="left"/>
      <w:pPr>
        <w:ind w:left="5028" w:hanging="360"/>
      </w:pPr>
    </w:lvl>
    <w:lvl w:ilvl="7" w:tplc="04090019" w:tentative="1">
      <w:start w:val="1"/>
      <w:numFmt w:val="lowerLetter"/>
      <w:lvlText w:val="%8."/>
      <w:lvlJc w:val="left"/>
      <w:pPr>
        <w:ind w:left="5748" w:hanging="360"/>
      </w:pPr>
    </w:lvl>
    <w:lvl w:ilvl="8" w:tplc="0409001B" w:tentative="1">
      <w:start w:val="1"/>
      <w:numFmt w:val="lowerRoman"/>
      <w:lvlText w:val="%9."/>
      <w:lvlJc w:val="right"/>
      <w:pPr>
        <w:ind w:left="6468" w:hanging="180"/>
      </w:pPr>
    </w:lvl>
  </w:abstractNum>
  <w:abstractNum w:abstractNumId="48" w15:restartNumberingAfterBreak="0">
    <w:nsid w:val="699374FA"/>
    <w:multiLevelType w:val="hybridMultilevel"/>
    <w:tmpl w:val="D5DE3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9C453CB"/>
    <w:multiLevelType w:val="hybridMultilevel"/>
    <w:tmpl w:val="9BC446AC"/>
    <w:lvl w:ilvl="0" w:tplc="776CEEE4">
      <w:start w:val="1"/>
      <w:numFmt w:val="bullet"/>
      <w:lvlText w:val=""/>
      <w:lvlPicBulletId w:val="0"/>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2A2821"/>
    <w:multiLevelType w:val="multilevel"/>
    <w:tmpl w:val="F5100C66"/>
    <w:lvl w:ilvl="0">
      <w:start w:val="1"/>
      <w:numFmt w:val="decimal"/>
      <w:suff w:val="space"/>
      <w:lvlText w:val="%1."/>
      <w:lvlJc w:val="left"/>
      <w:pPr>
        <w:ind w:left="531" w:hanging="360"/>
      </w:pPr>
      <w:rPr>
        <w:rFonts w:hint="default"/>
      </w:rPr>
    </w:lvl>
    <w:lvl w:ilvl="1">
      <w:start w:val="2"/>
      <w:numFmt w:val="decimal"/>
      <w:isLgl/>
      <w:lvlText w:val="%1.%2."/>
      <w:lvlJc w:val="left"/>
      <w:pPr>
        <w:ind w:left="891" w:hanging="720"/>
      </w:pPr>
      <w:rPr>
        <w:rFonts w:hint="default"/>
      </w:rPr>
    </w:lvl>
    <w:lvl w:ilvl="2">
      <w:start w:val="1"/>
      <w:numFmt w:val="decimal"/>
      <w:isLgl/>
      <w:lvlText w:val="%1.%2.%3."/>
      <w:lvlJc w:val="left"/>
      <w:pPr>
        <w:ind w:left="891" w:hanging="720"/>
      </w:pPr>
      <w:rPr>
        <w:rFonts w:hint="default"/>
      </w:rPr>
    </w:lvl>
    <w:lvl w:ilvl="3">
      <w:start w:val="1"/>
      <w:numFmt w:val="decimal"/>
      <w:isLgl/>
      <w:lvlText w:val="%1.%2.%3.%4."/>
      <w:lvlJc w:val="left"/>
      <w:pPr>
        <w:ind w:left="1251" w:hanging="1080"/>
      </w:pPr>
      <w:rPr>
        <w:rFonts w:hint="default"/>
      </w:rPr>
    </w:lvl>
    <w:lvl w:ilvl="4">
      <w:start w:val="1"/>
      <w:numFmt w:val="decimal"/>
      <w:isLgl/>
      <w:lvlText w:val="%1.%2.%3.%4.%5."/>
      <w:lvlJc w:val="left"/>
      <w:pPr>
        <w:ind w:left="1251" w:hanging="1080"/>
      </w:pPr>
      <w:rPr>
        <w:rFonts w:hint="default"/>
      </w:rPr>
    </w:lvl>
    <w:lvl w:ilvl="5">
      <w:start w:val="1"/>
      <w:numFmt w:val="decimal"/>
      <w:isLgl/>
      <w:lvlText w:val="%1.%2.%3.%4.%5.%6."/>
      <w:lvlJc w:val="left"/>
      <w:pPr>
        <w:ind w:left="1611" w:hanging="1440"/>
      </w:pPr>
      <w:rPr>
        <w:rFonts w:hint="default"/>
      </w:rPr>
    </w:lvl>
    <w:lvl w:ilvl="6">
      <w:start w:val="1"/>
      <w:numFmt w:val="decimal"/>
      <w:isLgl/>
      <w:lvlText w:val="%1.%2.%3.%4.%5.%6.%7."/>
      <w:lvlJc w:val="left"/>
      <w:pPr>
        <w:ind w:left="1971" w:hanging="1800"/>
      </w:pPr>
      <w:rPr>
        <w:rFonts w:hint="default"/>
      </w:rPr>
    </w:lvl>
    <w:lvl w:ilvl="7">
      <w:start w:val="1"/>
      <w:numFmt w:val="decimal"/>
      <w:isLgl/>
      <w:lvlText w:val="%1.%2.%3.%4.%5.%6.%7.%8."/>
      <w:lvlJc w:val="left"/>
      <w:pPr>
        <w:ind w:left="1971" w:hanging="1800"/>
      </w:pPr>
      <w:rPr>
        <w:rFonts w:hint="default"/>
      </w:rPr>
    </w:lvl>
    <w:lvl w:ilvl="8">
      <w:start w:val="1"/>
      <w:numFmt w:val="decimal"/>
      <w:isLgl/>
      <w:lvlText w:val="%1.%2.%3.%4.%5.%6.%7.%8.%9."/>
      <w:lvlJc w:val="left"/>
      <w:pPr>
        <w:ind w:left="2331" w:hanging="2160"/>
      </w:pPr>
      <w:rPr>
        <w:rFonts w:hint="default"/>
      </w:rPr>
    </w:lvl>
  </w:abstractNum>
  <w:abstractNum w:abstractNumId="51" w15:restartNumberingAfterBreak="0">
    <w:nsid w:val="6AEF0E83"/>
    <w:multiLevelType w:val="hybridMultilevel"/>
    <w:tmpl w:val="455AEA6C"/>
    <w:lvl w:ilvl="0" w:tplc="6E14843A">
      <w:start w:val="1"/>
      <w:numFmt w:val="bullet"/>
      <w:suff w:val="space"/>
      <w:lvlText w:val=""/>
      <w:lvlJc w:val="left"/>
      <w:pPr>
        <w:ind w:left="1440" w:hanging="360"/>
      </w:pPr>
      <w:rPr>
        <w:rFonts w:ascii="Wingdings" w:hAnsi="Wingdings" w:hint="default"/>
        <w:color w:val="0070C0"/>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2" w15:restartNumberingAfterBreak="0">
    <w:nsid w:val="6D522B14"/>
    <w:multiLevelType w:val="hybridMultilevel"/>
    <w:tmpl w:val="9FAAA794"/>
    <w:lvl w:ilvl="0" w:tplc="9014B3AE">
      <w:start w:val="1"/>
      <w:numFmt w:val="bullet"/>
      <w:lvlText w:val=""/>
      <w:lvlJc w:val="left"/>
      <w:pPr>
        <w:ind w:left="720" w:hanging="360"/>
      </w:pPr>
      <w:rPr>
        <w:rFonts w:ascii="Wingdings" w:hAnsi="Wingdings" w:hint="default"/>
        <w:color w:val="0070C0"/>
      </w:rPr>
    </w:lvl>
    <w:lvl w:ilvl="1" w:tplc="9014B3AE">
      <w:start w:val="1"/>
      <w:numFmt w:val="bullet"/>
      <w:lvlText w:val=""/>
      <w:lvlJc w:val="left"/>
      <w:pPr>
        <w:ind w:left="1440" w:hanging="360"/>
      </w:pPr>
      <w:rPr>
        <w:rFonts w:ascii="Wingdings" w:hAnsi="Wingdings" w:hint="default"/>
        <w:color w:val="0070C0"/>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FF01BD5"/>
    <w:multiLevelType w:val="hybridMultilevel"/>
    <w:tmpl w:val="FB906F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72087F47"/>
    <w:multiLevelType w:val="hybridMultilevel"/>
    <w:tmpl w:val="E550D600"/>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15:restartNumberingAfterBreak="0">
    <w:nsid w:val="760C76A1"/>
    <w:multiLevelType w:val="hybridMultilevel"/>
    <w:tmpl w:val="ADF0610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start w:val="1"/>
      <w:numFmt w:val="bullet"/>
      <w:lvlText w:val=""/>
      <w:lvlJc w:val="left"/>
      <w:pPr>
        <w:ind w:left="2880" w:hanging="360"/>
      </w:pPr>
      <w:rPr>
        <w:rFonts w:ascii="Symbol" w:hAnsi="Symbol" w:hint="default"/>
      </w:rPr>
    </w:lvl>
    <w:lvl w:ilvl="4" w:tplc="04180003">
      <w:start w:val="1"/>
      <w:numFmt w:val="bullet"/>
      <w:lvlText w:val="o"/>
      <w:lvlJc w:val="left"/>
      <w:pPr>
        <w:ind w:left="3600" w:hanging="360"/>
      </w:pPr>
      <w:rPr>
        <w:rFonts w:ascii="Courier New" w:hAnsi="Courier New" w:cs="Courier New" w:hint="default"/>
      </w:rPr>
    </w:lvl>
    <w:lvl w:ilvl="5" w:tplc="04180005">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start w:val="1"/>
      <w:numFmt w:val="bullet"/>
      <w:lvlText w:val="o"/>
      <w:lvlJc w:val="left"/>
      <w:pPr>
        <w:ind w:left="5760" w:hanging="360"/>
      </w:pPr>
      <w:rPr>
        <w:rFonts w:ascii="Courier New" w:hAnsi="Courier New" w:cs="Courier New" w:hint="default"/>
      </w:rPr>
    </w:lvl>
    <w:lvl w:ilvl="8" w:tplc="04180005">
      <w:start w:val="1"/>
      <w:numFmt w:val="bullet"/>
      <w:lvlText w:val=""/>
      <w:lvlJc w:val="left"/>
      <w:pPr>
        <w:ind w:left="6480" w:hanging="360"/>
      </w:pPr>
      <w:rPr>
        <w:rFonts w:ascii="Wingdings" w:hAnsi="Wingdings" w:hint="default"/>
      </w:rPr>
    </w:lvl>
  </w:abstractNum>
  <w:abstractNum w:abstractNumId="56" w15:restartNumberingAfterBreak="0">
    <w:nsid w:val="76AF68D4"/>
    <w:multiLevelType w:val="multilevel"/>
    <w:tmpl w:val="CE423BC6"/>
    <w:lvl w:ilvl="0">
      <w:start w:val="7"/>
      <w:numFmt w:val="decimal"/>
      <w:lvlText w:val="%1."/>
      <w:lvlJc w:val="left"/>
      <w:pPr>
        <w:ind w:left="420" w:hanging="420"/>
      </w:pPr>
      <w:rPr>
        <w:rFonts w:hint="default"/>
      </w:rPr>
    </w:lvl>
    <w:lvl w:ilvl="1">
      <w:start w:val="3"/>
      <w:numFmt w:val="decimal"/>
      <w:suff w:val="space"/>
      <w:lvlText w:val="%1.%2."/>
      <w:lvlJc w:val="left"/>
      <w:pPr>
        <w:ind w:left="2160" w:hanging="720"/>
      </w:pPr>
      <w:rPr>
        <w:rFonts w:hint="default"/>
        <w:sz w:val="22"/>
        <w:szCs w:val="22"/>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57" w15:restartNumberingAfterBreak="0">
    <w:nsid w:val="7BAB205A"/>
    <w:multiLevelType w:val="hybridMultilevel"/>
    <w:tmpl w:val="1F50BDFA"/>
    <w:lvl w:ilvl="0" w:tplc="CD1E7A80">
      <w:start w:val="1"/>
      <w:numFmt w:val="decimal"/>
      <w:suff w:val="nothing"/>
      <w:lvlText w:val="%1)"/>
      <w:lvlJc w:val="left"/>
      <w:pPr>
        <w:ind w:left="0" w:firstLine="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8" w15:restartNumberingAfterBreak="0">
    <w:nsid w:val="7CF066B3"/>
    <w:multiLevelType w:val="hybridMultilevel"/>
    <w:tmpl w:val="7ACED702"/>
    <w:lvl w:ilvl="0" w:tplc="82F456C8">
      <w:start w:val="1"/>
      <w:numFmt w:val="bullet"/>
      <w:lvlText w:val="-"/>
      <w:lvlJc w:val="left"/>
      <w:pPr>
        <w:ind w:left="1080" w:hanging="360"/>
      </w:pPr>
      <w:rPr>
        <w:rFonts w:ascii="Calibri" w:eastAsia="Times New Roman" w:hAnsi="Calibri" w:cs="Trebuchet M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15:restartNumberingAfterBreak="0">
    <w:nsid w:val="7D3A6DA0"/>
    <w:multiLevelType w:val="hybridMultilevel"/>
    <w:tmpl w:val="42807D86"/>
    <w:lvl w:ilvl="0" w:tplc="A9047E22">
      <w:start w:val="5"/>
      <w:numFmt w:val="bullet"/>
      <w:lvlText w:val="-"/>
      <w:lvlJc w:val="left"/>
      <w:pPr>
        <w:ind w:left="720" w:hanging="360"/>
      </w:pPr>
      <w:rPr>
        <w:rFonts w:ascii="Trebuchet MS" w:eastAsiaTheme="minorHAnsi" w:hAnsi="Trebuchet M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D7016E3"/>
    <w:multiLevelType w:val="hybridMultilevel"/>
    <w:tmpl w:val="0CE4D84A"/>
    <w:lvl w:ilvl="0" w:tplc="0D82AEF2">
      <w:start w:val="1"/>
      <w:numFmt w:val="decimal"/>
      <w:suff w:val="space"/>
      <w:lvlText w:val="%1."/>
      <w:lvlJc w:val="left"/>
      <w:pPr>
        <w:ind w:left="720" w:hanging="360"/>
      </w:pPr>
      <w:rPr>
        <w:rFonts w:cs="Trebuchet MS" w:hint="default"/>
        <w:b/>
      </w:rPr>
    </w:lvl>
    <w:lvl w:ilvl="1" w:tplc="86922D1A">
      <w:numFmt w:val="bullet"/>
      <w:lvlText w:val=""/>
      <w:lvlJc w:val="left"/>
      <w:pPr>
        <w:ind w:left="1728" w:hanging="648"/>
      </w:pPr>
      <w:rPr>
        <w:rFonts w:ascii="Symbol" w:eastAsia="Times New Roman" w:hAnsi="Symbol" w:cs="Courier New" w:hint="default"/>
      </w:rPr>
    </w:lvl>
    <w:lvl w:ilvl="2" w:tplc="4100FA14">
      <w:numFmt w:val="bullet"/>
      <w:lvlText w:val=""/>
      <w:lvlJc w:val="left"/>
      <w:pPr>
        <w:ind w:left="2616" w:hanging="636"/>
      </w:pPr>
      <w:rPr>
        <w:rFonts w:ascii="Symbol" w:eastAsia="Times New Roman" w:hAnsi="Symbol" w:cs="Courier New"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ED91112"/>
    <w:multiLevelType w:val="hybridMultilevel"/>
    <w:tmpl w:val="1B38B84C"/>
    <w:lvl w:ilvl="0" w:tplc="C1A69108">
      <w:start w:val="4"/>
      <w:numFmt w:val="bullet"/>
      <w:lvlText w:val="-"/>
      <w:lvlJc w:val="left"/>
      <w:pPr>
        <w:ind w:left="1080" w:hanging="360"/>
      </w:pPr>
      <w:rPr>
        <w:rFonts w:ascii="Trebuchet MS" w:eastAsiaTheme="minorHAnsi"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abstractNumId w:val="18"/>
    <w:lvlOverride w:ilvl="0"/>
    <w:lvlOverride w:ilvl="1">
      <w:startOverride w:val="1"/>
    </w:lvlOverride>
    <w:lvlOverride w:ilvl="2"/>
    <w:lvlOverride w:ilvl="3"/>
    <w:lvlOverride w:ilvl="4"/>
    <w:lvlOverride w:ilvl="5"/>
    <w:lvlOverride w:ilvl="6"/>
    <w:lvlOverride w:ilvl="7"/>
    <w:lvlOverride w:ilvl="8"/>
  </w:num>
  <w:num w:numId="2">
    <w:abstractNumId w:val="57"/>
  </w:num>
  <w:num w:numId="3">
    <w:abstractNumId w:val="35"/>
  </w:num>
  <w:num w:numId="4">
    <w:abstractNumId w:val="59"/>
  </w:num>
  <w:num w:numId="5">
    <w:abstractNumId w:val="61"/>
  </w:num>
  <w:num w:numId="6">
    <w:abstractNumId w:val="0"/>
  </w:num>
  <w:num w:numId="7">
    <w:abstractNumId w:val="20"/>
  </w:num>
  <w:num w:numId="8">
    <w:abstractNumId w:val="8"/>
  </w:num>
  <w:num w:numId="9">
    <w:abstractNumId w:val="60"/>
  </w:num>
  <w:num w:numId="10">
    <w:abstractNumId w:val="17"/>
  </w:num>
  <w:num w:numId="11">
    <w:abstractNumId w:val="49"/>
  </w:num>
  <w:num w:numId="12">
    <w:abstractNumId w:val="11"/>
  </w:num>
  <w:num w:numId="13">
    <w:abstractNumId w:val="38"/>
  </w:num>
  <w:num w:numId="14">
    <w:abstractNumId w:val="12"/>
  </w:num>
  <w:num w:numId="15">
    <w:abstractNumId w:val="7"/>
  </w:num>
  <w:num w:numId="16">
    <w:abstractNumId w:val="39"/>
  </w:num>
  <w:num w:numId="17">
    <w:abstractNumId w:val="42"/>
  </w:num>
  <w:num w:numId="18">
    <w:abstractNumId w:val="50"/>
  </w:num>
  <w:num w:numId="19">
    <w:abstractNumId w:val="10"/>
  </w:num>
  <w:num w:numId="20">
    <w:abstractNumId w:val="21"/>
  </w:num>
  <w:num w:numId="21">
    <w:abstractNumId w:val="46"/>
  </w:num>
  <w:num w:numId="22">
    <w:abstractNumId w:val="16"/>
  </w:num>
  <w:num w:numId="23">
    <w:abstractNumId w:val="30"/>
  </w:num>
  <w:num w:numId="24">
    <w:abstractNumId w:val="34"/>
  </w:num>
  <w:num w:numId="25">
    <w:abstractNumId w:val="55"/>
  </w:num>
  <w:num w:numId="26">
    <w:abstractNumId w:val="52"/>
  </w:num>
  <w:num w:numId="27">
    <w:abstractNumId w:val="31"/>
  </w:num>
  <w:num w:numId="28">
    <w:abstractNumId w:val="4"/>
  </w:num>
  <w:num w:numId="29">
    <w:abstractNumId w:val="19"/>
    <w:lvlOverride w:ilvl="0">
      <w:startOverride w:val="1"/>
    </w:lvlOverride>
    <w:lvlOverride w:ilvl="1">
      <w:startOverride w:val="1"/>
    </w:lvlOverride>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num>
  <w:num w:numId="31">
    <w:abstractNumId w:val="45"/>
  </w:num>
  <w:num w:numId="32">
    <w:abstractNumId w:val="44"/>
  </w:num>
  <w:num w:numId="33">
    <w:abstractNumId w:val="33"/>
  </w:num>
  <w:num w:numId="34">
    <w:abstractNumId w:val="37"/>
  </w:num>
  <w:num w:numId="35">
    <w:abstractNumId w:val="23"/>
  </w:num>
  <w:num w:numId="36">
    <w:abstractNumId w:val="22"/>
  </w:num>
  <w:num w:numId="37">
    <w:abstractNumId w:val="53"/>
  </w:num>
  <w:num w:numId="38">
    <w:abstractNumId w:val="48"/>
  </w:num>
  <w:num w:numId="39">
    <w:abstractNumId w:val="3"/>
  </w:num>
  <w:num w:numId="40">
    <w:abstractNumId w:val="24"/>
  </w:num>
  <w:num w:numId="41">
    <w:abstractNumId w:val="26"/>
  </w:num>
  <w:num w:numId="42">
    <w:abstractNumId w:val="5"/>
  </w:num>
  <w:num w:numId="43">
    <w:abstractNumId w:val="6"/>
  </w:num>
  <w:num w:numId="44">
    <w:abstractNumId w:val="1"/>
  </w:num>
  <w:num w:numId="45">
    <w:abstractNumId w:val="43"/>
  </w:num>
  <w:num w:numId="46">
    <w:abstractNumId w:val="56"/>
  </w:num>
  <w:num w:numId="47">
    <w:abstractNumId w:val="13"/>
  </w:num>
  <w:num w:numId="48">
    <w:abstractNumId w:val="40"/>
  </w:num>
  <w:num w:numId="49">
    <w:abstractNumId w:val="51"/>
  </w:num>
  <w:num w:numId="50">
    <w:abstractNumId w:val="41"/>
  </w:num>
  <w:num w:numId="51">
    <w:abstractNumId w:val="36"/>
  </w:num>
  <w:num w:numId="52">
    <w:abstractNumId w:val="15"/>
  </w:num>
  <w:num w:numId="53">
    <w:abstractNumId w:val="47"/>
  </w:num>
  <w:num w:numId="54">
    <w:abstractNumId w:val="2"/>
  </w:num>
  <w:num w:numId="55">
    <w:abstractNumId w:val="28"/>
  </w:num>
  <w:num w:numId="56">
    <w:abstractNumId w:val="25"/>
  </w:num>
  <w:num w:numId="57">
    <w:abstractNumId w:val="29"/>
  </w:num>
  <w:num w:numId="58">
    <w:abstractNumId w:val="14"/>
  </w:num>
  <w:num w:numId="59">
    <w:abstractNumId w:val="54"/>
  </w:num>
  <w:num w:numId="60">
    <w:abstractNumId w:val="9"/>
  </w:num>
  <w:num w:numId="61">
    <w:abstractNumId w:val="32"/>
  </w:num>
  <w:num w:numId="62">
    <w:abstractNumId w:val="58"/>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B09"/>
    <w:rsid w:val="0000364F"/>
    <w:rsid w:val="00045EC6"/>
    <w:rsid w:val="00054ADC"/>
    <w:rsid w:val="002A7C62"/>
    <w:rsid w:val="003D0095"/>
    <w:rsid w:val="004C4A0A"/>
    <w:rsid w:val="0066277C"/>
    <w:rsid w:val="006C1ED4"/>
    <w:rsid w:val="007F3008"/>
    <w:rsid w:val="009515B4"/>
    <w:rsid w:val="00A55A91"/>
    <w:rsid w:val="00B6740F"/>
    <w:rsid w:val="00C41B09"/>
    <w:rsid w:val="00CA43C5"/>
    <w:rsid w:val="00CB19E4"/>
    <w:rsid w:val="00D8327A"/>
    <w:rsid w:val="00DA1F29"/>
    <w:rsid w:val="00DB40D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10A22068"/>
  <w15:chartTrackingRefBased/>
  <w15:docId w15:val="{6183724A-CC4E-41F6-9F85-35AA0EDB4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iPriority="1" w:unhideWhenUsed="1" w:qFormat="1"/>
    <w:lsdException w:name="heading 7" w:semiHidden="1" w:uiPriority="1"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B09"/>
    <w:rPr>
      <w:lang w:val="ro-RO"/>
    </w:rPr>
  </w:style>
  <w:style w:type="paragraph" w:styleId="Heading1">
    <w:name w:val="heading 1"/>
    <w:aliases w:val="Heading 1 Char1 Char1,Heading 1 Char Char Char1,Heading 1 Char1 Char1 Char Char,Heading 1 Char Char Char1 Char Char,Heading 1 Char Char1,Heading 1 Char1 Char1 Char1,Heading 1 Char Char Char1 Char1"/>
    <w:basedOn w:val="Normal"/>
    <w:link w:val="Heading1Char"/>
    <w:uiPriority w:val="9"/>
    <w:qFormat/>
    <w:rsid w:val="00C41B09"/>
    <w:pPr>
      <w:widowControl w:val="0"/>
      <w:spacing w:after="0" w:line="240" w:lineRule="auto"/>
      <w:ind w:left="171"/>
      <w:outlineLvl w:val="0"/>
    </w:pPr>
    <w:rPr>
      <w:rFonts w:ascii="Arial" w:eastAsia="Arial" w:hAnsi="Arial"/>
      <w:b/>
      <w:bCs/>
      <w:i/>
      <w:sz w:val="67"/>
      <w:szCs w:val="67"/>
      <w:lang w:val="en-US"/>
    </w:rPr>
  </w:style>
  <w:style w:type="paragraph" w:styleId="Heading2">
    <w:name w:val="heading 2"/>
    <w:basedOn w:val="Normal"/>
    <w:link w:val="Heading2Char"/>
    <w:uiPriority w:val="99"/>
    <w:qFormat/>
    <w:rsid w:val="00C41B09"/>
    <w:pPr>
      <w:widowControl w:val="0"/>
      <w:spacing w:after="0" w:line="240" w:lineRule="auto"/>
      <w:ind w:left="171"/>
      <w:outlineLvl w:val="1"/>
    </w:pPr>
    <w:rPr>
      <w:rFonts w:ascii="Arial" w:eastAsia="Arial" w:hAnsi="Arial"/>
      <w:b/>
      <w:bCs/>
      <w:i/>
      <w:sz w:val="34"/>
      <w:szCs w:val="34"/>
      <w:lang w:val="en-US"/>
    </w:rPr>
  </w:style>
  <w:style w:type="paragraph" w:styleId="Heading3">
    <w:name w:val="heading 3"/>
    <w:aliases w:val="Nadpis 3 Char,Obyeajný Char,H3 Char,Obyeajný,H3"/>
    <w:basedOn w:val="Normal"/>
    <w:link w:val="Heading3Char"/>
    <w:uiPriority w:val="9"/>
    <w:unhideWhenUsed/>
    <w:qFormat/>
    <w:rsid w:val="00C41B09"/>
    <w:pPr>
      <w:spacing w:before="100" w:beforeAutospacing="1" w:after="100" w:afterAutospacing="1" w:line="240" w:lineRule="auto"/>
      <w:outlineLvl w:val="2"/>
    </w:pPr>
    <w:rPr>
      <w:rFonts w:ascii="Times New Roman" w:eastAsia="Times New Roman" w:hAnsi="Times New Roman" w:cs="Times New Roman"/>
      <w:sz w:val="27"/>
      <w:szCs w:val="27"/>
      <w:lang w:val="en-US" w:eastAsia="zh-CN"/>
    </w:rPr>
  </w:style>
  <w:style w:type="paragraph" w:styleId="Heading4">
    <w:name w:val="heading 4"/>
    <w:basedOn w:val="Normal"/>
    <w:link w:val="Heading4Char"/>
    <w:uiPriority w:val="9"/>
    <w:qFormat/>
    <w:rsid w:val="00C41B09"/>
    <w:pPr>
      <w:widowControl w:val="0"/>
      <w:spacing w:after="0" w:line="240" w:lineRule="auto"/>
      <w:ind w:left="154"/>
      <w:outlineLvl w:val="3"/>
    </w:pPr>
    <w:rPr>
      <w:rFonts w:ascii="Arial" w:eastAsia="Arial" w:hAnsi="Arial"/>
      <w:b/>
      <w:bCs/>
      <w:sz w:val="26"/>
      <w:szCs w:val="26"/>
      <w:lang w:val="en-US"/>
    </w:rPr>
  </w:style>
  <w:style w:type="paragraph" w:styleId="Heading5">
    <w:name w:val="heading 5"/>
    <w:basedOn w:val="Normal"/>
    <w:link w:val="Heading5Char"/>
    <w:uiPriority w:val="99"/>
    <w:qFormat/>
    <w:rsid w:val="00C41B09"/>
    <w:pPr>
      <w:widowControl w:val="0"/>
      <w:spacing w:after="0" w:line="240" w:lineRule="auto"/>
      <w:ind w:left="154"/>
      <w:outlineLvl w:val="4"/>
    </w:pPr>
    <w:rPr>
      <w:rFonts w:ascii="Arial" w:eastAsia="Arial" w:hAnsi="Arial"/>
      <w:b/>
      <w:bCs/>
      <w:i/>
      <w:sz w:val="26"/>
      <w:szCs w:val="26"/>
      <w:lang w:val="en-US"/>
    </w:rPr>
  </w:style>
  <w:style w:type="paragraph" w:styleId="Heading6">
    <w:name w:val="heading 6"/>
    <w:basedOn w:val="Normal"/>
    <w:link w:val="Heading6Char"/>
    <w:uiPriority w:val="1"/>
    <w:qFormat/>
    <w:rsid w:val="00C41B09"/>
    <w:pPr>
      <w:widowControl w:val="0"/>
      <w:spacing w:before="76" w:after="0" w:line="240" w:lineRule="auto"/>
      <w:ind w:left="154"/>
      <w:outlineLvl w:val="5"/>
    </w:pPr>
    <w:rPr>
      <w:rFonts w:ascii="Arial" w:eastAsia="Arial" w:hAnsi="Arial"/>
      <w:b/>
      <w:bCs/>
      <w:lang w:val="en-US"/>
    </w:rPr>
  </w:style>
  <w:style w:type="paragraph" w:styleId="Heading7">
    <w:name w:val="heading 7"/>
    <w:basedOn w:val="Normal"/>
    <w:next w:val="Normal"/>
    <w:link w:val="Heading7Char"/>
    <w:uiPriority w:val="1"/>
    <w:unhideWhenUsed/>
    <w:qFormat/>
    <w:rsid w:val="00C41B09"/>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C41B09"/>
    <w:pPr>
      <w:tabs>
        <w:tab w:val="num" w:pos="5760"/>
      </w:tabs>
      <w:spacing w:before="240" w:after="60" w:line="240" w:lineRule="auto"/>
      <w:ind w:left="5760" w:hanging="720"/>
      <w:outlineLvl w:val="7"/>
    </w:pPr>
    <w:rPr>
      <w:rFonts w:eastAsiaTheme="minorEastAsia"/>
      <w:i/>
      <w:iCs/>
      <w:sz w:val="24"/>
      <w:szCs w:val="24"/>
      <w:lang w:val="en-US"/>
    </w:rPr>
  </w:style>
  <w:style w:type="paragraph" w:styleId="Heading9">
    <w:name w:val="heading 9"/>
    <w:basedOn w:val="Normal"/>
    <w:next w:val="Normal"/>
    <w:link w:val="Heading9Char"/>
    <w:uiPriority w:val="99"/>
    <w:unhideWhenUsed/>
    <w:qFormat/>
    <w:rsid w:val="00C41B09"/>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1 Char1 Char2,Heading 1 Char Char Char1 Char2,Heading 1 Char1 Char1 Char Char Char1,Heading 1 Char Char Char1 Char Char Char1,Heading 1 Char Char1 Char1,Heading 1 Char1 Char1 Char1 Char1,Heading 1 Char Char Char1 Char1 Char1"/>
    <w:basedOn w:val="DefaultParagraphFont"/>
    <w:link w:val="Heading1"/>
    <w:uiPriority w:val="9"/>
    <w:rsid w:val="00C41B09"/>
    <w:rPr>
      <w:rFonts w:ascii="Arial" w:eastAsia="Arial" w:hAnsi="Arial"/>
      <w:b/>
      <w:bCs/>
      <w:i/>
      <w:sz w:val="67"/>
      <w:szCs w:val="67"/>
    </w:rPr>
  </w:style>
  <w:style w:type="character" w:customStyle="1" w:styleId="Heading2Char">
    <w:name w:val="Heading 2 Char"/>
    <w:basedOn w:val="DefaultParagraphFont"/>
    <w:link w:val="Heading2"/>
    <w:uiPriority w:val="99"/>
    <w:rsid w:val="00C41B09"/>
    <w:rPr>
      <w:rFonts w:ascii="Arial" w:eastAsia="Arial" w:hAnsi="Arial"/>
      <w:b/>
      <w:bCs/>
      <w:i/>
      <w:sz w:val="34"/>
      <w:szCs w:val="34"/>
    </w:rPr>
  </w:style>
  <w:style w:type="character" w:customStyle="1" w:styleId="Heading3Char">
    <w:name w:val="Heading 3 Char"/>
    <w:aliases w:val="Nadpis 3 Char Char,Obyeajný Char Char,H3 Char Char,Obyeajný Char1,H3 Char1"/>
    <w:basedOn w:val="DefaultParagraphFont"/>
    <w:link w:val="Heading3"/>
    <w:uiPriority w:val="9"/>
    <w:rsid w:val="00C41B09"/>
    <w:rPr>
      <w:rFonts w:ascii="Times New Roman" w:eastAsia="Times New Roman" w:hAnsi="Times New Roman" w:cs="Times New Roman"/>
      <w:sz w:val="27"/>
      <w:szCs w:val="27"/>
      <w:lang w:eastAsia="zh-CN"/>
    </w:rPr>
  </w:style>
  <w:style w:type="character" w:customStyle="1" w:styleId="Heading4Char">
    <w:name w:val="Heading 4 Char"/>
    <w:basedOn w:val="DefaultParagraphFont"/>
    <w:link w:val="Heading4"/>
    <w:uiPriority w:val="9"/>
    <w:rsid w:val="00C41B09"/>
    <w:rPr>
      <w:rFonts w:ascii="Arial" w:eastAsia="Arial" w:hAnsi="Arial"/>
      <w:b/>
      <w:bCs/>
      <w:sz w:val="26"/>
      <w:szCs w:val="26"/>
    </w:rPr>
  </w:style>
  <w:style w:type="character" w:customStyle="1" w:styleId="Heading5Char">
    <w:name w:val="Heading 5 Char"/>
    <w:basedOn w:val="DefaultParagraphFont"/>
    <w:link w:val="Heading5"/>
    <w:uiPriority w:val="99"/>
    <w:rsid w:val="00C41B09"/>
    <w:rPr>
      <w:rFonts w:ascii="Arial" w:eastAsia="Arial" w:hAnsi="Arial"/>
      <w:b/>
      <w:bCs/>
      <w:i/>
      <w:sz w:val="26"/>
      <w:szCs w:val="26"/>
    </w:rPr>
  </w:style>
  <w:style w:type="character" w:customStyle="1" w:styleId="Heading6Char">
    <w:name w:val="Heading 6 Char"/>
    <w:basedOn w:val="DefaultParagraphFont"/>
    <w:link w:val="Heading6"/>
    <w:uiPriority w:val="1"/>
    <w:rsid w:val="00C41B09"/>
    <w:rPr>
      <w:rFonts w:ascii="Arial" w:eastAsia="Arial" w:hAnsi="Arial"/>
      <w:b/>
      <w:bCs/>
    </w:rPr>
  </w:style>
  <w:style w:type="character" w:customStyle="1" w:styleId="Heading7Char">
    <w:name w:val="Heading 7 Char"/>
    <w:basedOn w:val="DefaultParagraphFont"/>
    <w:link w:val="Heading7"/>
    <w:uiPriority w:val="1"/>
    <w:rsid w:val="00C41B09"/>
    <w:rPr>
      <w:rFonts w:asciiTheme="majorHAnsi" w:eastAsiaTheme="majorEastAsia" w:hAnsiTheme="majorHAnsi" w:cstheme="majorBidi"/>
      <w:i/>
      <w:iCs/>
      <w:color w:val="1F4D78" w:themeColor="accent1" w:themeShade="7F"/>
      <w:lang w:val="ro-RO"/>
    </w:rPr>
  </w:style>
  <w:style w:type="character" w:customStyle="1" w:styleId="Heading8Char">
    <w:name w:val="Heading 8 Char"/>
    <w:basedOn w:val="DefaultParagraphFont"/>
    <w:link w:val="Heading8"/>
    <w:uiPriority w:val="9"/>
    <w:rsid w:val="00C41B09"/>
    <w:rPr>
      <w:rFonts w:eastAsiaTheme="minorEastAsia"/>
      <w:i/>
      <w:iCs/>
      <w:sz w:val="24"/>
      <w:szCs w:val="24"/>
    </w:rPr>
  </w:style>
  <w:style w:type="character" w:customStyle="1" w:styleId="Heading9Char">
    <w:name w:val="Heading 9 Char"/>
    <w:basedOn w:val="DefaultParagraphFont"/>
    <w:link w:val="Heading9"/>
    <w:uiPriority w:val="99"/>
    <w:rsid w:val="00C41B09"/>
    <w:rPr>
      <w:rFonts w:asciiTheme="majorHAnsi" w:eastAsiaTheme="majorEastAsia" w:hAnsiTheme="majorHAnsi" w:cstheme="majorBidi"/>
    </w:rPr>
  </w:style>
  <w:style w:type="paragraph" w:styleId="ListParagraph">
    <w:name w:val="List Paragraph"/>
    <w:aliases w:val="List1,Списък на абзаци,List Paragraph11,body 2,List_Paragraph,Multilevel para_II,List Paragraph1,Normal bullet 2,Listă paragraf,Listă colorată - Accentuare 11,Bullet,Citation List,List Paragraph111"/>
    <w:basedOn w:val="Normal"/>
    <w:link w:val="ListParagraphChar"/>
    <w:uiPriority w:val="34"/>
    <w:qFormat/>
    <w:rsid w:val="00C41B09"/>
    <w:pPr>
      <w:spacing w:after="0" w:line="240" w:lineRule="auto"/>
      <w:ind w:left="720"/>
      <w:contextualSpacing/>
    </w:pPr>
    <w:rPr>
      <w:rFonts w:ascii="Arial" w:eastAsia="Times New Roman" w:hAnsi="Arial" w:cs="Times New Roman"/>
      <w:sz w:val="24"/>
      <w:szCs w:val="24"/>
      <w:lang w:eastAsia="ro-RO"/>
    </w:rPr>
  </w:style>
  <w:style w:type="character" w:customStyle="1" w:styleId="ListParagraphChar">
    <w:name w:val="List Paragraph Char"/>
    <w:aliases w:val="List1 Char,Списък на абзаци Char,List Paragraph11 Char,body 2 Char,List_Paragraph Char,Multilevel para_II Char,List Paragraph1 Char,Normal bullet 2 Char,Listă paragraf Char,Listă colorată - Accentuare 11 Char,Bullet Char"/>
    <w:link w:val="ListParagraph"/>
    <w:uiPriority w:val="34"/>
    <w:locked/>
    <w:rsid w:val="00C41B09"/>
    <w:rPr>
      <w:rFonts w:ascii="Arial" w:eastAsia="Times New Roman" w:hAnsi="Arial" w:cs="Times New Roman"/>
      <w:sz w:val="24"/>
      <w:szCs w:val="24"/>
      <w:lang w:val="ro-RO" w:eastAsia="ro-RO"/>
    </w:rPr>
  </w:style>
  <w:style w:type="table" w:styleId="TableGrid">
    <w:name w:val="Table Grid"/>
    <w:basedOn w:val="TableNormal"/>
    <w:uiPriority w:val="39"/>
    <w:rsid w:val="00C41B09"/>
    <w:pPr>
      <w:spacing w:after="0" w:line="240" w:lineRule="auto"/>
    </w:pPr>
    <w:rPr>
      <w:rFonts w:eastAsiaTheme="minorEastAsia"/>
      <w:lang w:val="ro-RO" w:eastAsia="ro-RO"/>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CommentReference">
    <w:name w:val="annotation reference"/>
    <w:basedOn w:val="DefaultParagraphFont"/>
    <w:uiPriority w:val="99"/>
    <w:unhideWhenUsed/>
    <w:rsid w:val="00C41B09"/>
    <w:rPr>
      <w:sz w:val="16"/>
      <w:szCs w:val="16"/>
    </w:rPr>
  </w:style>
  <w:style w:type="paragraph" w:styleId="CommentText">
    <w:name w:val="annotation text"/>
    <w:basedOn w:val="Normal"/>
    <w:link w:val="CommentTextChar"/>
    <w:uiPriority w:val="99"/>
    <w:unhideWhenUsed/>
    <w:rsid w:val="00C41B09"/>
    <w:pPr>
      <w:spacing w:after="200" w:line="240" w:lineRule="auto"/>
    </w:pPr>
    <w:rPr>
      <w:rFonts w:eastAsiaTheme="minorEastAsia"/>
      <w:sz w:val="20"/>
      <w:szCs w:val="20"/>
      <w:lang w:eastAsia="ro-RO"/>
    </w:rPr>
  </w:style>
  <w:style w:type="character" w:customStyle="1" w:styleId="CommentTextChar">
    <w:name w:val="Comment Text Char"/>
    <w:basedOn w:val="DefaultParagraphFont"/>
    <w:link w:val="CommentText"/>
    <w:uiPriority w:val="99"/>
    <w:rsid w:val="00C41B09"/>
    <w:rPr>
      <w:rFonts w:eastAsiaTheme="minorEastAsia"/>
      <w:sz w:val="20"/>
      <w:szCs w:val="20"/>
      <w:lang w:val="ro-RO" w:eastAsia="ro-RO"/>
    </w:rPr>
  </w:style>
  <w:style w:type="paragraph" w:styleId="BalloonText">
    <w:name w:val="Balloon Text"/>
    <w:basedOn w:val="Normal"/>
    <w:link w:val="BalloonTextChar"/>
    <w:uiPriority w:val="99"/>
    <w:unhideWhenUsed/>
    <w:rsid w:val="00C41B0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C41B09"/>
    <w:rPr>
      <w:rFonts w:ascii="Segoe UI" w:hAnsi="Segoe UI" w:cs="Segoe UI"/>
      <w:sz w:val="18"/>
      <w:szCs w:val="18"/>
      <w:lang w:val="ro-RO"/>
    </w:rPr>
  </w:style>
  <w:style w:type="paragraph" w:styleId="Header">
    <w:name w:val="header"/>
    <w:aliases w:val=" Char1 Char, Char1,Char1,Char1 Char,Header Char1 Char,Header Char Char Char, Char1 Char Char Char, Char1 Char1 Char,Char1 Char Char Char,Char1 Char1 Char"/>
    <w:basedOn w:val="Normal"/>
    <w:link w:val="HeaderChar2"/>
    <w:uiPriority w:val="99"/>
    <w:unhideWhenUsed/>
    <w:rsid w:val="00C41B09"/>
    <w:pPr>
      <w:tabs>
        <w:tab w:val="center" w:pos="4536"/>
        <w:tab w:val="right" w:pos="9072"/>
      </w:tabs>
      <w:spacing w:after="0" w:line="240" w:lineRule="auto"/>
    </w:pPr>
  </w:style>
  <w:style w:type="character" w:customStyle="1" w:styleId="HeaderChar">
    <w:name w:val="Header Char"/>
    <w:aliases w:val="Char1 Char2,Char1 Char Char1,Header Char1 Char Char,Header Char Char Char Char, Char1 Char Char Char Char, Char1 Char1 Char Char,Char1 Char Char Char Char,Char1 Char1 Char Char, Char1 Char Char2, Char1 Char3"/>
    <w:basedOn w:val="DefaultParagraphFont"/>
    <w:uiPriority w:val="99"/>
    <w:rsid w:val="00C41B09"/>
    <w:rPr>
      <w:lang w:val="ro-RO"/>
    </w:rPr>
  </w:style>
  <w:style w:type="character" w:customStyle="1" w:styleId="HeaderChar2">
    <w:name w:val="Header Char2"/>
    <w:aliases w:val=" Char1 Char Char1, Char1 Char2,Char1 Char1,Char1 Char Char,Header Char1 Char Char1,Header Char Char Char Char1, Char1 Char Char Char Char1, Char1 Char1 Char Char1,Char1 Char Char Char Char1,Char1 Char1 Char Char1"/>
    <w:basedOn w:val="DefaultParagraphFont"/>
    <w:link w:val="Header"/>
    <w:uiPriority w:val="99"/>
    <w:rsid w:val="00C41B09"/>
    <w:rPr>
      <w:lang w:val="ro-RO"/>
    </w:rPr>
  </w:style>
  <w:style w:type="paragraph" w:styleId="Footer">
    <w:name w:val="footer"/>
    <w:aliases w:val="Char12 Char,Char12"/>
    <w:basedOn w:val="Normal"/>
    <w:link w:val="FooterChar"/>
    <w:uiPriority w:val="99"/>
    <w:unhideWhenUsed/>
    <w:rsid w:val="00C41B09"/>
    <w:pPr>
      <w:tabs>
        <w:tab w:val="center" w:pos="4536"/>
        <w:tab w:val="right" w:pos="9072"/>
      </w:tabs>
      <w:spacing w:after="0" w:line="240" w:lineRule="auto"/>
    </w:pPr>
  </w:style>
  <w:style w:type="character" w:customStyle="1" w:styleId="FooterChar">
    <w:name w:val="Footer Char"/>
    <w:aliases w:val="Char12 Char Char,Char12 Char1"/>
    <w:basedOn w:val="DefaultParagraphFont"/>
    <w:link w:val="Footer"/>
    <w:uiPriority w:val="99"/>
    <w:rsid w:val="00C41B09"/>
    <w:rPr>
      <w:lang w:val="ro-RO"/>
    </w:rPr>
  </w:style>
  <w:style w:type="character" w:customStyle="1" w:styleId="Ghid1Char">
    <w:name w:val="Ghid 1 Char"/>
    <w:basedOn w:val="DefaultParagraphFont"/>
    <w:link w:val="Ghid1"/>
    <w:locked/>
    <w:rsid w:val="00C41B09"/>
    <w:rPr>
      <w:rFonts w:ascii="Verdana" w:hAnsi="Verdana"/>
      <w:b/>
      <w:sz w:val="28"/>
      <w:szCs w:val="28"/>
    </w:rPr>
  </w:style>
  <w:style w:type="paragraph" w:customStyle="1" w:styleId="Ghid1">
    <w:name w:val="Ghid 1"/>
    <w:basedOn w:val="Normal"/>
    <w:link w:val="Ghid1Char"/>
    <w:rsid w:val="00C41B09"/>
    <w:pPr>
      <w:spacing w:before="120" w:after="0" w:line="288" w:lineRule="auto"/>
    </w:pPr>
    <w:rPr>
      <w:rFonts w:ascii="Verdana" w:hAnsi="Verdana"/>
      <w:b/>
      <w:sz w:val="28"/>
      <w:szCs w:val="28"/>
      <w:lang w:val="en-US"/>
    </w:rPr>
  </w:style>
  <w:style w:type="paragraph" w:customStyle="1" w:styleId="bulletX">
    <w:name w:val="bulletX"/>
    <w:basedOn w:val="Normal"/>
    <w:uiPriority w:val="99"/>
    <w:rsid w:val="00C41B09"/>
    <w:pPr>
      <w:numPr>
        <w:numId w:val="1"/>
      </w:numPr>
      <w:autoSpaceDE w:val="0"/>
      <w:autoSpaceDN w:val="0"/>
      <w:adjustRightInd w:val="0"/>
      <w:spacing w:after="0" w:line="240" w:lineRule="auto"/>
    </w:pPr>
    <w:rPr>
      <w:rFonts w:ascii="Arial,Bold" w:eastAsia="Times New Roman" w:hAnsi="Arial,Bold" w:cs="Arial"/>
      <w:sz w:val="20"/>
    </w:rPr>
  </w:style>
  <w:style w:type="character" w:customStyle="1" w:styleId="Ghid2Caracter">
    <w:name w:val="Ghid 2 Caracter"/>
    <w:basedOn w:val="DefaultParagraphFont"/>
    <w:link w:val="Ghid2"/>
    <w:locked/>
    <w:rsid w:val="00C41B09"/>
    <w:rPr>
      <w:rFonts w:ascii="Verdana" w:hAnsi="Verdana"/>
      <w:i/>
      <w:iCs/>
      <w:sz w:val="24"/>
      <w:szCs w:val="24"/>
    </w:rPr>
  </w:style>
  <w:style w:type="paragraph" w:customStyle="1" w:styleId="Ghid2">
    <w:name w:val="Ghid 2"/>
    <w:basedOn w:val="Normal"/>
    <w:link w:val="Ghid2Caracter"/>
    <w:rsid w:val="00C41B09"/>
    <w:pPr>
      <w:spacing w:before="120" w:after="0" w:line="288" w:lineRule="auto"/>
    </w:pPr>
    <w:rPr>
      <w:rFonts w:ascii="Verdana" w:hAnsi="Verdana"/>
      <w:i/>
      <w:iCs/>
      <w:sz w:val="24"/>
      <w:szCs w:val="24"/>
      <w:lang w:val="en-US"/>
    </w:rPr>
  </w:style>
  <w:style w:type="character" w:customStyle="1" w:styleId="DRAGOS2Char">
    <w:name w:val="DRAGOS 2 Char"/>
    <w:basedOn w:val="Ghid2Caracter"/>
    <w:link w:val="DRAGOS2"/>
    <w:locked/>
    <w:rsid w:val="00C41B09"/>
    <w:rPr>
      <w:rFonts w:ascii="Verdana" w:hAnsi="Verdana"/>
      <w:i/>
      <w:iCs/>
      <w:sz w:val="24"/>
      <w:szCs w:val="24"/>
    </w:rPr>
  </w:style>
  <w:style w:type="paragraph" w:customStyle="1" w:styleId="DRAGOS2">
    <w:name w:val="DRAGOS 2"/>
    <w:basedOn w:val="Ghid2"/>
    <w:link w:val="DRAGOS2Char"/>
    <w:rsid w:val="00C41B09"/>
  </w:style>
  <w:style w:type="paragraph" w:styleId="CommentSubject">
    <w:name w:val="annotation subject"/>
    <w:basedOn w:val="CommentText"/>
    <w:next w:val="CommentText"/>
    <w:link w:val="CommentSubjectChar"/>
    <w:uiPriority w:val="99"/>
    <w:unhideWhenUsed/>
    <w:rsid w:val="00C41B09"/>
    <w:pPr>
      <w:spacing w:after="160"/>
    </w:pPr>
    <w:rPr>
      <w:rFonts w:eastAsiaTheme="minorHAnsi"/>
      <w:b/>
      <w:bCs/>
      <w:lang w:eastAsia="en-US"/>
    </w:rPr>
  </w:style>
  <w:style w:type="character" w:customStyle="1" w:styleId="CommentSubjectChar">
    <w:name w:val="Comment Subject Char"/>
    <w:basedOn w:val="CommentTextChar"/>
    <w:link w:val="CommentSubject"/>
    <w:uiPriority w:val="99"/>
    <w:rsid w:val="00C41B09"/>
    <w:rPr>
      <w:rFonts w:eastAsiaTheme="minorEastAsia"/>
      <w:b/>
      <w:bCs/>
      <w:sz w:val="20"/>
      <w:szCs w:val="20"/>
      <w:lang w:val="ro-RO" w:eastAsia="ro-RO"/>
    </w:rPr>
  </w:style>
  <w:style w:type="character" w:customStyle="1" w:styleId="HeaderChar1">
    <w:name w:val="Header Char1"/>
    <w:aliases w:val="Header Char Char, Char1 Char Char, Char1 Char1"/>
    <w:basedOn w:val="DefaultParagraphFont"/>
    <w:uiPriority w:val="99"/>
    <w:rsid w:val="00C41B09"/>
    <w:rPr>
      <w:lang w:val="ro-RO"/>
    </w:rPr>
  </w:style>
  <w:style w:type="paragraph" w:customStyle="1" w:styleId="AcronimiIndice">
    <w:name w:val="AcronimiIndice"/>
    <w:uiPriority w:val="99"/>
    <w:qFormat/>
    <w:rsid w:val="00C41B09"/>
    <w:pPr>
      <w:spacing w:after="200" w:line="360" w:lineRule="auto"/>
      <w:jc w:val="both"/>
    </w:pPr>
    <w:rPr>
      <w:rFonts w:ascii="Georgia" w:hAnsi="Georgia"/>
      <w:b/>
      <w:color w:val="000000"/>
      <w:sz w:val="32"/>
      <w:szCs w:val="32"/>
      <w:lang w:val="it-IT"/>
    </w:rPr>
  </w:style>
  <w:style w:type="paragraph" w:styleId="BodyText">
    <w:name w:val="Body Text"/>
    <w:aliases w:val="block style,Body,Standard paragraph,b"/>
    <w:basedOn w:val="Normal"/>
    <w:link w:val="BodyTextChar"/>
    <w:unhideWhenUsed/>
    <w:qFormat/>
    <w:rsid w:val="00C41B09"/>
    <w:pPr>
      <w:spacing w:after="0" w:line="240" w:lineRule="auto"/>
      <w:jc w:val="center"/>
    </w:pPr>
    <w:rPr>
      <w:rFonts w:ascii="Times New Roman" w:eastAsia="Times New Roman" w:hAnsi="Times New Roman" w:cs="Times New Roman"/>
      <w:b/>
      <w:bCs/>
      <w:sz w:val="24"/>
      <w:szCs w:val="20"/>
    </w:rPr>
  </w:style>
  <w:style w:type="character" w:customStyle="1" w:styleId="BodyTextChar">
    <w:name w:val="Body Text Char"/>
    <w:aliases w:val="block style Char2,Body Char2,Standard paragraph Char2,b Char2"/>
    <w:basedOn w:val="DefaultParagraphFont"/>
    <w:link w:val="BodyText"/>
    <w:rsid w:val="00C41B09"/>
    <w:rPr>
      <w:rFonts w:ascii="Times New Roman" w:eastAsia="Times New Roman" w:hAnsi="Times New Roman" w:cs="Times New Roman"/>
      <w:b/>
      <w:bCs/>
      <w:sz w:val="24"/>
      <w:szCs w:val="20"/>
      <w:lang w:val="ro-RO"/>
    </w:rPr>
  </w:style>
  <w:style w:type="paragraph" w:styleId="BodyTextIndent">
    <w:name w:val="Body Text Indent"/>
    <w:basedOn w:val="Normal"/>
    <w:link w:val="BodyTextIndentChar"/>
    <w:uiPriority w:val="99"/>
    <w:unhideWhenUsed/>
    <w:rsid w:val="00C41B09"/>
    <w:pPr>
      <w:spacing w:after="120" w:line="240" w:lineRule="auto"/>
      <w:ind w:left="283"/>
    </w:pPr>
    <w:rPr>
      <w:rFonts w:ascii="Arial" w:eastAsia="Times New Roman" w:hAnsi="Arial" w:cs="Times New Roman"/>
      <w:sz w:val="24"/>
      <w:szCs w:val="24"/>
      <w:lang w:eastAsia="ro-RO"/>
    </w:rPr>
  </w:style>
  <w:style w:type="character" w:customStyle="1" w:styleId="BodyTextIndentChar">
    <w:name w:val="Body Text Indent Char"/>
    <w:basedOn w:val="DefaultParagraphFont"/>
    <w:link w:val="BodyTextIndent"/>
    <w:uiPriority w:val="99"/>
    <w:rsid w:val="00C41B09"/>
    <w:rPr>
      <w:rFonts w:ascii="Arial" w:eastAsia="Times New Roman" w:hAnsi="Arial" w:cs="Times New Roman"/>
      <w:sz w:val="24"/>
      <w:szCs w:val="24"/>
      <w:lang w:val="ro-RO" w:eastAsia="ro-RO"/>
    </w:rPr>
  </w:style>
  <w:style w:type="paragraph" w:customStyle="1" w:styleId="Stil1">
    <w:name w:val="Stil1"/>
    <w:basedOn w:val="Normal"/>
    <w:uiPriority w:val="99"/>
    <w:rsid w:val="00C41B09"/>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character" w:styleId="Hyperlink">
    <w:name w:val="Hyperlink"/>
    <w:basedOn w:val="DefaultParagraphFont"/>
    <w:uiPriority w:val="99"/>
    <w:unhideWhenUsed/>
    <w:rsid w:val="00C41B09"/>
    <w:rPr>
      <w:color w:val="0563C1" w:themeColor="hyperlink"/>
      <w:u w:val="single"/>
    </w:rPr>
  </w:style>
  <w:style w:type="paragraph" w:customStyle="1" w:styleId="TableParagraph">
    <w:name w:val="Table Paragraph"/>
    <w:basedOn w:val="Normal"/>
    <w:uiPriority w:val="1"/>
    <w:qFormat/>
    <w:rsid w:val="00C41B09"/>
    <w:pPr>
      <w:widowControl w:val="0"/>
      <w:spacing w:after="0" w:line="240" w:lineRule="auto"/>
    </w:pPr>
    <w:rPr>
      <w:lang w:val="en-US"/>
    </w:rPr>
  </w:style>
  <w:style w:type="paragraph" w:customStyle="1" w:styleId="Default">
    <w:name w:val="Default"/>
    <w:rsid w:val="00C41B09"/>
    <w:pPr>
      <w:autoSpaceDE w:val="0"/>
      <w:autoSpaceDN w:val="0"/>
      <w:adjustRightInd w:val="0"/>
      <w:spacing w:after="0" w:line="240" w:lineRule="auto"/>
    </w:pPr>
    <w:rPr>
      <w:rFonts w:ascii="EUAlbertina" w:hAnsi="EUAlbertina" w:cs="EUAlbertina"/>
      <w:color w:val="000000"/>
      <w:sz w:val="24"/>
      <w:szCs w:val="24"/>
    </w:rPr>
  </w:style>
  <w:style w:type="paragraph" w:customStyle="1" w:styleId="CM1">
    <w:name w:val="CM1"/>
    <w:basedOn w:val="Default"/>
    <w:next w:val="Default"/>
    <w:uiPriority w:val="99"/>
    <w:rsid w:val="00C41B09"/>
    <w:rPr>
      <w:rFonts w:cstheme="minorBidi"/>
      <w:color w:val="auto"/>
    </w:rPr>
  </w:style>
  <w:style w:type="paragraph" w:customStyle="1" w:styleId="CM3">
    <w:name w:val="CM3"/>
    <w:basedOn w:val="Default"/>
    <w:next w:val="Default"/>
    <w:uiPriority w:val="99"/>
    <w:rsid w:val="00C41B09"/>
    <w:rPr>
      <w:rFonts w:cstheme="minorBidi"/>
      <w:color w:val="auto"/>
    </w:rPr>
  </w:style>
  <w:style w:type="paragraph" w:customStyle="1" w:styleId="CharCaracterCaracter">
    <w:name w:val="Char Caracter Caracter"/>
    <w:basedOn w:val="Normal"/>
    <w:rsid w:val="00C41B09"/>
    <w:pPr>
      <w:spacing w:after="0" w:line="240" w:lineRule="auto"/>
    </w:pPr>
    <w:rPr>
      <w:rFonts w:ascii="Times New Roman" w:eastAsia="Times New Roman" w:hAnsi="Times New Roman" w:cs="Times New Roman"/>
      <w:sz w:val="24"/>
      <w:szCs w:val="24"/>
      <w:lang w:val="pl-PL" w:eastAsia="pl-PL"/>
    </w:rPr>
  </w:style>
  <w:style w:type="character" w:customStyle="1" w:styleId="apple-converted-space">
    <w:name w:val="apple-converted-space"/>
    <w:basedOn w:val="DefaultParagraphFont"/>
    <w:rsid w:val="00C41B09"/>
  </w:style>
  <w:style w:type="character" w:styleId="PageNumber">
    <w:name w:val="page number"/>
    <w:uiPriority w:val="99"/>
    <w:rsid w:val="00C41B09"/>
    <w:rPr>
      <w:rFonts w:ascii="Tahoma" w:hAnsi="Tahoma"/>
      <w:lang w:val="en-US" w:eastAsia="en-US" w:bidi="ar-SA"/>
    </w:rPr>
  </w:style>
  <w:style w:type="paragraph" w:customStyle="1" w:styleId="CharCharChar">
    <w:name w:val="Char Char Char"/>
    <w:basedOn w:val="Normal"/>
    <w:uiPriority w:val="99"/>
    <w:rsid w:val="00C41B09"/>
    <w:pPr>
      <w:spacing w:after="0" w:line="240" w:lineRule="auto"/>
      <w:jc w:val="both"/>
    </w:pPr>
    <w:rPr>
      <w:rFonts w:ascii="Times New Roman" w:eastAsia="Times New Roman" w:hAnsi="Times New Roman" w:cs="Times New Roman"/>
      <w:sz w:val="24"/>
      <w:szCs w:val="24"/>
      <w:lang w:val="pl-PL" w:eastAsia="pl-PL"/>
    </w:rPr>
  </w:style>
  <w:style w:type="paragraph" w:styleId="FootnoteText">
    <w:name w:val="footnote text"/>
    <w:aliases w:val="Footnote Text Char Char,Fußnote,single space,FOOTNOTES,fn,Podrozdział,stile 1,Footnote1,Footnote2,Footnote3,Footnote4,Footnote5,Footnote6,Footnote7,Footnote8,Footnote9,Footnote10,Footnote11,footnote text"/>
    <w:basedOn w:val="Normal"/>
    <w:link w:val="FootnoteTextChar"/>
    <w:uiPriority w:val="99"/>
    <w:unhideWhenUsed/>
    <w:rsid w:val="00C41B09"/>
    <w:pPr>
      <w:spacing w:after="200" w:line="276" w:lineRule="auto"/>
    </w:pPr>
    <w:rPr>
      <w:rFonts w:ascii="Calibri" w:eastAsia="Calibri" w:hAnsi="Calibri" w:cs="Times New Roman"/>
      <w:sz w:val="20"/>
      <w:szCs w:val="20"/>
    </w:rPr>
  </w:style>
  <w:style w:type="character" w:customStyle="1" w:styleId="FootnoteTextChar">
    <w:name w:val="Footnote Text Char"/>
    <w:aliases w:val="Footnote Text Char Char Char,Fußnote Char,single space Char,FOOTNOTES Char,fn Char,Podrozdział Char,stile 1 Char,Footnote1 Char,Footnote2 Char,Footnote3 Char,Footnote4 Char,Footnote5 Char,Footnote6 Char,Footnote7 Char,Footnote8 Char"/>
    <w:basedOn w:val="DefaultParagraphFont"/>
    <w:link w:val="FootnoteText"/>
    <w:uiPriority w:val="99"/>
    <w:rsid w:val="00C41B09"/>
    <w:rPr>
      <w:rFonts w:ascii="Calibri" w:eastAsia="Calibri" w:hAnsi="Calibri" w:cs="Times New Roman"/>
      <w:sz w:val="20"/>
      <w:szCs w:val="20"/>
      <w:lang w:val="ro-RO"/>
    </w:rPr>
  </w:style>
  <w:style w:type="character" w:styleId="FootnoteReference">
    <w:name w:val="footnote reference"/>
    <w:aliases w:val="Footnote,Footnote symbol,Fussnota,ftref"/>
    <w:uiPriority w:val="99"/>
    <w:unhideWhenUsed/>
    <w:rsid w:val="00C41B09"/>
    <w:rPr>
      <w:vertAlign w:val="superscript"/>
    </w:rPr>
  </w:style>
  <w:style w:type="paragraph" w:styleId="Title">
    <w:name w:val="Title"/>
    <w:basedOn w:val="Normal"/>
    <w:link w:val="TitleChar"/>
    <w:qFormat/>
    <w:rsid w:val="00C41B09"/>
    <w:pPr>
      <w:spacing w:after="0" w:line="240" w:lineRule="auto"/>
      <w:jc w:val="center"/>
    </w:pPr>
    <w:rPr>
      <w:rFonts w:ascii="Times New Roman" w:eastAsia="Times New Roman" w:hAnsi="Times New Roman" w:cs="Times New Roman"/>
      <w:b/>
      <w:szCs w:val="20"/>
      <w:lang w:val="fr-FR" w:eastAsia="fr-FR"/>
    </w:rPr>
  </w:style>
  <w:style w:type="character" w:customStyle="1" w:styleId="TitleChar">
    <w:name w:val="Title Char"/>
    <w:basedOn w:val="DefaultParagraphFont"/>
    <w:link w:val="Title"/>
    <w:rsid w:val="00C41B09"/>
    <w:rPr>
      <w:rFonts w:ascii="Times New Roman" w:eastAsia="Times New Roman" w:hAnsi="Times New Roman" w:cs="Times New Roman"/>
      <w:b/>
      <w:szCs w:val="20"/>
      <w:lang w:val="fr-FR" w:eastAsia="fr-FR"/>
    </w:rPr>
  </w:style>
  <w:style w:type="character" w:customStyle="1" w:styleId="do1">
    <w:name w:val="do1"/>
    <w:rsid w:val="00C41B09"/>
    <w:rPr>
      <w:b/>
      <w:bCs/>
    </w:rPr>
  </w:style>
  <w:style w:type="character" w:styleId="Strong">
    <w:name w:val="Strong"/>
    <w:uiPriority w:val="22"/>
    <w:qFormat/>
    <w:rsid w:val="00C41B09"/>
    <w:rPr>
      <w:b/>
      <w:bCs/>
    </w:rPr>
  </w:style>
  <w:style w:type="character" w:customStyle="1" w:styleId="l5tlu1">
    <w:name w:val="l5tlu1"/>
    <w:rsid w:val="00C41B09"/>
    <w:rPr>
      <w:b/>
      <w:bCs/>
      <w:color w:val="000000"/>
      <w:sz w:val="32"/>
      <w:szCs w:val="32"/>
    </w:rPr>
  </w:style>
  <w:style w:type="character" w:customStyle="1" w:styleId="l5prm1">
    <w:name w:val="l5prm1"/>
    <w:rsid w:val="00C41B09"/>
    <w:rPr>
      <w:i/>
      <w:iCs/>
      <w:color w:val="000000"/>
      <w:sz w:val="26"/>
      <w:szCs w:val="26"/>
    </w:rPr>
  </w:style>
  <w:style w:type="paragraph" w:styleId="NoSpacing">
    <w:name w:val="No Spacing"/>
    <w:uiPriority w:val="1"/>
    <w:qFormat/>
    <w:rsid w:val="00C41B09"/>
    <w:pPr>
      <w:spacing w:after="0" w:line="240" w:lineRule="auto"/>
    </w:pPr>
    <w:rPr>
      <w:rFonts w:eastAsiaTheme="minorEastAsia"/>
    </w:rPr>
  </w:style>
  <w:style w:type="character" w:styleId="FollowedHyperlink">
    <w:name w:val="FollowedHyperlink"/>
    <w:basedOn w:val="DefaultParagraphFont"/>
    <w:uiPriority w:val="99"/>
    <w:unhideWhenUsed/>
    <w:rsid w:val="00C41B09"/>
    <w:rPr>
      <w:color w:val="954F72" w:themeColor="followedHyperlink"/>
      <w:u w:val="single"/>
    </w:rPr>
  </w:style>
  <w:style w:type="character" w:customStyle="1" w:styleId="def">
    <w:name w:val="def"/>
    <w:basedOn w:val="DefaultParagraphFont"/>
    <w:rsid w:val="00C41B09"/>
  </w:style>
  <w:style w:type="paragraph" w:styleId="TOC1">
    <w:name w:val="toc 1"/>
    <w:basedOn w:val="Normal"/>
    <w:next w:val="Normal"/>
    <w:autoRedefine/>
    <w:uiPriority w:val="39"/>
    <w:unhideWhenUsed/>
    <w:qFormat/>
    <w:rsid w:val="00C41B09"/>
    <w:pPr>
      <w:spacing w:after="100"/>
    </w:pPr>
  </w:style>
  <w:style w:type="paragraph" w:styleId="TOC2">
    <w:name w:val="toc 2"/>
    <w:basedOn w:val="Normal"/>
    <w:next w:val="Normal"/>
    <w:autoRedefine/>
    <w:uiPriority w:val="39"/>
    <w:unhideWhenUsed/>
    <w:qFormat/>
    <w:rsid w:val="00C41B09"/>
    <w:pPr>
      <w:spacing w:after="100"/>
      <w:ind w:left="220"/>
    </w:pPr>
  </w:style>
  <w:style w:type="paragraph" w:styleId="TOC3">
    <w:name w:val="toc 3"/>
    <w:basedOn w:val="Normal"/>
    <w:next w:val="Normal"/>
    <w:autoRedefine/>
    <w:uiPriority w:val="39"/>
    <w:unhideWhenUsed/>
    <w:qFormat/>
    <w:rsid w:val="00C41B09"/>
    <w:pPr>
      <w:spacing w:after="100"/>
      <w:ind w:left="440"/>
    </w:pPr>
  </w:style>
  <w:style w:type="paragraph" w:styleId="TOC4">
    <w:name w:val="toc 4"/>
    <w:basedOn w:val="Normal"/>
    <w:next w:val="Normal"/>
    <w:autoRedefine/>
    <w:uiPriority w:val="39"/>
    <w:unhideWhenUsed/>
    <w:rsid w:val="00C41B09"/>
    <w:pPr>
      <w:spacing w:after="100"/>
      <w:ind w:left="660"/>
    </w:pPr>
  </w:style>
  <w:style w:type="paragraph" w:styleId="TOC5">
    <w:name w:val="toc 5"/>
    <w:basedOn w:val="Normal"/>
    <w:next w:val="Normal"/>
    <w:autoRedefine/>
    <w:uiPriority w:val="39"/>
    <w:unhideWhenUsed/>
    <w:rsid w:val="00C41B09"/>
    <w:pPr>
      <w:spacing w:after="100"/>
      <w:ind w:left="880"/>
    </w:pPr>
  </w:style>
  <w:style w:type="paragraph" w:styleId="TOC6">
    <w:name w:val="toc 6"/>
    <w:basedOn w:val="Normal"/>
    <w:next w:val="Normal"/>
    <w:autoRedefine/>
    <w:uiPriority w:val="39"/>
    <w:unhideWhenUsed/>
    <w:rsid w:val="00C41B09"/>
    <w:pPr>
      <w:spacing w:after="100"/>
      <w:ind w:left="1100"/>
    </w:pPr>
  </w:style>
  <w:style w:type="paragraph" w:styleId="TOC7">
    <w:name w:val="toc 7"/>
    <w:basedOn w:val="Normal"/>
    <w:next w:val="Normal"/>
    <w:autoRedefine/>
    <w:uiPriority w:val="39"/>
    <w:unhideWhenUsed/>
    <w:rsid w:val="00C41B09"/>
    <w:pPr>
      <w:spacing w:after="100"/>
      <w:ind w:left="1320"/>
    </w:pPr>
  </w:style>
  <w:style w:type="paragraph" w:styleId="BodyText2">
    <w:name w:val="Body Text 2"/>
    <w:basedOn w:val="Normal"/>
    <w:link w:val="BodyText2Char"/>
    <w:uiPriority w:val="99"/>
    <w:rsid w:val="00C41B09"/>
    <w:pPr>
      <w:spacing w:after="0" w:line="240" w:lineRule="auto"/>
      <w:jc w:val="both"/>
    </w:pPr>
    <w:rPr>
      <w:rFonts w:ascii="Arial" w:eastAsia="Times New Roman" w:hAnsi="Arial" w:cs="Times New Roman"/>
      <w:sz w:val="24"/>
      <w:szCs w:val="24"/>
      <w:lang w:eastAsia="ro-RO"/>
    </w:rPr>
  </w:style>
  <w:style w:type="character" w:customStyle="1" w:styleId="BodyText2Char">
    <w:name w:val="Body Text 2 Char"/>
    <w:basedOn w:val="DefaultParagraphFont"/>
    <w:link w:val="BodyText2"/>
    <w:uiPriority w:val="99"/>
    <w:rsid w:val="00C41B09"/>
    <w:rPr>
      <w:rFonts w:ascii="Arial" w:eastAsia="Times New Roman" w:hAnsi="Arial" w:cs="Times New Roman"/>
      <w:sz w:val="24"/>
      <w:szCs w:val="24"/>
      <w:lang w:val="ro-RO" w:eastAsia="ro-RO"/>
    </w:rPr>
  </w:style>
  <w:style w:type="paragraph" w:styleId="BodyTextIndent2">
    <w:name w:val="Body Text Indent 2"/>
    <w:basedOn w:val="Normal"/>
    <w:link w:val="BodyTextIndent2Char"/>
    <w:uiPriority w:val="99"/>
    <w:rsid w:val="00C41B09"/>
    <w:pPr>
      <w:spacing w:after="0" w:line="240" w:lineRule="auto"/>
      <w:ind w:left="1800" w:hanging="1800"/>
      <w:jc w:val="both"/>
    </w:pPr>
    <w:rPr>
      <w:rFonts w:ascii="Arial" w:eastAsia="Times New Roman" w:hAnsi="Arial" w:cs="Times New Roman"/>
      <w:sz w:val="24"/>
      <w:szCs w:val="24"/>
      <w:lang w:eastAsia="ro-RO"/>
    </w:rPr>
  </w:style>
  <w:style w:type="character" w:customStyle="1" w:styleId="BodyTextIndent2Char">
    <w:name w:val="Body Text Indent 2 Char"/>
    <w:basedOn w:val="DefaultParagraphFont"/>
    <w:link w:val="BodyTextIndent2"/>
    <w:uiPriority w:val="99"/>
    <w:rsid w:val="00C41B09"/>
    <w:rPr>
      <w:rFonts w:ascii="Arial" w:eastAsia="Times New Roman" w:hAnsi="Arial" w:cs="Times New Roman"/>
      <w:sz w:val="24"/>
      <w:szCs w:val="24"/>
      <w:lang w:val="ro-RO" w:eastAsia="ro-RO"/>
    </w:rPr>
  </w:style>
  <w:style w:type="paragraph" w:styleId="BodyText3">
    <w:name w:val="Body Text 3"/>
    <w:basedOn w:val="Normal"/>
    <w:link w:val="BodyText3Char"/>
    <w:rsid w:val="00C41B09"/>
    <w:pPr>
      <w:spacing w:after="0" w:line="240" w:lineRule="auto"/>
      <w:jc w:val="center"/>
    </w:pPr>
    <w:rPr>
      <w:rFonts w:ascii="Arial" w:eastAsia="Times New Roman" w:hAnsi="Arial" w:cs="Times New Roman"/>
      <w:sz w:val="24"/>
      <w:szCs w:val="24"/>
      <w:lang w:val="en-GB" w:eastAsia="ro-RO"/>
    </w:rPr>
  </w:style>
  <w:style w:type="character" w:customStyle="1" w:styleId="BodyText3Char">
    <w:name w:val="Body Text 3 Char"/>
    <w:basedOn w:val="DefaultParagraphFont"/>
    <w:link w:val="BodyText3"/>
    <w:rsid w:val="00C41B09"/>
    <w:rPr>
      <w:rFonts w:ascii="Arial" w:eastAsia="Times New Roman" w:hAnsi="Arial" w:cs="Times New Roman"/>
      <w:sz w:val="24"/>
      <w:szCs w:val="24"/>
      <w:lang w:val="en-GB" w:eastAsia="ro-RO"/>
    </w:rPr>
  </w:style>
  <w:style w:type="paragraph" w:styleId="BodyTextIndent3">
    <w:name w:val="Body Text Indent 3"/>
    <w:basedOn w:val="Normal"/>
    <w:link w:val="BodyTextIndent3Char"/>
    <w:uiPriority w:val="99"/>
    <w:rsid w:val="00C41B09"/>
    <w:pPr>
      <w:spacing w:after="0" w:line="240" w:lineRule="auto"/>
      <w:ind w:left="2880" w:hanging="756"/>
      <w:jc w:val="both"/>
    </w:pPr>
    <w:rPr>
      <w:rFonts w:ascii="Arial" w:eastAsia="Times New Roman" w:hAnsi="Arial" w:cs="Times New Roman"/>
      <w:sz w:val="24"/>
      <w:szCs w:val="24"/>
      <w:lang w:eastAsia="ro-RO"/>
    </w:rPr>
  </w:style>
  <w:style w:type="character" w:customStyle="1" w:styleId="BodyTextIndent3Char">
    <w:name w:val="Body Text Indent 3 Char"/>
    <w:basedOn w:val="DefaultParagraphFont"/>
    <w:link w:val="BodyTextIndent3"/>
    <w:uiPriority w:val="99"/>
    <w:rsid w:val="00C41B09"/>
    <w:rPr>
      <w:rFonts w:ascii="Arial" w:eastAsia="Times New Roman" w:hAnsi="Arial" w:cs="Times New Roman"/>
      <w:sz w:val="24"/>
      <w:szCs w:val="24"/>
      <w:lang w:val="ro-RO" w:eastAsia="ro-RO"/>
    </w:rPr>
  </w:style>
  <w:style w:type="character" w:customStyle="1" w:styleId="DocumentMapChar">
    <w:name w:val="Document Map Char"/>
    <w:basedOn w:val="DefaultParagraphFont"/>
    <w:link w:val="DocumentMap"/>
    <w:semiHidden/>
    <w:rsid w:val="00C41B09"/>
    <w:rPr>
      <w:rFonts w:ascii="Tahoma" w:eastAsia="Times New Roman" w:hAnsi="Tahoma" w:cs="Tahoma"/>
      <w:sz w:val="24"/>
      <w:szCs w:val="24"/>
      <w:shd w:val="clear" w:color="auto" w:fill="000080"/>
      <w:lang w:eastAsia="ro-RO"/>
    </w:rPr>
  </w:style>
  <w:style w:type="paragraph" w:styleId="DocumentMap">
    <w:name w:val="Document Map"/>
    <w:basedOn w:val="Normal"/>
    <w:link w:val="DocumentMapChar"/>
    <w:semiHidden/>
    <w:rsid w:val="00C41B09"/>
    <w:pPr>
      <w:shd w:val="clear" w:color="auto" w:fill="000080"/>
      <w:spacing w:after="0" w:line="240" w:lineRule="auto"/>
    </w:pPr>
    <w:rPr>
      <w:rFonts w:ascii="Tahoma" w:eastAsia="Times New Roman" w:hAnsi="Tahoma" w:cs="Tahoma"/>
      <w:sz w:val="24"/>
      <w:szCs w:val="24"/>
      <w:lang w:val="en-US" w:eastAsia="ro-RO"/>
    </w:rPr>
  </w:style>
  <w:style w:type="character" w:customStyle="1" w:styleId="DocumentMapChar1">
    <w:name w:val="Document Map Char1"/>
    <w:basedOn w:val="DefaultParagraphFont"/>
    <w:uiPriority w:val="99"/>
    <w:semiHidden/>
    <w:rsid w:val="00C41B09"/>
    <w:rPr>
      <w:rFonts w:ascii="Segoe UI" w:hAnsi="Segoe UI" w:cs="Segoe UI"/>
      <w:sz w:val="16"/>
      <w:szCs w:val="16"/>
      <w:lang w:val="ro-RO"/>
    </w:rPr>
  </w:style>
  <w:style w:type="paragraph" w:styleId="NormalWeb">
    <w:name w:val="Normal (Web)"/>
    <w:basedOn w:val="Normal"/>
    <w:uiPriority w:val="99"/>
    <w:rsid w:val="00C41B09"/>
    <w:pPr>
      <w:spacing w:before="100" w:beforeAutospacing="1" w:after="100" w:afterAutospacing="1" w:line="240" w:lineRule="auto"/>
    </w:pPr>
    <w:rPr>
      <w:rFonts w:ascii="Arial Unicode MS" w:eastAsia="Arial Unicode MS" w:hAnsi="Arial Unicode MS" w:cs="Arial Unicode MS"/>
      <w:color w:val="000000"/>
      <w:sz w:val="24"/>
      <w:szCs w:val="24"/>
      <w:lang w:val="en-GB"/>
    </w:rPr>
  </w:style>
  <w:style w:type="paragraph" w:customStyle="1" w:styleId="NormalWeb2">
    <w:name w:val="Normal (Web)2"/>
    <w:basedOn w:val="Normal"/>
    <w:rsid w:val="00C41B09"/>
    <w:pPr>
      <w:spacing w:before="105" w:after="105" w:line="240" w:lineRule="auto"/>
      <w:ind w:left="105" w:right="105"/>
    </w:pPr>
    <w:rPr>
      <w:rFonts w:ascii="Times New Roman" w:eastAsia="Times New Roman" w:hAnsi="Times New Roman" w:cs="Times New Roman"/>
      <w:sz w:val="24"/>
      <w:szCs w:val="24"/>
      <w:lang w:val="en-GB"/>
    </w:rPr>
  </w:style>
  <w:style w:type="paragraph" w:customStyle="1" w:styleId="NormalWeb3">
    <w:name w:val="Normal (Web)3"/>
    <w:basedOn w:val="Normal"/>
    <w:rsid w:val="00C41B09"/>
    <w:pPr>
      <w:spacing w:before="105" w:after="105" w:line="240" w:lineRule="auto"/>
      <w:ind w:left="105" w:right="105"/>
    </w:pPr>
    <w:rPr>
      <w:rFonts w:ascii="Times New Roman" w:eastAsia="Times New Roman" w:hAnsi="Times New Roman" w:cs="Times New Roman"/>
      <w:sz w:val="24"/>
      <w:szCs w:val="24"/>
      <w:lang w:val="en-GB"/>
    </w:rPr>
  </w:style>
  <w:style w:type="paragraph" w:customStyle="1" w:styleId="CarCaracter">
    <w:name w:val="Car Caracter"/>
    <w:basedOn w:val="Normal"/>
    <w:rsid w:val="00C41B09"/>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CharChar">
    <w:name w:val="Char Char1 Caracter Caracter Char Char Caracter Caracter Char Char"/>
    <w:basedOn w:val="Normal"/>
    <w:rsid w:val="00C41B09"/>
    <w:pPr>
      <w:spacing w:after="0" w:line="240" w:lineRule="auto"/>
    </w:pPr>
    <w:rPr>
      <w:rFonts w:ascii="Times New Roman" w:eastAsia="Times New Roman" w:hAnsi="Times New Roman" w:cs="Times New Roman"/>
      <w:sz w:val="24"/>
      <w:szCs w:val="24"/>
      <w:lang w:val="pl-PL" w:eastAsia="pl-PL"/>
    </w:rPr>
  </w:style>
  <w:style w:type="paragraph" w:customStyle="1" w:styleId="CharChar2CaracterCaracterCharChar">
    <w:name w:val="Char Char2 Caracter Caracter Char Char"/>
    <w:basedOn w:val="Normal"/>
    <w:rsid w:val="00C41B09"/>
    <w:pPr>
      <w:spacing w:after="0" w:line="240" w:lineRule="auto"/>
    </w:pPr>
    <w:rPr>
      <w:rFonts w:ascii="Arial" w:eastAsia="Times New Roman" w:hAnsi="Arial" w:cs="Times New Roman"/>
      <w:sz w:val="28"/>
      <w:szCs w:val="28"/>
      <w:lang w:val="pl-PL" w:eastAsia="pl-PL"/>
    </w:rPr>
  </w:style>
  <w:style w:type="paragraph" w:customStyle="1" w:styleId="CaracterCaracterCharCharChar">
    <w:name w:val="Caracter Caracter Char Char Char"/>
    <w:basedOn w:val="Normal"/>
    <w:rsid w:val="00C41B09"/>
    <w:pPr>
      <w:spacing w:line="240" w:lineRule="exact"/>
    </w:pPr>
    <w:rPr>
      <w:rFonts w:ascii="Tahoma" w:eastAsia="Times New Roman" w:hAnsi="Tahoma" w:cs="Times New Roman"/>
      <w:sz w:val="20"/>
      <w:szCs w:val="20"/>
      <w:lang w:val="en-US"/>
    </w:rPr>
  </w:style>
  <w:style w:type="paragraph" w:customStyle="1" w:styleId="CaracterCaracterCaracterCaracterCaracterCaracterCaracterCaracterCaracterCaracterCaracterCaracterCharCharCaracterCaracterCharCaracterCaracterCaracterChar">
    <w:name w:val="Caracter Caracter Caracter Caracter Caracter Caracter Caracter Caracter Caracter Caracter Caracter Caracter Char Char Caracter Caracter Char Caracter Caracter Caracter Char"/>
    <w:basedOn w:val="Normal"/>
    <w:rsid w:val="00C41B09"/>
    <w:pPr>
      <w:spacing w:after="0" w:line="240" w:lineRule="auto"/>
    </w:pPr>
    <w:rPr>
      <w:rFonts w:ascii="Times New Roman" w:eastAsia="Times New Roman" w:hAnsi="Times New Roman" w:cs="Times New Roman"/>
      <w:sz w:val="24"/>
      <w:szCs w:val="24"/>
      <w:lang w:val="pl-PL" w:eastAsia="pl-PL"/>
    </w:rPr>
  </w:style>
  <w:style w:type="character" w:customStyle="1" w:styleId="Char4">
    <w:name w:val="Char4"/>
    <w:rsid w:val="00C41B09"/>
    <w:rPr>
      <w:rFonts w:ascii="Arial Ro" w:hAnsi="Arial Ro"/>
      <w:b/>
      <w:i/>
      <w:iCs/>
      <w:sz w:val="28"/>
      <w:lang w:val="ro-RO" w:eastAsia="ro-RO" w:bidi="ar-SA"/>
    </w:rPr>
  </w:style>
  <w:style w:type="paragraph" w:customStyle="1" w:styleId="CaracterCaracterCaracterCaracterCaracterCaracterCaracterCaracterCaracterCaracterCaracterCaracterCharCharCaracterCaracterCharCaracterCaracterCaracterCharCaracterCaracterCharChar">
    <w:name w:val="Caracter Caracter Caracter Caracter Caracter Caracter Caracter Caracter Caracter Caracter Caracter Caracter Char Char Caracter Caracter Char Caracter Caracter Caracter Char Caracter Caracter Char Char"/>
    <w:basedOn w:val="Normal"/>
    <w:rsid w:val="00C41B09"/>
    <w:pPr>
      <w:spacing w:after="0" w:line="240" w:lineRule="auto"/>
    </w:pPr>
    <w:rPr>
      <w:rFonts w:ascii="Times New Roman" w:eastAsia="Times New Roman" w:hAnsi="Times New Roman" w:cs="Times New Roman"/>
      <w:sz w:val="24"/>
      <w:szCs w:val="24"/>
      <w:lang w:val="pl-PL" w:eastAsia="pl-PL"/>
    </w:rPr>
  </w:style>
  <w:style w:type="paragraph" w:styleId="HTMLPreformatted">
    <w:name w:val="HTML Preformatted"/>
    <w:basedOn w:val="Normal"/>
    <w:link w:val="HTMLPreformattedChar"/>
    <w:unhideWhenUsed/>
    <w:rsid w:val="00C41B0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o-RO"/>
    </w:rPr>
  </w:style>
  <w:style w:type="character" w:customStyle="1" w:styleId="HTMLPreformattedChar">
    <w:name w:val="HTML Preformatted Char"/>
    <w:basedOn w:val="DefaultParagraphFont"/>
    <w:link w:val="HTMLPreformatted"/>
    <w:rsid w:val="00C41B09"/>
    <w:rPr>
      <w:rFonts w:ascii="Courier New" w:eastAsia="Times New Roman" w:hAnsi="Courier New" w:cs="Courier New"/>
      <w:sz w:val="20"/>
      <w:szCs w:val="20"/>
      <w:lang w:val="ro-RO" w:eastAsia="ro-RO"/>
    </w:rPr>
  </w:style>
  <w:style w:type="character" w:customStyle="1" w:styleId="tpa1">
    <w:name w:val="tpa1"/>
    <w:basedOn w:val="DefaultParagraphFont"/>
    <w:rsid w:val="00C41B09"/>
  </w:style>
  <w:style w:type="paragraph" w:styleId="TOCHeading">
    <w:name w:val="TOC Heading"/>
    <w:basedOn w:val="Heading1"/>
    <w:next w:val="Normal"/>
    <w:uiPriority w:val="39"/>
    <w:unhideWhenUsed/>
    <w:qFormat/>
    <w:rsid w:val="00C41B09"/>
    <w:pPr>
      <w:keepNext/>
      <w:keepLines/>
      <w:widowControl/>
      <w:spacing w:before="240" w:line="259" w:lineRule="auto"/>
      <w:ind w:left="0"/>
      <w:outlineLvl w:val="9"/>
    </w:pPr>
    <w:rPr>
      <w:rFonts w:asciiTheme="majorHAnsi" w:eastAsiaTheme="majorEastAsia" w:hAnsiTheme="majorHAnsi" w:cstheme="majorBidi"/>
      <w:b w:val="0"/>
      <w:bCs w:val="0"/>
      <w:i w:val="0"/>
      <w:color w:val="2E74B5" w:themeColor="accent1" w:themeShade="BF"/>
      <w:sz w:val="32"/>
      <w:szCs w:val="32"/>
      <w:lang w:val="ro-RO"/>
    </w:rPr>
  </w:style>
  <w:style w:type="character" w:customStyle="1" w:styleId="z-TopofFormChar">
    <w:name w:val="z-Top of Form Char"/>
    <w:basedOn w:val="DefaultParagraphFont"/>
    <w:link w:val="z-TopofForm"/>
    <w:uiPriority w:val="99"/>
    <w:semiHidden/>
    <w:rsid w:val="00C41B09"/>
    <w:rPr>
      <w:rFonts w:ascii="Arial" w:hAnsi="Arial" w:cs="Arial"/>
      <w:vanish/>
      <w:sz w:val="16"/>
      <w:szCs w:val="16"/>
    </w:rPr>
  </w:style>
  <w:style w:type="paragraph" w:styleId="z-TopofForm">
    <w:name w:val="HTML Top of Form"/>
    <w:basedOn w:val="Normal"/>
    <w:next w:val="Normal"/>
    <w:link w:val="z-TopofFormChar"/>
    <w:hidden/>
    <w:uiPriority w:val="99"/>
    <w:semiHidden/>
    <w:unhideWhenUsed/>
    <w:rsid w:val="00C41B09"/>
    <w:pPr>
      <w:pBdr>
        <w:bottom w:val="single" w:sz="6" w:space="1" w:color="auto"/>
      </w:pBdr>
      <w:spacing w:after="0" w:line="276" w:lineRule="auto"/>
      <w:jc w:val="center"/>
    </w:pPr>
    <w:rPr>
      <w:rFonts w:ascii="Arial" w:hAnsi="Arial" w:cs="Arial"/>
      <w:vanish/>
      <w:sz w:val="16"/>
      <w:szCs w:val="16"/>
      <w:lang w:val="en-US"/>
    </w:rPr>
  </w:style>
  <w:style w:type="character" w:customStyle="1" w:styleId="z-TopofFormChar1">
    <w:name w:val="z-Top of Form Char1"/>
    <w:basedOn w:val="DefaultParagraphFont"/>
    <w:uiPriority w:val="99"/>
    <w:semiHidden/>
    <w:rsid w:val="00C41B09"/>
    <w:rPr>
      <w:rFonts w:ascii="Arial" w:hAnsi="Arial" w:cs="Arial"/>
      <w:vanish/>
      <w:sz w:val="16"/>
      <w:szCs w:val="16"/>
      <w:lang w:val="ro-RO"/>
    </w:rPr>
  </w:style>
  <w:style w:type="paragraph" w:styleId="z-BottomofForm">
    <w:name w:val="HTML Bottom of Form"/>
    <w:basedOn w:val="Normal"/>
    <w:next w:val="Normal"/>
    <w:link w:val="z-BottomofFormChar"/>
    <w:hidden/>
    <w:uiPriority w:val="99"/>
    <w:semiHidden/>
    <w:unhideWhenUsed/>
    <w:rsid w:val="00C41B09"/>
    <w:pPr>
      <w:pBdr>
        <w:top w:val="single" w:sz="6" w:space="1" w:color="auto"/>
      </w:pBdr>
      <w:spacing w:after="0" w:line="276" w:lineRule="auto"/>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41B09"/>
    <w:rPr>
      <w:rFonts w:ascii="Arial" w:hAnsi="Arial" w:cs="Arial"/>
      <w:vanish/>
      <w:sz w:val="16"/>
      <w:szCs w:val="16"/>
      <w:lang w:val="ro-RO"/>
    </w:rPr>
  </w:style>
  <w:style w:type="character" w:customStyle="1" w:styleId="ui-column-title1">
    <w:name w:val="ui-column-title1"/>
    <w:basedOn w:val="DefaultParagraphFont"/>
    <w:rsid w:val="00C41B09"/>
  </w:style>
  <w:style w:type="character" w:customStyle="1" w:styleId="ui-panel-title2">
    <w:name w:val="ui-panel-title2"/>
    <w:basedOn w:val="DefaultParagraphFont"/>
    <w:rsid w:val="00C41B09"/>
  </w:style>
  <w:style w:type="character" w:customStyle="1" w:styleId="ui-clock1">
    <w:name w:val="ui-clock1"/>
    <w:basedOn w:val="DefaultParagraphFont"/>
    <w:rsid w:val="00C41B09"/>
    <w:rPr>
      <w:strike w:val="0"/>
      <w:dstrike w:val="0"/>
      <w:u w:val="none"/>
      <w:effect w:val="none"/>
      <w:bdr w:val="none" w:sz="0" w:space="0" w:color="auto" w:frame="1"/>
    </w:rPr>
  </w:style>
  <w:style w:type="paragraph" w:customStyle="1" w:styleId="instruct">
    <w:name w:val="instruct"/>
    <w:basedOn w:val="Normal"/>
    <w:rsid w:val="00C41B09"/>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DefaultParagraphFont"/>
    <w:rsid w:val="00C41B09"/>
  </w:style>
  <w:style w:type="character" w:customStyle="1" w:styleId="right">
    <w:name w:val="right"/>
    <w:basedOn w:val="DefaultParagraphFont"/>
    <w:rsid w:val="00C41B09"/>
  </w:style>
  <w:style w:type="paragraph" w:customStyle="1" w:styleId="xl61">
    <w:name w:val="xl61"/>
    <w:basedOn w:val="Normal"/>
    <w:uiPriority w:val="99"/>
    <w:rsid w:val="00C41B09"/>
    <w:pPr>
      <w:pBdr>
        <w:left w:val="single" w:sz="8" w:space="0" w:color="auto"/>
      </w:pBdr>
      <w:spacing w:before="100" w:beforeAutospacing="1" w:after="100" w:afterAutospacing="1" w:line="240" w:lineRule="auto"/>
      <w:jc w:val="both"/>
    </w:pPr>
    <w:rPr>
      <w:rFonts w:ascii="Arial" w:eastAsia="Times New Roman" w:hAnsi="Arial" w:cs="Arial"/>
      <w:sz w:val="24"/>
      <w:szCs w:val="24"/>
      <w:lang w:val="fr-FR" w:eastAsia="fr-FR"/>
    </w:rPr>
  </w:style>
  <w:style w:type="character" w:customStyle="1" w:styleId="FontStyle52">
    <w:name w:val="Font Style52"/>
    <w:uiPriority w:val="99"/>
    <w:rsid w:val="00C41B09"/>
    <w:rPr>
      <w:rFonts w:ascii="Trebuchet MS" w:hAnsi="Trebuchet MS" w:cs="Trebuchet MS"/>
      <w:sz w:val="20"/>
      <w:szCs w:val="20"/>
    </w:rPr>
  </w:style>
  <w:style w:type="paragraph" w:customStyle="1" w:styleId="Style28">
    <w:name w:val="Style28"/>
    <w:basedOn w:val="Normal"/>
    <w:uiPriority w:val="99"/>
    <w:rsid w:val="00C41B09"/>
    <w:pPr>
      <w:widowControl w:val="0"/>
      <w:autoSpaceDE w:val="0"/>
      <w:autoSpaceDN w:val="0"/>
      <w:adjustRightInd w:val="0"/>
      <w:spacing w:after="0" w:line="254" w:lineRule="exact"/>
      <w:jc w:val="both"/>
    </w:pPr>
    <w:rPr>
      <w:rFonts w:ascii="Trebuchet MS" w:eastAsia="Times New Roman" w:hAnsi="Trebuchet MS" w:cs="Times New Roman"/>
      <w:sz w:val="24"/>
      <w:szCs w:val="24"/>
      <w:lang w:val="en-US"/>
    </w:rPr>
  </w:style>
  <w:style w:type="paragraph" w:customStyle="1" w:styleId="Normal1">
    <w:name w:val="Normal1"/>
    <w:basedOn w:val="Normal"/>
    <w:uiPriority w:val="99"/>
    <w:rsid w:val="00C41B09"/>
    <w:pPr>
      <w:spacing w:before="60" w:after="60" w:line="240" w:lineRule="auto"/>
      <w:jc w:val="both"/>
    </w:pPr>
    <w:rPr>
      <w:rFonts w:ascii="Trebuchet MS" w:eastAsia="Times New Roman" w:hAnsi="Trebuchet MS" w:cs="Times New Roman"/>
      <w:sz w:val="20"/>
      <w:szCs w:val="24"/>
    </w:rPr>
  </w:style>
  <w:style w:type="character" w:customStyle="1" w:styleId="tal1">
    <w:name w:val="tal1"/>
    <w:basedOn w:val="DefaultParagraphFont"/>
    <w:rsid w:val="00C41B09"/>
  </w:style>
  <w:style w:type="character" w:customStyle="1" w:styleId="spar">
    <w:name w:val="s_par"/>
    <w:basedOn w:val="DefaultParagraphFont"/>
    <w:rsid w:val="00C41B09"/>
  </w:style>
  <w:style w:type="character" w:customStyle="1" w:styleId="slitbdy">
    <w:name w:val="s_lit_bdy"/>
    <w:basedOn w:val="DefaultParagraphFont"/>
    <w:rsid w:val="00C41B09"/>
  </w:style>
  <w:style w:type="paragraph" w:customStyle="1" w:styleId="B">
    <w:name w:val="B"/>
    <w:link w:val="BCaracter"/>
    <w:rsid w:val="00C41B09"/>
    <w:pPr>
      <w:widowControl w:val="0"/>
      <w:autoSpaceDE w:val="0"/>
      <w:autoSpaceDN w:val="0"/>
      <w:adjustRightInd w:val="0"/>
      <w:spacing w:after="0" w:line="320" w:lineRule="exact"/>
      <w:ind w:firstLine="283"/>
      <w:jc w:val="both"/>
    </w:pPr>
    <w:rPr>
      <w:rFonts w:ascii="Times New Roman" w:eastAsia="Times New Roman" w:hAnsi="Times New Roman" w:cs="Times New Roman"/>
      <w:sz w:val="20"/>
      <w:szCs w:val="24"/>
      <w:lang w:val="ro-RO" w:eastAsia="ro-RO"/>
    </w:rPr>
  </w:style>
  <w:style w:type="character" w:customStyle="1" w:styleId="BCaracter">
    <w:name w:val="B Caracter"/>
    <w:link w:val="B"/>
    <w:rsid w:val="00C41B09"/>
    <w:rPr>
      <w:rFonts w:ascii="Times New Roman" w:eastAsia="Times New Roman" w:hAnsi="Times New Roman" w:cs="Times New Roman"/>
      <w:sz w:val="20"/>
      <w:szCs w:val="24"/>
      <w:lang w:val="ro-RO" w:eastAsia="ro-RO"/>
    </w:rPr>
  </w:style>
  <w:style w:type="character" w:customStyle="1" w:styleId="tsi1">
    <w:name w:val="tsi1"/>
    <w:rsid w:val="00C41B09"/>
    <w:rPr>
      <w:b/>
      <w:bCs/>
      <w:sz w:val="24"/>
      <w:szCs w:val="24"/>
    </w:rPr>
  </w:style>
  <w:style w:type="character" w:customStyle="1" w:styleId="ax1">
    <w:name w:val="ax1"/>
    <w:rsid w:val="00C41B09"/>
    <w:rPr>
      <w:b/>
      <w:bCs/>
      <w:sz w:val="26"/>
      <w:szCs w:val="26"/>
    </w:rPr>
  </w:style>
  <w:style w:type="paragraph" w:customStyle="1" w:styleId="Style1">
    <w:name w:val="Style1"/>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4">
    <w:name w:val="Style4"/>
    <w:basedOn w:val="Normal"/>
    <w:uiPriority w:val="99"/>
    <w:rsid w:val="00C41B09"/>
    <w:pPr>
      <w:widowControl w:val="0"/>
      <w:autoSpaceDE w:val="0"/>
      <w:autoSpaceDN w:val="0"/>
      <w:adjustRightInd w:val="0"/>
      <w:spacing w:after="0" w:line="240" w:lineRule="auto"/>
      <w:jc w:val="both"/>
    </w:pPr>
    <w:rPr>
      <w:rFonts w:ascii="Times New Roman" w:eastAsiaTheme="minorEastAsia" w:hAnsi="Times New Roman" w:cs="Times New Roman"/>
      <w:sz w:val="24"/>
      <w:szCs w:val="24"/>
      <w:lang w:eastAsia="ro-RO"/>
    </w:rPr>
  </w:style>
  <w:style w:type="paragraph" w:customStyle="1" w:styleId="Style5">
    <w:name w:val="Style5"/>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7">
    <w:name w:val="Style7"/>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character" w:customStyle="1" w:styleId="FontStyle22">
    <w:name w:val="Font Style22"/>
    <w:basedOn w:val="DefaultParagraphFont"/>
    <w:uiPriority w:val="99"/>
    <w:rsid w:val="00C41B09"/>
    <w:rPr>
      <w:rFonts w:ascii="Times New Roman" w:hAnsi="Times New Roman" w:cs="Times New Roman"/>
      <w:sz w:val="20"/>
      <w:szCs w:val="20"/>
    </w:rPr>
  </w:style>
  <w:style w:type="character" w:customStyle="1" w:styleId="FontStyle23">
    <w:name w:val="Font Style23"/>
    <w:basedOn w:val="DefaultParagraphFont"/>
    <w:uiPriority w:val="99"/>
    <w:rsid w:val="00C41B09"/>
    <w:rPr>
      <w:rFonts w:ascii="Times New Roman" w:hAnsi="Times New Roman" w:cs="Times New Roman"/>
      <w:b/>
      <w:bCs/>
      <w:sz w:val="20"/>
      <w:szCs w:val="20"/>
    </w:rPr>
  </w:style>
  <w:style w:type="character" w:customStyle="1" w:styleId="FontStyle26">
    <w:name w:val="Font Style26"/>
    <w:basedOn w:val="DefaultParagraphFont"/>
    <w:uiPriority w:val="99"/>
    <w:rsid w:val="00C41B09"/>
    <w:rPr>
      <w:rFonts w:ascii="Times New Roman" w:hAnsi="Times New Roman" w:cs="Times New Roman"/>
      <w:sz w:val="22"/>
      <w:szCs w:val="22"/>
    </w:rPr>
  </w:style>
  <w:style w:type="paragraph" w:customStyle="1" w:styleId="Style11">
    <w:name w:val="Style11"/>
    <w:basedOn w:val="Normal"/>
    <w:uiPriority w:val="99"/>
    <w:rsid w:val="00C41B09"/>
    <w:pPr>
      <w:widowControl w:val="0"/>
      <w:autoSpaceDE w:val="0"/>
      <w:autoSpaceDN w:val="0"/>
      <w:adjustRightInd w:val="0"/>
      <w:spacing w:after="0" w:line="206" w:lineRule="exact"/>
    </w:pPr>
    <w:rPr>
      <w:rFonts w:ascii="Times New Roman" w:eastAsiaTheme="minorEastAsia" w:hAnsi="Times New Roman" w:cs="Times New Roman"/>
      <w:sz w:val="24"/>
      <w:szCs w:val="24"/>
      <w:lang w:eastAsia="ro-RO"/>
    </w:rPr>
  </w:style>
  <w:style w:type="paragraph" w:customStyle="1" w:styleId="Style16">
    <w:name w:val="Style16"/>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character" w:customStyle="1" w:styleId="FontStyle24">
    <w:name w:val="Font Style24"/>
    <w:basedOn w:val="DefaultParagraphFont"/>
    <w:uiPriority w:val="99"/>
    <w:rsid w:val="00C41B09"/>
    <w:rPr>
      <w:rFonts w:ascii="Times New Roman" w:hAnsi="Times New Roman" w:cs="Times New Roman"/>
      <w:sz w:val="18"/>
      <w:szCs w:val="18"/>
    </w:rPr>
  </w:style>
  <w:style w:type="paragraph" w:customStyle="1" w:styleId="Style6">
    <w:name w:val="Style6"/>
    <w:basedOn w:val="Normal"/>
    <w:uiPriority w:val="99"/>
    <w:rsid w:val="00C41B09"/>
    <w:pPr>
      <w:widowControl w:val="0"/>
      <w:autoSpaceDE w:val="0"/>
      <w:autoSpaceDN w:val="0"/>
      <w:adjustRightInd w:val="0"/>
      <w:spacing w:after="0" w:line="322" w:lineRule="exact"/>
      <w:ind w:hanging="365"/>
      <w:jc w:val="both"/>
    </w:pPr>
    <w:rPr>
      <w:rFonts w:ascii="Arial" w:eastAsia="Times New Roman" w:hAnsi="Arial" w:cs="Arial"/>
      <w:sz w:val="24"/>
      <w:szCs w:val="24"/>
      <w:lang w:eastAsia="ro-RO"/>
    </w:rPr>
  </w:style>
  <w:style w:type="paragraph" w:customStyle="1" w:styleId="Style3">
    <w:name w:val="Style3"/>
    <w:basedOn w:val="Normal"/>
    <w:uiPriority w:val="99"/>
    <w:rsid w:val="00C41B09"/>
    <w:pPr>
      <w:widowControl w:val="0"/>
      <w:autoSpaceDE w:val="0"/>
      <w:autoSpaceDN w:val="0"/>
      <w:adjustRightInd w:val="0"/>
      <w:spacing w:after="0" w:line="322" w:lineRule="exact"/>
      <w:jc w:val="both"/>
    </w:pPr>
    <w:rPr>
      <w:rFonts w:ascii="Arial" w:eastAsia="Times New Roman" w:hAnsi="Arial" w:cs="Arial"/>
      <w:sz w:val="24"/>
      <w:szCs w:val="24"/>
      <w:lang w:eastAsia="ro-RO"/>
    </w:rPr>
  </w:style>
  <w:style w:type="character" w:customStyle="1" w:styleId="FontStyle18">
    <w:name w:val="Font Style18"/>
    <w:uiPriority w:val="99"/>
    <w:rsid w:val="00C41B09"/>
    <w:rPr>
      <w:rFonts w:ascii="Arial" w:hAnsi="Arial" w:cs="Arial"/>
      <w:i/>
      <w:iCs/>
      <w:sz w:val="26"/>
      <w:szCs w:val="26"/>
    </w:rPr>
  </w:style>
  <w:style w:type="character" w:customStyle="1" w:styleId="FontStyle21">
    <w:name w:val="Font Style21"/>
    <w:uiPriority w:val="99"/>
    <w:rsid w:val="00C41B09"/>
    <w:rPr>
      <w:rFonts w:ascii="Arial" w:hAnsi="Arial" w:cs="Arial"/>
      <w:sz w:val="26"/>
      <w:szCs w:val="26"/>
    </w:rPr>
  </w:style>
  <w:style w:type="paragraph" w:customStyle="1" w:styleId="Style2">
    <w:name w:val="Style2"/>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8">
    <w:name w:val="Style8"/>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9">
    <w:name w:val="Style9"/>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10">
    <w:name w:val="Style10"/>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12">
    <w:name w:val="Style12"/>
    <w:basedOn w:val="Normal"/>
    <w:uiPriority w:val="99"/>
    <w:rsid w:val="00C41B09"/>
    <w:pPr>
      <w:widowControl w:val="0"/>
      <w:autoSpaceDE w:val="0"/>
      <w:autoSpaceDN w:val="0"/>
      <w:adjustRightInd w:val="0"/>
      <w:spacing w:after="0" w:line="226" w:lineRule="exact"/>
    </w:pPr>
    <w:rPr>
      <w:rFonts w:ascii="Times New Roman" w:eastAsiaTheme="minorEastAsia" w:hAnsi="Times New Roman" w:cs="Times New Roman"/>
      <w:sz w:val="24"/>
      <w:szCs w:val="24"/>
      <w:lang w:eastAsia="ro-RO"/>
    </w:rPr>
  </w:style>
  <w:style w:type="paragraph" w:customStyle="1" w:styleId="Style14">
    <w:name w:val="Style14"/>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paragraph" w:customStyle="1" w:styleId="Style15">
    <w:name w:val="Style15"/>
    <w:basedOn w:val="Normal"/>
    <w:uiPriority w:val="99"/>
    <w:rsid w:val="00C41B09"/>
    <w:pPr>
      <w:widowControl w:val="0"/>
      <w:autoSpaceDE w:val="0"/>
      <w:autoSpaceDN w:val="0"/>
      <w:adjustRightInd w:val="0"/>
      <w:spacing w:after="0" w:line="274" w:lineRule="exact"/>
      <w:jc w:val="both"/>
    </w:pPr>
    <w:rPr>
      <w:rFonts w:ascii="Times New Roman" w:eastAsiaTheme="minorEastAsia" w:hAnsi="Times New Roman" w:cs="Times New Roman"/>
      <w:sz w:val="24"/>
      <w:szCs w:val="24"/>
      <w:lang w:eastAsia="ro-RO"/>
    </w:rPr>
  </w:style>
  <w:style w:type="paragraph" w:customStyle="1" w:styleId="Style17">
    <w:name w:val="Style17"/>
    <w:basedOn w:val="Normal"/>
    <w:uiPriority w:val="99"/>
    <w:rsid w:val="00C41B09"/>
    <w:pPr>
      <w:widowControl w:val="0"/>
      <w:autoSpaceDE w:val="0"/>
      <w:autoSpaceDN w:val="0"/>
      <w:adjustRightInd w:val="0"/>
      <w:spacing w:after="0" w:line="240" w:lineRule="auto"/>
    </w:pPr>
    <w:rPr>
      <w:rFonts w:ascii="Times New Roman" w:eastAsiaTheme="minorEastAsia" w:hAnsi="Times New Roman" w:cs="Times New Roman"/>
      <w:sz w:val="24"/>
      <w:szCs w:val="24"/>
      <w:lang w:eastAsia="ro-RO"/>
    </w:rPr>
  </w:style>
  <w:style w:type="character" w:customStyle="1" w:styleId="FontStyle19">
    <w:name w:val="Font Style19"/>
    <w:basedOn w:val="DefaultParagraphFont"/>
    <w:uiPriority w:val="99"/>
    <w:rsid w:val="00C41B09"/>
    <w:rPr>
      <w:rFonts w:ascii="Arial" w:hAnsi="Arial" w:cs="Arial"/>
      <w:b/>
      <w:bCs/>
      <w:sz w:val="18"/>
      <w:szCs w:val="18"/>
    </w:rPr>
  </w:style>
  <w:style w:type="character" w:customStyle="1" w:styleId="FontStyle20">
    <w:name w:val="Font Style20"/>
    <w:basedOn w:val="DefaultParagraphFont"/>
    <w:uiPriority w:val="99"/>
    <w:rsid w:val="00C41B09"/>
    <w:rPr>
      <w:rFonts w:ascii="Arial" w:hAnsi="Arial" w:cs="Arial"/>
      <w:sz w:val="18"/>
      <w:szCs w:val="18"/>
    </w:rPr>
  </w:style>
  <w:style w:type="character" w:customStyle="1" w:styleId="FontStyle25">
    <w:name w:val="Font Style25"/>
    <w:basedOn w:val="DefaultParagraphFont"/>
    <w:uiPriority w:val="99"/>
    <w:rsid w:val="00C41B09"/>
    <w:rPr>
      <w:rFonts w:ascii="Times New Roman" w:hAnsi="Times New Roman" w:cs="Times New Roman"/>
      <w:b/>
      <w:bCs/>
      <w:sz w:val="20"/>
      <w:szCs w:val="20"/>
    </w:rPr>
  </w:style>
  <w:style w:type="character" w:customStyle="1" w:styleId="FontStyle28">
    <w:name w:val="Font Style28"/>
    <w:basedOn w:val="DefaultParagraphFont"/>
    <w:uiPriority w:val="99"/>
    <w:rsid w:val="00C41B09"/>
    <w:rPr>
      <w:rFonts w:ascii="Times New Roman" w:hAnsi="Times New Roman" w:cs="Times New Roman"/>
      <w:b/>
      <w:bCs/>
      <w:sz w:val="22"/>
      <w:szCs w:val="22"/>
    </w:rPr>
  </w:style>
  <w:style w:type="character" w:customStyle="1" w:styleId="Heading1Char1">
    <w:name w:val="Heading 1 Char1"/>
    <w:aliases w:val="Heading 1 Char1 Char1 Char,Heading 1 Char Char Char1 Char,Heading 1 Char1 Char1 Char Char Char,Heading 1 Char Char Char1 Char Char Char,Heading 1 Char Char1 Char,Heading 1 Char1 Char1 Char1 Char,Heading 1 Char Char Char1 Char1 Char"/>
    <w:uiPriority w:val="99"/>
    <w:rsid w:val="00C41B09"/>
    <w:rPr>
      <w:rFonts w:ascii="Times New Roman" w:eastAsia="Times New Roman" w:hAnsi="Times New Roman" w:cs="Times New Roman"/>
      <w:b/>
      <w:bCs/>
      <w:sz w:val="24"/>
      <w:szCs w:val="24"/>
      <w:lang w:val="ro-RO"/>
    </w:rPr>
  </w:style>
  <w:style w:type="character" w:customStyle="1" w:styleId="BodyTextChar1">
    <w:name w:val="Body Text Char1"/>
    <w:aliases w:val="block style Char,Body Char,Standard paragraph Char,b Char"/>
    <w:rsid w:val="00C41B09"/>
    <w:rPr>
      <w:rFonts w:ascii="Times New Roman" w:eastAsia="Times New Roman" w:hAnsi="Times New Roman" w:cs="Times New Roman"/>
      <w:szCs w:val="24"/>
      <w:lang w:val="ro-RO"/>
    </w:rPr>
  </w:style>
  <w:style w:type="paragraph" w:customStyle="1" w:styleId="Head1-Art">
    <w:name w:val="Head1-Art"/>
    <w:basedOn w:val="Normal"/>
    <w:uiPriority w:val="99"/>
    <w:rsid w:val="00C41B09"/>
    <w:pPr>
      <w:tabs>
        <w:tab w:val="num" w:pos="2880"/>
      </w:tabs>
      <w:spacing w:before="120" w:after="120" w:line="240" w:lineRule="auto"/>
      <w:ind w:left="1800" w:hanging="360"/>
      <w:jc w:val="both"/>
    </w:pPr>
    <w:rPr>
      <w:rFonts w:ascii="Trebuchet MS" w:eastAsia="Times New Roman" w:hAnsi="Trebuchet MS" w:cs="Times New Roman"/>
      <w:b/>
      <w:bCs/>
      <w:caps/>
      <w:sz w:val="20"/>
      <w:szCs w:val="24"/>
    </w:rPr>
  </w:style>
  <w:style w:type="paragraph" w:customStyle="1" w:styleId="Head2-Alin">
    <w:name w:val="Head2-Alin"/>
    <w:basedOn w:val="Head1-Art"/>
    <w:uiPriority w:val="99"/>
    <w:rsid w:val="00C41B09"/>
    <w:pPr>
      <w:numPr>
        <w:ilvl w:val="1"/>
      </w:numPr>
      <w:tabs>
        <w:tab w:val="num" w:pos="502"/>
        <w:tab w:val="num" w:pos="2880"/>
      </w:tabs>
      <w:ind w:left="502" w:hanging="360"/>
    </w:pPr>
    <w:rPr>
      <w:b w:val="0"/>
      <w:bCs w:val="0"/>
      <w:caps w:val="0"/>
    </w:rPr>
  </w:style>
  <w:style w:type="paragraph" w:customStyle="1" w:styleId="Head4-Subsect">
    <w:name w:val="Head4-Subsect"/>
    <w:basedOn w:val="Normal"/>
    <w:uiPriority w:val="99"/>
    <w:rsid w:val="00C41B09"/>
    <w:pPr>
      <w:numPr>
        <w:ilvl w:val="3"/>
      </w:numPr>
      <w:tabs>
        <w:tab w:val="num" w:pos="360"/>
        <w:tab w:val="num" w:pos="502"/>
        <w:tab w:val="num" w:pos="1080"/>
        <w:tab w:val="num" w:pos="2880"/>
      </w:tabs>
      <w:spacing w:before="120" w:after="120" w:line="240" w:lineRule="auto"/>
      <w:ind w:left="1080" w:hanging="360"/>
      <w:jc w:val="both"/>
    </w:pPr>
    <w:rPr>
      <w:rFonts w:ascii="Trebuchet MS" w:eastAsia="Times New Roman" w:hAnsi="Trebuchet MS" w:cs="Times New Roman"/>
      <w:b/>
      <w:bCs/>
      <w:sz w:val="20"/>
      <w:szCs w:val="24"/>
    </w:rPr>
  </w:style>
  <w:style w:type="paragraph" w:customStyle="1" w:styleId="Head5-Subsect">
    <w:name w:val="Head5-Subsect"/>
    <w:basedOn w:val="Head4-Subsect"/>
    <w:uiPriority w:val="99"/>
    <w:rsid w:val="00C41B09"/>
    <w:pPr>
      <w:numPr>
        <w:ilvl w:val="4"/>
      </w:numPr>
      <w:tabs>
        <w:tab w:val="num" w:pos="360"/>
      </w:tabs>
      <w:ind w:left="1080" w:hanging="360"/>
    </w:pPr>
  </w:style>
  <w:style w:type="paragraph" w:customStyle="1" w:styleId="CM2">
    <w:name w:val="CM2"/>
    <w:basedOn w:val="Default"/>
    <w:next w:val="Default"/>
    <w:uiPriority w:val="99"/>
    <w:rsid w:val="00C41B09"/>
    <w:pPr>
      <w:widowControl w:val="0"/>
      <w:spacing w:before="120" w:after="120" w:line="238" w:lineRule="atLeast"/>
      <w:jc w:val="both"/>
    </w:pPr>
    <w:rPr>
      <w:rFonts w:ascii="Verdana,Bold" w:eastAsia="Times New Roman" w:hAnsi="Verdana,Bold" w:cs="Times New Roman"/>
      <w:color w:val="auto"/>
      <w:lang w:val="ro-RO" w:eastAsia="ro-RO"/>
    </w:rPr>
  </w:style>
  <w:style w:type="paragraph" w:customStyle="1" w:styleId="CM10">
    <w:name w:val="CM10"/>
    <w:basedOn w:val="Default"/>
    <w:next w:val="Default"/>
    <w:uiPriority w:val="99"/>
    <w:rsid w:val="00C41B09"/>
    <w:pPr>
      <w:widowControl w:val="0"/>
      <w:spacing w:before="120" w:after="118"/>
      <w:jc w:val="both"/>
    </w:pPr>
    <w:rPr>
      <w:rFonts w:ascii="Verdana,Bold" w:eastAsia="Times New Roman" w:hAnsi="Verdana,Bold" w:cs="Times New Roman"/>
      <w:color w:val="auto"/>
      <w:lang w:val="ro-RO" w:eastAsia="ro-RO"/>
    </w:rPr>
  </w:style>
  <w:style w:type="paragraph" w:customStyle="1" w:styleId="CM4">
    <w:name w:val="CM4"/>
    <w:basedOn w:val="Default"/>
    <w:next w:val="Default"/>
    <w:uiPriority w:val="99"/>
    <w:rsid w:val="00C41B09"/>
    <w:pPr>
      <w:widowControl w:val="0"/>
      <w:spacing w:before="120" w:after="120" w:line="238" w:lineRule="atLeast"/>
      <w:jc w:val="both"/>
    </w:pPr>
    <w:rPr>
      <w:rFonts w:ascii="Verdana,Bold" w:eastAsia="Times New Roman" w:hAnsi="Verdana,Bold" w:cs="Times New Roman"/>
      <w:color w:val="auto"/>
      <w:lang w:val="ro-RO" w:eastAsia="ro-RO"/>
    </w:rPr>
  </w:style>
  <w:style w:type="paragraph" w:customStyle="1" w:styleId="Head3-Bullet">
    <w:name w:val="Head3-Bullet"/>
    <w:basedOn w:val="Head2-Alin"/>
    <w:uiPriority w:val="99"/>
    <w:rsid w:val="00C41B09"/>
    <w:pPr>
      <w:numPr>
        <w:ilvl w:val="0"/>
      </w:numPr>
      <w:tabs>
        <w:tab w:val="clear" w:pos="2880"/>
        <w:tab w:val="num" w:pos="502"/>
        <w:tab w:val="num" w:pos="1080"/>
      </w:tabs>
      <w:ind w:left="1080" w:hanging="360"/>
    </w:pPr>
  </w:style>
  <w:style w:type="character" w:styleId="Emphasis">
    <w:name w:val="Emphasis"/>
    <w:uiPriority w:val="99"/>
    <w:qFormat/>
    <w:rsid w:val="00C41B09"/>
    <w:rPr>
      <w:rFonts w:ascii="Times New Roman" w:hAnsi="Times New Roman" w:cs="Times New Roman" w:hint="default"/>
      <w:i/>
      <w:iCs w:val="0"/>
    </w:rPr>
  </w:style>
  <w:style w:type="character" w:customStyle="1" w:styleId="PlainTextChar">
    <w:name w:val="Plain Text Char"/>
    <w:basedOn w:val="DefaultParagraphFont"/>
    <w:link w:val="PlainText"/>
    <w:uiPriority w:val="99"/>
    <w:semiHidden/>
    <w:rsid w:val="00C41B09"/>
    <w:rPr>
      <w:rFonts w:ascii="Calibri" w:hAnsi="Calibri"/>
      <w:szCs w:val="21"/>
    </w:rPr>
  </w:style>
  <w:style w:type="paragraph" w:styleId="PlainText">
    <w:name w:val="Plain Text"/>
    <w:basedOn w:val="Normal"/>
    <w:link w:val="PlainTextChar"/>
    <w:uiPriority w:val="99"/>
    <w:semiHidden/>
    <w:unhideWhenUsed/>
    <w:rsid w:val="00C41B09"/>
    <w:pPr>
      <w:spacing w:after="0" w:line="240" w:lineRule="auto"/>
    </w:pPr>
    <w:rPr>
      <w:rFonts w:ascii="Calibri" w:hAnsi="Calibri"/>
      <w:szCs w:val="21"/>
      <w:lang w:val="en-US"/>
    </w:rPr>
  </w:style>
  <w:style w:type="character" w:customStyle="1" w:styleId="PlainTextChar1">
    <w:name w:val="Plain Text Char1"/>
    <w:basedOn w:val="DefaultParagraphFont"/>
    <w:uiPriority w:val="99"/>
    <w:semiHidden/>
    <w:rsid w:val="00C41B09"/>
    <w:rPr>
      <w:rFonts w:ascii="Consolas" w:hAnsi="Consolas"/>
      <w:sz w:val="21"/>
      <w:szCs w:val="21"/>
      <w:lang w:val="ro-RO"/>
    </w:rPr>
  </w:style>
  <w:style w:type="paragraph" w:customStyle="1" w:styleId="Volume">
    <w:name w:val="Volume"/>
    <w:basedOn w:val="Normal"/>
    <w:next w:val="Normal"/>
    <w:uiPriority w:val="99"/>
    <w:rsid w:val="00C41B09"/>
    <w:pPr>
      <w:pageBreakBefore/>
      <w:widowControl w:val="0"/>
      <w:spacing w:before="360" w:after="0" w:line="360" w:lineRule="exact"/>
      <w:jc w:val="center"/>
    </w:pPr>
    <w:rPr>
      <w:rFonts w:ascii="Arial" w:eastAsia="Times New Roman" w:hAnsi="Arial" w:cs="Times New Roman"/>
      <w:b/>
      <w:sz w:val="36"/>
      <w:szCs w:val="20"/>
      <w:lang w:val="cs-CZ"/>
    </w:rPr>
  </w:style>
  <w:style w:type="paragraph" w:customStyle="1" w:styleId="Blockquote">
    <w:name w:val="Blockquote"/>
    <w:basedOn w:val="Normal"/>
    <w:uiPriority w:val="99"/>
    <w:rsid w:val="00C41B09"/>
    <w:pPr>
      <w:widowControl w:val="0"/>
      <w:spacing w:before="100" w:after="100" w:line="240" w:lineRule="auto"/>
      <w:ind w:left="360" w:right="360"/>
    </w:pPr>
    <w:rPr>
      <w:rFonts w:ascii="Times New Roman" w:eastAsia="Times New Roman" w:hAnsi="Times New Roman" w:cs="Times New Roman"/>
      <w:sz w:val="24"/>
      <w:szCs w:val="20"/>
      <w:lang w:val="en-US"/>
    </w:rPr>
  </w:style>
  <w:style w:type="paragraph" w:customStyle="1" w:styleId="ListNumberLevel2">
    <w:name w:val="List Number (Level 2)"/>
    <w:basedOn w:val="Normal"/>
    <w:uiPriority w:val="99"/>
    <w:rsid w:val="00C41B09"/>
    <w:pPr>
      <w:numPr>
        <w:ilvl w:val="1"/>
        <w:numId w:val="29"/>
      </w:numPr>
      <w:spacing w:after="240" w:line="240" w:lineRule="auto"/>
      <w:jc w:val="both"/>
    </w:pPr>
    <w:rPr>
      <w:rFonts w:ascii="Times New Roman" w:eastAsia="Times New Roman" w:hAnsi="Times New Roman" w:cs="Times New Roman"/>
      <w:sz w:val="24"/>
      <w:szCs w:val="20"/>
      <w:lang w:val="en-GB"/>
    </w:rPr>
  </w:style>
  <w:style w:type="paragraph" w:customStyle="1" w:styleId="ListNumberLevel3">
    <w:name w:val="List Number (Level 3)"/>
    <w:basedOn w:val="Normal"/>
    <w:uiPriority w:val="99"/>
    <w:rsid w:val="00C41B09"/>
    <w:pPr>
      <w:numPr>
        <w:ilvl w:val="2"/>
        <w:numId w:val="29"/>
      </w:numPr>
      <w:spacing w:after="240" w:line="240" w:lineRule="auto"/>
      <w:jc w:val="both"/>
    </w:pPr>
    <w:rPr>
      <w:rFonts w:ascii="Times New Roman" w:eastAsia="Times New Roman" w:hAnsi="Times New Roman" w:cs="Times New Roman"/>
      <w:sz w:val="24"/>
      <w:szCs w:val="20"/>
      <w:lang w:val="en-GB"/>
    </w:rPr>
  </w:style>
  <w:style w:type="paragraph" w:customStyle="1" w:styleId="ListNumberLevel4">
    <w:name w:val="List Number (Level 4)"/>
    <w:basedOn w:val="Normal"/>
    <w:uiPriority w:val="99"/>
    <w:rsid w:val="00C41B09"/>
    <w:pPr>
      <w:numPr>
        <w:ilvl w:val="3"/>
        <w:numId w:val="29"/>
      </w:numPr>
      <w:spacing w:after="240" w:line="240" w:lineRule="auto"/>
      <w:jc w:val="both"/>
    </w:pPr>
    <w:rPr>
      <w:rFonts w:ascii="Times New Roman" w:eastAsia="Times New Roman" w:hAnsi="Times New Roman" w:cs="Times New Roman"/>
      <w:sz w:val="24"/>
      <w:szCs w:val="20"/>
      <w:lang w:val="en-GB"/>
    </w:rPr>
  </w:style>
  <w:style w:type="paragraph" w:customStyle="1" w:styleId="normaltableau">
    <w:name w:val="normal_tableau"/>
    <w:basedOn w:val="Normal"/>
    <w:uiPriority w:val="99"/>
    <w:rsid w:val="00C41B09"/>
    <w:pPr>
      <w:spacing w:before="120" w:after="120" w:line="240" w:lineRule="auto"/>
      <w:jc w:val="both"/>
    </w:pPr>
    <w:rPr>
      <w:rFonts w:ascii="Optima" w:eastAsia="Times New Roman" w:hAnsi="Optima" w:cs="Times New Roman"/>
      <w:szCs w:val="20"/>
      <w:lang w:val="en-GB" w:eastAsia="en-GB"/>
    </w:rPr>
  </w:style>
  <w:style w:type="paragraph" w:customStyle="1" w:styleId="Text2">
    <w:name w:val="Text 2"/>
    <w:basedOn w:val="Normal"/>
    <w:uiPriority w:val="99"/>
    <w:rsid w:val="00C41B09"/>
    <w:pPr>
      <w:tabs>
        <w:tab w:val="left" w:pos="2161"/>
      </w:tabs>
      <w:spacing w:after="240" w:line="240" w:lineRule="auto"/>
      <w:ind w:left="1202"/>
      <w:jc w:val="both"/>
    </w:pPr>
    <w:rPr>
      <w:rFonts w:ascii="Arial" w:eastAsia="Times New Roman" w:hAnsi="Arial" w:cs="Times New Roman"/>
      <w:sz w:val="20"/>
      <w:szCs w:val="20"/>
      <w:lang w:val="en-GB" w:eastAsia="en-GB"/>
    </w:rPr>
  </w:style>
  <w:style w:type="paragraph" w:customStyle="1" w:styleId="Text3">
    <w:name w:val="Text 3"/>
    <w:basedOn w:val="Normal"/>
    <w:uiPriority w:val="99"/>
    <w:rsid w:val="00C41B09"/>
    <w:pPr>
      <w:tabs>
        <w:tab w:val="left" w:pos="2302"/>
      </w:tabs>
      <w:spacing w:after="240" w:line="240" w:lineRule="auto"/>
      <w:ind w:left="1202"/>
      <w:jc w:val="both"/>
    </w:pPr>
    <w:rPr>
      <w:rFonts w:ascii="Arial" w:eastAsia="Times New Roman" w:hAnsi="Arial" w:cs="Times New Roman"/>
      <w:sz w:val="20"/>
      <w:szCs w:val="20"/>
      <w:lang w:val="en-GB" w:eastAsia="en-GB"/>
    </w:rPr>
  </w:style>
  <w:style w:type="paragraph" w:customStyle="1" w:styleId="Text4">
    <w:name w:val="Text 4"/>
    <w:basedOn w:val="Normal"/>
    <w:uiPriority w:val="99"/>
    <w:rsid w:val="00C41B09"/>
    <w:pPr>
      <w:tabs>
        <w:tab w:val="left" w:pos="2302"/>
      </w:tabs>
      <w:spacing w:after="240" w:line="240" w:lineRule="auto"/>
      <w:ind w:left="1202"/>
      <w:jc w:val="both"/>
    </w:pPr>
    <w:rPr>
      <w:rFonts w:ascii="Arial" w:eastAsia="Times New Roman" w:hAnsi="Arial" w:cs="Times New Roman"/>
      <w:sz w:val="20"/>
      <w:szCs w:val="20"/>
      <w:lang w:val="en-GB" w:eastAsia="en-GB"/>
    </w:rPr>
  </w:style>
  <w:style w:type="paragraph" w:customStyle="1" w:styleId="Text1">
    <w:name w:val="Text 1"/>
    <w:basedOn w:val="Normal"/>
    <w:uiPriority w:val="99"/>
    <w:rsid w:val="00C41B09"/>
    <w:pPr>
      <w:spacing w:after="240" w:line="240" w:lineRule="auto"/>
      <w:ind w:left="482"/>
      <w:jc w:val="both"/>
    </w:pPr>
    <w:rPr>
      <w:rFonts w:ascii="Arial" w:eastAsia="Times New Roman" w:hAnsi="Arial" w:cs="Times New Roman"/>
      <w:sz w:val="20"/>
      <w:szCs w:val="20"/>
      <w:lang w:val="en-GB" w:eastAsia="en-GB"/>
    </w:rPr>
  </w:style>
  <w:style w:type="paragraph" w:customStyle="1" w:styleId="ListDash">
    <w:name w:val="List Dash"/>
    <w:basedOn w:val="Normal"/>
    <w:uiPriority w:val="99"/>
    <w:rsid w:val="00C41B09"/>
    <w:pPr>
      <w:numPr>
        <w:numId w:val="30"/>
      </w:numPr>
      <w:tabs>
        <w:tab w:val="clear" w:pos="283"/>
        <w:tab w:val="num" w:pos="360"/>
      </w:tabs>
      <w:spacing w:after="240" w:line="240" w:lineRule="auto"/>
      <w:ind w:left="0" w:firstLine="0"/>
      <w:jc w:val="both"/>
    </w:pPr>
    <w:rPr>
      <w:rFonts w:ascii="Times New Roman" w:eastAsia="Times New Roman" w:hAnsi="Times New Roman" w:cs="Times New Roman"/>
      <w:sz w:val="24"/>
      <w:szCs w:val="20"/>
      <w:lang w:val="en-GB"/>
    </w:rPr>
  </w:style>
  <w:style w:type="paragraph" w:customStyle="1" w:styleId="ListDash1">
    <w:name w:val="List Dash 1"/>
    <w:basedOn w:val="Text1"/>
    <w:uiPriority w:val="99"/>
    <w:rsid w:val="00C41B09"/>
    <w:pPr>
      <w:numPr>
        <w:numId w:val="31"/>
      </w:numPr>
      <w:tabs>
        <w:tab w:val="num" w:pos="360"/>
      </w:tabs>
      <w:ind w:left="0" w:firstLine="0"/>
    </w:pPr>
    <w:rPr>
      <w:rFonts w:ascii="Times New Roman" w:hAnsi="Times New Roman"/>
      <w:sz w:val="24"/>
      <w:lang w:eastAsia="en-US"/>
    </w:rPr>
  </w:style>
  <w:style w:type="paragraph" w:customStyle="1" w:styleId="ListDash2">
    <w:name w:val="List Dash 2"/>
    <w:basedOn w:val="Text2"/>
    <w:uiPriority w:val="99"/>
    <w:rsid w:val="00C41B09"/>
    <w:pPr>
      <w:numPr>
        <w:numId w:val="32"/>
      </w:numPr>
      <w:tabs>
        <w:tab w:val="clear" w:pos="2161"/>
        <w:tab w:val="num" w:pos="360"/>
      </w:tabs>
      <w:ind w:left="0" w:firstLine="0"/>
    </w:pPr>
    <w:rPr>
      <w:rFonts w:ascii="Times New Roman" w:hAnsi="Times New Roman"/>
      <w:sz w:val="24"/>
      <w:lang w:eastAsia="en-US"/>
    </w:rPr>
  </w:style>
  <w:style w:type="paragraph" w:customStyle="1" w:styleId="ListDash3">
    <w:name w:val="List Dash 3"/>
    <w:basedOn w:val="Text3"/>
    <w:uiPriority w:val="99"/>
    <w:rsid w:val="00C41B09"/>
    <w:pPr>
      <w:numPr>
        <w:numId w:val="33"/>
      </w:numPr>
      <w:tabs>
        <w:tab w:val="clear" w:pos="2302"/>
        <w:tab w:val="num" w:pos="360"/>
      </w:tabs>
      <w:ind w:left="0" w:firstLine="0"/>
    </w:pPr>
    <w:rPr>
      <w:rFonts w:ascii="Times New Roman" w:hAnsi="Times New Roman"/>
      <w:sz w:val="24"/>
      <w:lang w:eastAsia="en-US"/>
    </w:rPr>
  </w:style>
  <w:style w:type="paragraph" w:customStyle="1" w:styleId="ListDash4">
    <w:name w:val="List Dash 4"/>
    <w:basedOn w:val="Text4"/>
    <w:uiPriority w:val="99"/>
    <w:rsid w:val="00C41B09"/>
    <w:pPr>
      <w:numPr>
        <w:numId w:val="34"/>
      </w:numPr>
      <w:tabs>
        <w:tab w:val="clear" w:pos="2302"/>
        <w:tab w:val="num" w:pos="360"/>
      </w:tabs>
      <w:ind w:left="0" w:firstLine="0"/>
    </w:pPr>
    <w:rPr>
      <w:rFonts w:ascii="Times New Roman" w:hAnsi="Times New Roman"/>
      <w:sz w:val="24"/>
      <w:lang w:eastAsia="en-US"/>
    </w:rPr>
  </w:style>
  <w:style w:type="paragraph" w:customStyle="1" w:styleId="NumPar3">
    <w:name w:val="NumPar 3"/>
    <w:basedOn w:val="Heading3"/>
    <w:next w:val="Text3"/>
    <w:uiPriority w:val="99"/>
    <w:rsid w:val="00C41B09"/>
    <w:pPr>
      <w:spacing w:before="120" w:beforeAutospacing="0" w:after="120" w:afterAutospacing="0"/>
      <w:jc w:val="both"/>
      <w:outlineLvl w:val="9"/>
    </w:pPr>
    <w:rPr>
      <w:iCs/>
      <w:sz w:val="22"/>
      <w:szCs w:val="22"/>
      <w:lang w:val="en-GB" w:eastAsia="en-GB"/>
    </w:rPr>
  </w:style>
  <w:style w:type="paragraph" w:customStyle="1" w:styleId="Subject">
    <w:name w:val="Subject"/>
    <w:basedOn w:val="Normal"/>
    <w:next w:val="Normal"/>
    <w:uiPriority w:val="99"/>
    <w:rsid w:val="00C41B09"/>
    <w:pPr>
      <w:spacing w:after="480" w:line="240" w:lineRule="auto"/>
      <w:ind w:left="1191" w:hanging="1191"/>
    </w:pPr>
    <w:rPr>
      <w:rFonts w:ascii="Arial" w:eastAsia="Times New Roman" w:hAnsi="Arial" w:cs="Times New Roman"/>
      <w:b/>
      <w:sz w:val="20"/>
      <w:szCs w:val="20"/>
      <w:lang w:val="en-GB" w:eastAsia="en-GB"/>
    </w:rPr>
  </w:style>
  <w:style w:type="paragraph" w:customStyle="1" w:styleId="NoteHead">
    <w:name w:val="NoteHead"/>
    <w:basedOn w:val="Normal"/>
    <w:next w:val="Subject"/>
    <w:uiPriority w:val="99"/>
    <w:rsid w:val="00C41B09"/>
    <w:pPr>
      <w:spacing w:before="720" w:after="720" w:line="240" w:lineRule="auto"/>
      <w:jc w:val="center"/>
    </w:pPr>
    <w:rPr>
      <w:rFonts w:ascii="Arial" w:eastAsia="Times New Roman" w:hAnsi="Arial" w:cs="Times New Roman"/>
      <w:b/>
      <w:smallCaps/>
      <w:sz w:val="20"/>
      <w:szCs w:val="20"/>
      <w:lang w:val="en-GB" w:eastAsia="en-GB"/>
    </w:rPr>
  </w:style>
  <w:style w:type="paragraph" w:customStyle="1" w:styleId="Headingform">
    <w:name w:val="Heading form"/>
    <w:basedOn w:val="Heading2"/>
    <w:autoRedefine/>
    <w:uiPriority w:val="99"/>
    <w:rsid w:val="00C41B09"/>
    <w:pPr>
      <w:widowControl/>
      <w:spacing w:before="240" w:after="60"/>
      <w:ind w:left="0"/>
      <w:jc w:val="center"/>
    </w:pPr>
    <w:rPr>
      <w:rFonts w:ascii="Times New Roman" w:eastAsia="Times New Roman" w:hAnsi="Times New Roman" w:cs="Times New Roman"/>
      <w:i w:val="0"/>
      <w:iCs/>
      <w:sz w:val="22"/>
      <w:szCs w:val="28"/>
    </w:rPr>
  </w:style>
  <w:style w:type="paragraph" w:customStyle="1" w:styleId="Annexetitle">
    <w:name w:val="Annexe_title"/>
    <w:basedOn w:val="Heading1"/>
    <w:next w:val="Normal"/>
    <w:autoRedefine/>
    <w:uiPriority w:val="99"/>
    <w:rsid w:val="00C41B09"/>
    <w:pPr>
      <w:pageBreakBefore/>
      <w:widowControl/>
      <w:tabs>
        <w:tab w:val="left" w:pos="1701"/>
        <w:tab w:val="left" w:pos="2552"/>
      </w:tabs>
      <w:spacing w:before="240" w:after="240"/>
      <w:ind w:left="0"/>
      <w:jc w:val="center"/>
      <w:outlineLvl w:val="9"/>
    </w:pPr>
    <w:rPr>
      <w:rFonts w:ascii="Times New Roman" w:eastAsia="Times New Roman" w:hAnsi="Times New Roman" w:cs="Times New Roman"/>
      <w:bCs w:val="0"/>
      <w:i w:val="0"/>
      <w:caps/>
      <w:sz w:val="28"/>
      <w:szCs w:val="28"/>
      <w:lang w:val="en-GB" w:eastAsia="en-GB"/>
    </w:rPr>
  </w:style>
  <w:style w:type="paragraph" w:customStyle="1" w:styleId="BodySingle">
    <w:name w:val="Body Single"/>
    <w:basedOn w:val="BodyText"/>
    <w:uiPriority w:val="99"/>
    <w:rsid w:val="00C41B09"/>
    <w:pPr>
      <w:spacing w:line="290" w:lineRule="atLeast"/>
      <w:jc w:val="left"/>
    </w:pPr>
    <w:rPr>
      <w:b w:val="0"/>
      <w:bCs w:val="0"/>
      <w:lang w:val="en-GB"/>
    </w:rPr>
  </w:style>
  <w:style w:type="paragraph" w:customStyle="1" w:styleId="Address">
    <w:name w:val="Address"/>
    <w:basedOn w:val="Normal"/>
    <w:uiPriority w:val="99"/>
    <w:rsid w:val="00C41B09"/>
    <w:pPr>
      <w:spacing w:before="120" w:after="120" w:line="240" w:lineRule="auto"/>
    </w:pPr>
    <w:rPr>
      <w:rFonts w:ascii="Trebuchet MS" w:eastAsia="Times New Roman" w:hAnsi="Trebuchet MS" w:cs="Times New Roman"/>
      <w:sz w:val="20"/>
      <w:szCs w:val="20"/>
      <w:lang w:eastAsia="fr-FR"/>
    </w:rPr>
  </w:style>
  <w:style w:type="paragraph" w:customStyle="1" w:styleId="Style26">
    <w:name w:val="Style26"/>
    <w:basedOn w:val="Normal"/>
    <w:uiPriority w:val="99"/>
    <w:rsid w:val="00C41B09"/>
    <w:pPr>
      <w:widowControl w:val="0"/>
      <w:autoSpaceDE w:val="0"/>
      <w:autoSpaceDN w:val="0"/>
      <w:adjustRightInd w:val="0"/>
      <w:spacing w:after="0" w:line="240" w:lineRule="auto"/>
    </w:pPr>
    <w:rPr>
      <w:rFonts w:ascii="Trebuchet MS" w:eastAsia="Times New Roman" w:hAnsi="Trebuchet MS" w:cs="Times New Roman"/>
      <w:sz w:val="24"/>
      <w:szCs w:val="24"/>
      <w:lang w:val="en-US"/>
    </w:rPr>
  </w:style>
  <w:style w:type="paragraph" w:customStyle="1" w:styleId="alignmentl">
    <w:name w:val="alignment_l"/>
    <w:basedOn w:val="Normal"/>
    <w:uiPriority w:val="99"/>
    <w:rsid w:val="00C41B09"/>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rvps1">
    <w:name w:val="rvps1"/>
    <w:basedOn w:val="Normal"/>
    <w:uiPriority w:val="99"/>
    <w:rsid w:val="00C41B09"/>
    <w:pP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Glosar">
    <w:name w:val="Glosar"/>
    <w:basedOn w:val="Normal"/>
    <w:rsid w:val="00C41B09"/>
    <w:pPr>
      <w:spacing w:before="240" w:after="120" w:line="240" w:lineRule="auto"/>
    </w:pPr>
    <w:rPr>
      <w:rFonts w:ascii="Trebuchet MS" w:eastAsia="Times New Roman" w:hAnsi="Trebuchet MS" w:cs="Times New Roman"/>
      <w:b/>
      <w:sz w:val="18"/>
      <w:szCs w:val="24"/>
    </w:rPr>
  </w:style>
  <w:style w:type="character" w:customStyle="1" w:styleId="noticetext">
    <w:name w:val="noticetext"/>
    <w:uiPriority w:val="99"/>
    <w:rsid w:val="00C41B09"/>
    <w:rPr>
      <w:rFonts w:ascii="Times New Roman" w:hAnsi="Times New Roman" w:cs="Times New Roman" w:hint="default"/>
    </w:rPr>
  </w:style>
  <w:style w:type="character" w:customStyle="1" w:styleId="rvts7">
    <w:name w:val="rvts7"/>
    <w:rsid w:val="00C41B09"/>
  </w:style>
  <w:style w:type="character" w:customStyle="1" w:styleId="rvts6">
    <w:name w:val="rvts6"/>
    <w:rsid w:val="00C41B09"/>
  </w:style>
  <w:style w:type="character" w:customStyle="1" w:styleId="blockstyleChar1">
    <w:name w:val="block style Char1"/>
    <w:aliases w:val="Body Char1,Standard paragraph Char1,b Char1"/>
    <w:basedOn w:val="DefaultParagraphFont"/>
    <w:locked/>
    <w:rsid w:val="00C41B09"/>
    <w:rPr>
      <w:sz w:val="22"/>
      <w:szCs w:val="24"/>
      <w:lang w:val="ro-RO"/>
    </w:rPr>
  </w:style>
  <w:style w:type="character" w:customStyle="1" w:styleId="FontStyle46">
    <w:name w:val="Font Style46"/>
    <w:uiPriority w:val="99"/>
    <w:rsid w:val="00C41B09"/>
    <w:rPr>
      <w:rFonts w:ascii="Trebuchet MS" w:hAnsi="Trebuchet MS" w:cs="Trebuchet MS" w:hint="default"/>
      <w:i/>
      <w:iCs/>
      <w:sz w:val="20"/>
      <w:szCs w:val="20"/>
    </w:rPr>
  </w:style>
  <w:style w:type="paragraph" w:customStyle="1" w:styleId="ListBullet1">
    <w:name w:val="List Bullet 1"/>
    <w:basedOn w:val="Text1"/>
    <w:uiPriority w:val="99"/>
    <w:rsid w:val="00C41B09"/>
    <w:pPr>
      <w:numPr>
        <w:numId w:val="35"/>
      </w:numPr>
      <w:tabs>
        <w:tab w:val="num" w:pos="360"/>
      </w:tabs>
      <w:ind w:left="0" w:firstLine="0"/>
    </w:pPr>
    <w:rPr>
      <w:rFonts w:ascii="Times New Roman" w:hAnsi="Times New Roman"/>
      <w:sz w:val="24"/>
      <w:lang w:eastAsia="en-US"/>
    </w:rPr>
  </w:style>
  <w:style w:type="paragraph" w:customStyle="1" w:styleId="xl35">
    <w:name w:val="xl35"/>
    <w:basedOn w:val="Normal"/>
    <w:rsid w:val="00C41B09"/>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b/>
      <w:bCs/>
      <w:sz w:val="24"/>
      <w:szCs w:val="24"/>
      <w:lang w:val="fr-FR" w:eastAsia="fr-FR"/>
    </w:rPr>
  </w:style>
  <w:style w:type="character" w:customStyle="1" w:styleId="a">
    <w:name w:val="a"/>
    <w:rsid w:val="00C41B09"/>
  </w:style>
  <w:style w:type="paragraph" w:customStyle="1" w:styleId="al">
    <w:name w:val="a_l"/>
    <w:basedOn w:val="Normal"/>
    <w:rsid w:val="00C41B09"/>
    <w:pPr>
      <w:spacing w:before="100" w:beforeAutospacing="1" w:after="100" w:afterAutospacing="1" w:line="240" w:lineRule="auto"/>
    </w:pPr>
    <w:rPr>
      <w:rFonts w:ascii="Times New Roman" w:eastAsia="Times New Roman" w:hAnsi="Times New Roman" w:cs="Times New Roman"/>
      <w:sz w:val="24"/>
      <w:szCs w:val="24"/>
      <w:lang w:eastAsia="ro-RO"/>
    </w:rPr>
  </w:style>
  <w:style w:type="paragraph" w:styleId="TOC8">
    <w:name w:val="toc 8"/>
    <w:basedOn w:val="Normal"/>
    <w:next w:val="Normal"/>
    <w:autoRedefine/>
    <w:uiPriority w:val="39"/>
    <w:unhideWhenUsed/>
    <w:rsid w:val="00C41B09"/>
    <w:pPr>
      <w:spacing w:after="100"/>
      <w:ind w:left="1540"/>
    </w:pPr>
    <w:rPr>
      <w:rFonts w:eastAsiaTheme="minorEastAsia"/>
      <w:lang w:eastAsia="ro-RO"/>
    </w:rPr>
  </w:style>
  <w:style w:type="paragraph" w:styleId="TOC9">
    <w:name w:val="toc 9"/>
    <w:basedOn w:val="Normal"/>
    <w:next w:val="Normal"/>
    <w:autoRedefine/>
    <w:uiPriority w:val="39"/>
    <w:unhideWhenUsed/>
    <w:rsid w:val="00C41B09"/>
    <w:pPr>
      <w:spacing w:after="100"/>
      <w:ind w:left="1760"/>
    </w:pPr>
    <w:rPr>
      <w:rFonts w:eastAsiaTheme="minorEastAsia"/>
      <w:lang w:eastAsia="ro-RO"/>
    </w:rPr>
  </w:style>
  <w:style w:type="paragraph" w:styleId="ListBullet">
    <w:name w:val="List Bullet"/>
    <w:basedOn w:val="Normal"/>
    <w:uiPriority w:val="99"/>
    <w:semiHidden/>
    <w:unhideWhenUsed/>
    <w:rsid w:val="00C41B09"/>
    <w:pPr>
      <w:tabs>
        <w:tab w:val="num" w:pos="360"/>
      </w:tabs>
      <w:spacing w:after="240" w:line="240" w:lineRule="auto"/>
      <w:jc w:val="both"/>
    </w:pPr>
    <w:rPr>
      <w:rFonts w:ascii="Times New Roman" w:eastAsia="Times New Roman" w:hAnsi="Times New Roman" w:cs="Times New Roman"/>
      <w:sz w:val="24"/>
      <w:szCs w:val="20"/>
      <w:lang w:val="en-GB"/>
    </w:rPr>
  </w:style>
  <w:style w:type="paragraph" w:styleId="ListBullet4">
    <w:name w:val="List Bullet 4"/>
    <w:basedOn w:val="Text4"/>
    <w:uiPriority w:val="99"/>
    <w:semiHidden/>
    <w:unhideWhenUsed/>
    <w:rsid w:val="00C41B09"/>
    <w:pPr>
      <w:tabs>
        <w:tab w:val="clear" w:pos="2302"/>
        <w:tab w:val="num" w:pos="360"/>
        <w:tab w:val="num" w:pos="1485"/>
      </w:tabs>
      <w:ind w:left="0"/>
    </w:pPr>
    <w:rPr>
      <w:rFonts w:ascii="Times New Roman" w:hAnsi="Times New Roman"/>
      <w:sz w:val="24"/>
      <w:lang w:eastAsia="en-US"/>
    </w:rPr>
  </w:style>
  <w:style w:type="paragraph" w:styleId="ListBullet2">
    <w:name w:val="List Bullet 2"/>
    <w:basedOn w:val="Text2"/>
    <w:uiPriority w:val="99"/>
    <w:semiHidden/>
    <w:unhideWhenUsed/>
    <w:rsid w:val="00C41B09"/>
    <w:pPr>
      <w:tabs>
        <w:tab w:val="clear" w:pos="2161"/>
        <w:tab w:val="num" w:pos="360"/>
        <w:tab w:val="num" w:pos="1485"/>
      </w:tabs>
      <w:ind w:left="0"/>
    </w:pPr>
    <w:rPr>
      <w:rFonts w:ascii="Times New Roman" w:hAnsi="Times New Roman"/>
      <w:sz w:val="24"/>
      <w:lang w:eastAsia="en-US"/>
    </w:rPr>
  </w:style>
  <w:style w:type="paragraph" w:styleId="ListBullet3">
    <w:name w:val="List Bullet 3"/>
    <w:basedOn w:val="Text3"/>
    <w:uiPriority w:val="99"/>
    <w:semiHidden/>
    <w:unhideWhenUsed/>
    <w:rsid w:val="00C41B09"/>
    <w:pPr>
      <w:tabs>
        <w:tab w:val="clear" w:pos="2302"/>
        <w:tab w:val="num" w:pos="360"/>
        <w:tab w:val="num" w:pos="1485"/>
      </w:tabs>
      <w:ind w:left="0"/>
    </w:pPr>
    <w:rPr>
      <w:rFonts w:ascii="Times New Roman" w:hAnsi="Times New Roman"/>
      <w:sz w:val="24"/>
      <w:lang w:eastAsia="en-US"/>
    </w:rPr>
  </w:style>
  <w:style w:type="character" w:customStyle="1" w:styleId="tpt1">
    <w:name w:val="tpt1"/>
    <w:basedOn w:val="DefaultParagraphFont"/>
    <w:rsid w:val="00C41B09"/>
  </w:style>
  <w:style w:type="paragraph" w:customStyle="1" w:styleId="norm">
    <w:name w:val="norm"/>
    <w:basedOn w:val="Normal"/>
    <w:rsid w:val="00C41B09"/>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superscript">
    <w:name w:val="superscript"/>
    <w:basedOn w:val="DefaultParagraphFont"/>
    <w:rsid w:val="00C41B09"/>
  </w:style>
  <w:style w:type="character" w:customStyle="1" w:styleId="sp1">
    <w:name w:val="sp1"/>
    <w:basedOn w:val="DefaultParagraphFont"/>
    <w:rsid w:val="00C41B09"/>
    <w:rPr>
      <w:b/>
      <w:bCs/>
      <w:color w:val="8F0000"/>
    </w:rPr>
  </w:style>
  <w:style w:type="character" w:customStyle="1" w:styleId="tsp1">
    <w:name w:val="tsp1"/>
    <w:basedOn w:val="DefaultParagraphFont"/>
    <w:rsid w:val="00C41B09"/>
  </w:style>
  <w:style w:type="character" w:customStyle="1" w:styleId="tli1">
    <w:name w:val="tli1"/>
    <w:basedOn w:val="DefaultParagraphFont"/>
    <w:rsid w:val="00C41B09"/>
  </w:style>
  <w:style w:type="character" w:customStyle="1" w:styleId="UnresolvedMention">
    <w:name w:val="Unresolved Mention"/>
    <w:basedOn w:val="DefaultParagraphFont"/>
    <w:uiPriority w:val="99"/>
    <w:semiHidden/>
    <w:unhideWhenUsed/>
    <w:rsid w:val="00C41B09"/>
    <w:rPr>
      <w:color w:val="808080"/>
      <w:shd w:val="clear" w:color="auto" w:fill="E6E6E6"/>
    </w:rPr>
  </w:style>
  <w:style w:type="character" w:customStyle="1" w:styleId="li1">
    <w:name w:val="li1"/>
    <w:basedOn w:val="DefaultParagraphFont"/>
    <w:rsid w:val="00C41B09"/>
    <w:rPr>
      <w:b/>
      <w:bCs/>
      <w:color w:val="8F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503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ampeste.ro" TargetMode="External"/><Relationship Id="rId18" Type="http://schemas.openxmlformats.org/officeDocument/2006/relationships/hyperlink" Target="http://lege5.ro/Gratuit/gezdsnzrgy4a/legea-nr-10-1995-privind-calitatea-in-constructii?pid=&amp;d=2017-01-31" TargetMode="External"/><Relationship Id="rId26" Type="http://schemas.openxmlformats.org/officeDocument/2006/relationships/hyperlink" Target="act:390053%2066963252" TargetMode="External"/><Relationship Id="rId39" Type="http://schemas.openxmlformats.org/officeDocument/2006/relationships/header" Target="header1.xml"/><Relationship Id="rId21" Type="http://schemas.openxmlformats.org/officeDocument/2006/relationships/hyperlink" Target="act:694541%2079546924" TargetMode="External"/><Relationship Id="rId34" Type="http://schemas.openxmlformats.org/officeDocument/2006/relationships/hyperlink" Target="http://www.ampeste.ro" TargetMode="External"/><Relationship Id="rId42" Type="http://schemas.openxmlformats.org/officeDocument/2006/relationships/theme" Target="theme/theme1.xml"/><Relationship Id="rId7" Type="http://schemas.openxmlformats.org/officeDocument/2006/relationships/hyperlink" Target="http://www.ampeste.ro" TargetMode="External"/><Relationship Id="rId2" Type="http://schemas.openxmlformats.org/officeDocument/2006/relationships/styles" Target="styles.xml"/><Relationship Id="rId16" Type="http://schemas.openxmlformats.org/officeDocument/2006/relationships/hyperlink" Target="act:694541%2079546956" TargetMode="External"/><Relationship Id="rId20" Type="http://schemas.openxmlformats.org/officeDocument/2006/relationships/hyperlink" Target="http://lege5.ro/Gratuit/geytamrs/legea-nr-215-1997-privind-casa-sociala-a-constructorilor?pid=&amp;d=2017-01-31" TargetMode="External"/><Relationship Id="rId29" Type="http://schemas.openxmlformats.org/officeDocument/2006/relationships/hyperlink" Target="http://www.fonduri-ue.ro/mysmis" TargetMode="External"/><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file:///C:\Users\isabela.leca\sintact%204.0\cache\Legislatie\temp853918\00171868.htm" TargetMode="External"/><Relationship Id="rId24" Type="http://schemas.openxmlformats.org/officeDocument/2006/relationships/hyperlink" Target="act:390053%2066963251" TargetMode="External"/><Relationship Id="rId32" Type="http://schemas.openxmlformats.org/officeDocument/2006/relationships/hyperlink" Target="http://www.ampeste.ro" TargetMode="External"/><Relationship Id="rId37" Type="http://schemas.openxmlformats.org/officeDocument/2006/relationships/hyperlink" Target="http://www.ampeste.ro" TargetMode="External"/><Relationship Id="rId40"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http://legeaz.net/legea-345-2002-tva-taxa-valoare-adaugata/" TargetMode="External"/><Relationship Id="rId23" Type="http://schemas.openxmlformats.org/officeDocument/2006/relationships/hyperlink" Target="act:694541%2079546976" TargetMode="External"/><Relationship Id="rId28" Type="http://schemas.openxmlformats.org/officeDocument/2006/relationships/hyperlink" Target="http://www.fonduri-ue.ro/mysmis" TargetMode="External"/><Relationship Id="rId36" Type="http://schemas.openxmlformats.org/officeDocument/2006/relationships/hyperlink" Target="http://ampeste.ro/docs/M13-e.I.r.1.pdf" TargetMode="External"/><Relationship Id="rId10" Type="http://schemas.openxmlformats.org/officeDocument/2006/relationships/hyperlink" Target="file:///C:\Users\isabela.leca\sintact%204.0\cache\Legislatie\temp853918\00171868.htm" TargetMode="External"/><Relationship Id="rId19" Type="http://schemas.openxmlformats.org/officeDocument/2006/relationships/hyperlink" Target="http://lege5.ro/Gratuit/gy3dgmju/legea-nr-50-1991-privind-autorizarea-executarii-lucrarilor-de-constructii?pid=&amp;d=2017-01-31" TargetMode="External"/><Relationship Id="rId31" Type="http://schemas.openxmlformats.org/officeDocument/2006/relationships/image" Target="media/image2.wmf"/><Relationship Id="rId4" Type="http://schemas.openxmlformats.org/officeDocument/2006/relationships/webSettings" Target="webSettings.xml"/><Relationship Id="rId9" Type="http://schemas.openxmlformats.org/officeDocument/2006/relationships/hyperlink" Target="http://www.itideltadunarii.com/informare-procedura-de-avizare-pentru-conformitatea-cu-sidddd-2030/" TargetMode="External"/><Relationship Id="rId14" Type="http://schemas.openxmlformats.org/officeDocument/2006/relationships/hyperlink" Target="file:///C:\Users\isabela.leca\sintact%204.0\cache\Legislatie\temp591296\12038323.htm" TargetMode="External"/><Relationship Id="rId22" Type="http://schemas.openxmlformats.org/officeDocument/2006/relationships/hyperlink" Target="act:694541%2079546924" TargetMode="External"/><Relationship Id="rId27" Type="http://schemas.openxmlformats.org/officeDocument/2006/relationships/hyperlink" Target="act:390051%200" TargetMode="External"/><Relationship Id="rId30" Type="http://schemas.openxmlformats.org/officeDocument/2006/relationships/hyperlink" Target="http://www.ampeste.ro" TargetMode="External"/><Relationship Id="rId35" Type="http://schemas.openxmlformats.org/officeDocument/2006/relationships/hyperlink" Target="http://www.ampeste.ro" TargetMode="External"/><Relationship Id="rId8" Type="http://schemas.openxmlformats.org/officeDocument/2006/relationships/hyperlink" Target="Tel:021.307" TargetMode="External"/><Relationship Id="rId3" Type="http://schemas.openxmlformats.org/officeDocument/2006/relationships/settings" Target="settings.xml"/><Relationship Id="rId12" Type="http://schemas.openxmlformats.org/officeDocument/2006/relationships/hyperlink" Target="http://www.ampeste.ro" TargetMode="External"/><Relationship Id="rId17" Type="http://schemas.openxmlformats.org/officeDocument/2006/relationships/hyperlink" Target="act:694541%2079546924" TargetMode="External"/><Relationship Id="rId25" Type="http://schemas.openxmlformats.org/officeDocument/2006/relationships/hyperlink" Target="act:390053%2066963250" TargetMode="External"/><Relationship Id="rId33" Type="http://schemas.openxmlformats.org/officeDocument/2006/relationships/hyperlink" Target="http://www.ampeste.ro" TargetMode="External"/><Relationship Id="rId38" Type="http://schemas.openxmlformats.org/officeDocument/2006/relationships/hyperlink" Target="http://www.ampeste.ro"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48</Pages>
  <Words>19670</Words>
  <Characters>114091</Characters>
  <Application>Microsoft Office Word</Application>
  <DocSecurity>0</DocSecurity>
  <Lines>950</Lines>
  <Paragraphs>266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133495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Constantin Slave</dc:creator>
  <cp:keywords/>
  <dc:description/>
  <cp:lastModifiedBy>Sorin Sacota</cp:lastModifiedBy>
  <cp:revision>13</cp:revision>
  <dcterms:created xsi:type="dcterms:W3CDTF">2018-06-18T12:13:00Z</dcterms:created>
  <dcterms:modified xsi:type="dcterms:W3CDTF">2018-06-19T11:08:00Z</dcterms:modified>
</cp:coreProperties>
</file>